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6F70A" w14:textId="18CF9469" w:rsidR="00FA79C6" w:rsidRPr="006904E3" w:rsidRDefault="00FA79C6" w:rsidP="006904E3">
      <w:pPr>
        <w:pStyle w:val="ConsPlusNormal"/>
        <w:rPr>
          <w:rFonts w:ascii="Times New Roman" w:hAnsi="Times New Roman" w:cs="Times New Roman"/>
          <w:b/>
          <w:bCs/>
          <w:szCs w:val="22"/>
        </w:rPr>
      </w:pPr>
      <w:r w:rsidRPr="006904E3">
        <w:rPr>
          <w:rFonts w:ascii="Times New Roman" w:hAnsi="Times New Roman" w:cs="Times New Roman"/>
          <w:b/>
          <w:bCs/>
          <w:szCs w:val="22"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5" w:history="1">
        <w:r w:rsidRPr="006904E3">
          <w:rPr>
            <w:rStyle w:val="a3"/>
            <w:rFonts w:ascii="Times New Roman" w:hAnsi="Times New Roman"/>
            <w:b/>
            <w:bCs/>
            <w:szCs w:val="22"/>
          </w:rPr>
          <w:t>https://stories.consultantugra.ru/</w:t>
        </w:r>
      </w:hyperlink>
      <w:r w:rsidRPr="006904E3">
        <w:rPr>
          <w:rFonts w:ascii="Times New Roman" w:hAnsi="Times New Roman" w:cs="Times New Roman"/>
          <w:b/>
          <w:bCs/>
          <w:szCs w:val="22"/>
        </w:rPr>
        <w:t xml:space="preserve"> </w:t>
      </w:r>
    </w:p>
    <w:p w14:paraId="55EA37AE" w14:textId="77777777" w:rsidR="00FA79C6" w:rsidRPr="006904E3" w:rsidRDefault="00FA79C6" w:rsidP="006904E3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7FDA31D2" w14:textId="6D4A4948" w:rsidR="002F42E9" w:rsidRPr="006904E3" w:rsidRDefault="002F42E9" w:rsidP="006904E3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6904E3">
        <w:rPr>
          <w:rFonts w:ascii="Times New Roman" w:hAnsi="Times New Roman" w:cs="Times New Roman"/>
          <w:szCs w:val="22"/>
        </w:rPr>
        <w:t>Материал предоставлен ООО «КонсультантПлюс Югра».</w:t>
      </w:r>
    </w:p>
    <w:p w14:paraId="70B64B1C" w14:textId="77777777" w:rsidR="00A02ED5" w:rsidRPr="006904E3" w:rsidRDefault="002F42E9" w:rsidP="006904E3">
      <w:pPr>
        <w:pStyle w:val="ConsPlusNormal"/>
        <w:rPr>
          <w:rFonts w:ascii="Times New Roman" w:hAnsi="Times New Roman" w:cs="Times New Roman"/>
          <w:b/>
          <w:szCs w:val="22"/>
        </w:rPr>
      </w:pPr>
      <w:r w:rsidRPr="006904E3">
        <w:rPr>
          <w:rFonts w:ascii="Times New Roman" w:hAnsi="Times New Roman" w:cs="Times New Roman"/>
          <w:szCs w:val="22"/>
        </w:rPr>
        <w:t>Услуга оказывается в соответствии с регламентом Линии консультаций:</w:t>
      </w:r>
      <w:r w:rsidRPr="006904E3">
        <w:rPr>
          <w:rFonts w:ascii="Times New Roman" w:hAnsi="Times New Roman" w:cs="Times New Roman"/>
          <w:b/>
          <w:szCs w:val="22"/>
        </w:rPr>
        <w:t xml:space="preserve"> </w:t>
      </w:r>
    </w:p>
    <w:p w14:paraId="1C6C5AE6" w14:textId="5F467296" w:rsidR="002F42E9" w:rsidRPr="006904E3" w:rsidRDefault="00D70EEF" w:rsidP="006904E3">
      <w:pPr>
        <w:pStyle w:val="ConsPlusNormal"/>
        <w:rPr>
          <w:rFonts w:ascii="Times New Roman" w:hAnsi="Times New Roman" w:cs="Times New Roman"/>
          <w:szCs w:val="22"/>
        </w:rPr>
      </w:pPr>
      <w:hyperlink r:id="rId6" w:history="1">
        <w:r w:rsidR="00A02ED5" w:rsidRPr="006904E3">
          <w:rPr>
            <w:rStyle w:val="a3"/>
            <w:rFonts w:ascii="Times New Roman" w:hAnsi="Times New Roman"/>
            <w:szCs w:val="22"/>
          </w:rPr>
          <w:t>https://consultantugra.ru/goryachaya-liniya/reglament-linii-konsultacij/</w:t>
        </w:r>
      </w:hyperlink>
      <w:r w:rsidR="00A02ED5" w:rsidRPr="006904E3">
        <w:rPr>
          <w:rFonts w:ascii="Times New Roman" w:hAnsi="Times New Roman" w:cs="Times New Roman"/>
          <w:szCs w:val="22"/>
        </w:rPr>
        <w:t xml:space="preserve"> </w:t>
      </w:r>
    </w:p>
    <w:p w14:paraId="19417B09" w14:textId="77777777" w:rsidR="00B04B19" w:rsidRPr="006904E3" w:rsidRDefault="00B04B19" w:rsidP="006904E3">
      <w:pPr>
        <w:pStyle w:val="ConsPlusNormal"/>
        <w:rPr>
          <w:rFonts w:ascii="Times New Roman" w:hAnsi="Times New Roman" w:cs="Times New Roman"/>
          <w:b/>
          <w:bCs/>
          <w:szCs w:val="22"/>
        </w:rPr>
      </w:pPr>
    </w:p>
    <w:tbl>
      <w:tblPr>
        <w:tblW w:w="10220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0220"/>
      </w:tblGrid>
      <w:tr w:rsidR="002F42E9" w:rsidRPr="006904E3" w14:paraId="72CC39EB" w14:textId="77777777" w:rsidTr="00A7492C">
        <w:trPr>
          <w:trHeight w:val="223"/>
          <w:jc w:val="center"/>
        </w:trPr>
        <w:tc>
          <w:tcPr>
            <w:tcW w:w="10220" w:type="dxa"/>
            <w:tcBorders>
              <w:top w:val="nil"/>
              <w:bottom w:val="nil"/>
            </w:tcBorders>
            <w:shd w:val="clear" w:color="auto" w:fill="F4F3F8"/>
          </w:tcPr>
          <w:p w14:paraId="03E7E86C" w14:textId="2518F0CB" w:rsidR="002F42E9" w:rsidRPr="006904E3" w:rsidRDefault="002F42E9" w:rsidP="006904E3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6904E3">
              <w:rPr>
                <w:rFonts w:ascii="Times New Roman" w:hAnsi="Times New Roman" w:cs="Times New Roman"/>
                <w:color w:val="392C69"/>
                <w:szCs w:val="22"/>
              </w:rPr>
              <w:t xml:space="preserve">Актуально на </w:t>
            </w:r>
            <w:r w:rsidR="00A7492C" w:rsidRPr="006904E3">
              <w:rPr>
                <w:rFonts w:ascii="Times New Roman" w:hAnsi="Times New Roman" w:cs="Times New Roman"/>
                <w:color w:val="392C69"/>
                <w:szCs w:val="22"/>
              </w:rPr>
              <w:t>06.06.2025</w:t>
            </w:r>
          </w:p>
        </w:tc>
      </w:tr>
    </w:tbl>
    <w:p w14:paraId="1FD6DF8A" w14:textId="6E0C4019" w:rsidR="0050362E" w:rsidRPr="006904E3" w:rsidRDefault="002F42E9" w:rsidP="006904E3">
      <w:pPr>
        <w:autoSpaceDE w:val="0"/>
        <w:autoSpaceDN w:val="0"/>
        <w:adjustRightInd w:val="0"/>
        <w:jc w:val="both"/>
        <w:rPr>
          <w:rFonts w:eastAsia="Calibri"/>
          <w:bCs/>
          <w:sz w:val="22"/>
          <w:szCs w:val="22"/>
        </w:rPr>
      </w:pPr>
      <w:r w:rsidRPr="006904E3">
        <w:rPr>
          <w:b/>
          <w:sz w:val="22"/>
          <w:szCs w:val="22"/>
        </w:rPr>
        <w:t>По вопросу</w:t>
      </w:r>
      <w:r w:rsidR="00536A4F" w:rsidRPr="006904E3">
        <w:rPr>
          <w:b/>
          <w:sz w:val="22"/>
          <w:szCs w:val="22"/>
        </w:rPr>
        <w:t>:</w:t>
      </w:r>
      <w:r w:rsidR="00BB3230" w:rsidRPr="006904E3">
        <w:rPr>
          <w:b/>
          <w:sz w:val="22"/>
          <w:szCs w:val="22"/>
        </w:rPr>
        <w:t xml:space="preserve"> </w:t>
      </w:r>
      <w:r w:rsidR="00A7492C" w:rsidRPr="006904E3">
        <w:rPr>
          <w:bCs/>
          <w:sz w:val="22"/>
          <w:szCs w:val="22"/>
        </w:rPr>
        <w:t>что делать с персональными данными уволенных сотрудников? В каком случае их надо уничтожить? Если ПД внесены в 1с их тоже надо уничтожать? Через какое время?</w:t>
      </w:r>
    </w:p>
    <w:p w14:paraId="114A6BA8" w14:textId="77777777" w:rsidR="002D6866" w:rsidRPr="006904E3" w:rsidRDefault="002D6866" w:rsidP="006904E3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14:paraId="6F10BA2F" w14:textId="77777777" w:rsidR="002F42E9" w:rsidRPr="006904E3" w:rsidRDefault="002F42E9" w:rsidP="006904E3">
      <w:pPr>
        <w:pStyle w:val="ConsPlusNormal"/>
        <w:jc w:val="both"/>
        <w:rPr>
          <w:rFonts w:ascii="Times New Roman" w:hAnsi="Times New Roman" w:cs="Times New Roman"/>
          <w:szCs w:val="22"/>
          <w:lang w:val="en-US"/>
        </w:rPr>
      </w:pPr>
      <w:r w:rsidRPr="006904E3">
        <w:rPr>
          <w:rFonts w:ascii="Times New Roman" w:hAnsi="Times New Roman" w:cs="Times New Roman"/>
          <w:b/>
          <w:szCs w:val="22"/>
        </w:rPr>
        <w:t>Сообщаем</w:t>
      </w:r>
      <w:r w:rsidRPr="006904E3">
        <w:rPr>
          <w:rFonts w:ascii="Times New Roman" w:hAnsi="Times New Roman" w:cs="Times New Roman"/>
          <w:b/>
          <w:szCs w:val="22"/>
          <w:lang w:val="en-US"/>
        </w:rPr>
        <w:t>:</w:t>
      </w:r>
    </w:p>
    <w:tbl>
      <w:tblPr>
        <w:tblW w:w="10632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632"/>
      </w:tblGrid>
      <w:tr w:rsidR="002F42E9" w:rsidRPr="006904E3" w14:paraId="3DD485C8" w14:textId="77777777" w:rsidTr="00345546">
        <w:trPr>
          <w:trHeight w:val="20"/>
        </w:trPr>
        <w:tc>
          <w:tcPr>
            <w:tcW w:w="10632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7BA1A027" w14:textId="77777777" w:rsidR="00345546" w:rsidRPr="006904E3" w:rsidRDefault="00345546" w:rsidP="006904E3">
            <w:pPr>
              <w:spacing w:line="220" w:lineRule="auto"/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Вопрос: </w:t>
            </w:r>
            <w:r w:rsidRPr="006904E3">
              <w:rPr>
                <w:b/>
                <w:bCs/>
                <w:sz w:val="22"/>
                <w:szCs w:val="22"/>
              </w:rPr>
              <w:t>Какие документы можно хранить в личном деле после увольнения работников, учитывая требования о защите персональных данных?</w:t>
            </w:r>
          </w:p>
          <w:p w14:paraId="0289EF88" w14:textId="77777777" w:rsidR="00345546" w:rsidRPr="006904E3" w:rsidRDefault="00345546" w:rsidP="006904E3">
            <w:pPr>
              <w:spacing w:line="220" w:lineRule="auto"/>
              <w:outlineLvl w:val="0"/>
              <w:rPr>
                <w:sz w:val="22"/>
                <w:szCs w:val="22"/>
              </w:rPr>
            </w:pPr>
          </w:p>
          <w:p w14:paraId="00B6F586" w14:textId="0773DA24" w:rsidR="00345546" w:rsidRPr="006904E3" w:rsidRDefault="00345546" w:rsidP="006904E3">
            <w:pPr>
              <w:spacing w:line="220" w:lineRule="auto"/>
              <w:ind w:firstLine="540"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6904E3">
              <w:rPr>
                <w:sz w:val="22"/>
                <w:szCs w:val="22"/>
              </w:rPr>
              <w:t>Ответ</w:t>
            </w:r>
            <w:proofErr w:type="gramStart"/>
            <w:r w:rsidRPr="006904E3">
              <w:rPr>
                <w:sz w:val="22"/>
                <w:szCs w:val="22"/>
              </w:rPr>
              <w:t xml:space="preserve">: </w:t>
            </w:r>
            <w:r w:rsidRPr="006904E3">
              <w:rPr>
                <w:b/>
                <w:bCs/>
                <w:sz w:val="22"/>
                <w:szCs w:val="22"/>
                <w:u w:val="single"/>
              </w:rPr>
              <w:t>После</w:t>
            </w:r>
            <w:proofErr w:type="gramEnd"/>
            <w:r w:rsidRPr="006904E3">
              <w:rPr>
                <w:b/>
                <w:bCs/>
                <w:sz w:val="22"/>
                <w:szCs w:val="22"/>
                <w:u w:val="single"/>
              </w:rPr>
              <w:t xml:space="preserve"> увольнения работодатель может хранить приказы о приеме и увольнении работника, трудовой договор и дополнительные соглашения к нему, заявление об отпуске. При этом для законного хранения документов, содержащих персональные сведения уволенных работников, работодатель должен от работника получить согласие на хранение его персональных данных, а также должен определить конкретные цели хранения персональных данных.</w:t>
            </w:r>
          </w:p>
          <w:p w14:paraId="0284568C" w14:textId="77777777" w:rsidR="00E258B4" w:rsidRPr="006904E3" w:rsidRDefault="00E258B4" w:rsidP="006904E3">
            <w:pPr>
              <w:spacing w:line="220" w:lineRule="auto"/>
              <w:ind w:firstLine="540"/>
              <w:jc w:val="both"/>
              <w:rPr>
                <w:sz w:val="22"/>
                <w:szCs w:val="22"/>
                <w:u w:val="single"/>
              </w:rPr>
            </w:pPr>
          </w:p>
          <w:p w14:paraId="28287504" w14:textId="4EA11B55" w:rsidR="00BA3F64" w:rsidRPr="006904E3" w:rsidRDefault="00D70EEF" w:rsidP="006904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BA3F64" w:rsidRPr="006904E3">
              <w:rPr>
                <w:sz w:val="22"/>
                <w:szCs w:val="22"/>
              </w:rPr>
              <w:t xml:space="preserve">Личное дело начинается с трудового договора и приказа о приеме на работу, а заканчивается оно приказом об увольнении. </w:t>
            </w:r>
          </w:p>
          <w:p w14:paraId="331DF1BF" w14:textId="77777777" w:rsidR="00BA3F64" w:rsidRPr="006904E3" w:rsidRDefault="00BA3F64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Так как в личное дело включаются документы, содержащие персональные данные работников, необходимо соблюдать требования Федерального </w:t>
            </w:r>
            <w:hyperlink r:id="rId7">
              <w:r w:rsidRPr="006904E3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904E3">
              <w:rPr>
                <w:sz w:val="22"/>
                <w:szCs w:val="22"/>
              </w:rPr>
              <w:t xml:space="preserve"> от 27.07.2006 N 152-ФЗ "О персональных данных" (далее - Закон N 152-ФЗ).</w:t>
            </w:r>
          </w:p>
          <w:p w14:paraId="1ECFF751" w14:textId="77777777" w:rsidR="00BA3F64" w:rsidRPr="006904E3" w:rsidRDefault="00BA3F64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Согласно </w:t>
            </w:r>
            <w:hyperlink r:id="rId8">
              <w:r w:rsidRPr="006904E3">
                <w:rPr>
                  <w:color w:val="0000FF"/>
                  <w:sz w:val="22"/>
                  <w:szCs w:val="22"/>
                </w:rPr>
                <w:t>ст. 86</w:t>
              </w:r>
            </w:hyperlink>
            <w:r w:rsidRPr="006904E3">
              <w:rPr>
                <w:sz w:val="22"/>
                <w:szCs w:val="22"/>
              </w:rPr>
              <w:t xml:space="preserve"> ТК РФ работодатель вправе обрабатывать персональные данные работника исключительно в целях обеспечения соблюдения законов и иных нормативных правовых актов, содействия работникам в трудоустройстве, получении образования и продвижении по службе, обеспечения личной безопасности работников, контроля количества и качества выполняемой работы и обеспечения сохранности имущества.</w:t>
            </w:r>
          </w:p>
          <w:p w14:paraId="2B4FAA7B" w14:textId="77777777" w:rsidR="00BA3F64" w:rsidRPr="006904E3" w:rsidRDefault="00BA3F64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>Срок хранения согласия работника на обработку персональных данных составляет до 3 лет</w:t>
            </w:r>
            <w:r w:rsidRPr="006904E3">
              <w:rPr>
                <w:sz w:val="22"/>
                <w:szCs w:val="22"/>
              </w:rPr>
              <w:t xml:space="preserve"> (</w:t>
            </w:r>
            <w:hyperlink r:id="rId9">
              <w:r w:rsidRPr="006904E3">
                <w:rPr>
                  <w:color w:val="0000FF"/>
                  <w:sz w:val="22"/>
                  <w:szCs w:val="22"/>
                </w:rPr>
                <w:t>ст. 441</w:t>
              </w:r>
            </w:hyperlink>
            <w:r w:rsidRPr="006904E3">
              <w:rPr>
                <w:sz w:val="22"/>
                <w:szCs w:val="22"/>
              </w:rPr>
              <w:t xml:space="preserve">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хранения, утвержденного Приказом </w:t>
            </w:r>
            <w:proofErr w:type="spellStart"/>
            <w:r w:rsidRPr="006904E3">
              <w:rPr>
                <w:sz w:val="22"/>
                <w:szCs w:val="22"/>
              </w:rPr>
              <w:t>Росархива</w:t>
            </w:r>
            <w:proofErr w:type="spellEnd"/>
            <w:r w:rsidRPr="006904E3">
              <w:rPr>
                <w:sz w:val="22"/>
                <w:szCs w:val="22"/>
              </w:rPr>
              <w:t xml:space="preserve"> N 236). Так как требований к составу личного дела нет, то такое согласие можно выделить из состава личного дела, сформировать в отдельное дело и хранить 3 года после увольнения работника.</w:t>
            </w:r>
          </w:p>
          <w:p w14:paraId="2A4BF22C" w14:textId="77777777" w:rsidR="00BA3F64" w:rsidRPr="006904E3" w:rsidRDefault="00BA3F64" w:rsidP="006904E3">
            <w:pPr>
              <w:ind w:firstLine="540"/>
              <w:jc w:val="both"/>
              <w:rPr>
                <w:b/>
                <w:bCs/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Из вышеизложенного следует, что </w:t>
            </w:r>
            <w:r w:rsidRPr="006904E3">
              <w:rPr>
                <w:b/>
                <w:bCs/>
                <w:sz w:val="22"/>
                <w:szCs w:val="22"/>
              </w:rPr>
              <w:t>если личное дело ведется, то в нем следует хранить приказы о приеме и увольнении работника, трудовой договор и дополнительные соглашения к нему, должностные инструкции, согласие работника на обработку его персональных данных, а также иные документы, предусмотренные в локальных актах работодателя.</w:t>
            </w:r>
          </w:p>
          <w:p w14:paraId="3E965262" w14:textId="77777777" w:rsidR="00BA3F64" w:rsidRPr="006904E3" w:rsidRDefault="00BA3F64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  <w:u w:val="single"/>
              </w:rPr>
              <w:t xml:space="preserve">При этом, как показывает судебная практика, в некоторых случаях </w:t>
            </w:r>
            <w:r w:rsidRPr="006904E3">
              <w:rPr>
                <w:b/>
                <w:bCs/>
                <w:sz w:val="22"/>
                <w:szCs w:val="22"/>
                <w:u w:val="single"/>
              </w:rPr>
              <w:t>суды признают незаконным хранение работодателем копий документов работников,</w:t>
            </w:r>
            <w:r w:rsidRPr="006904E3">
              <w:rPr>
                <w:sz w:val="22"/>
                <w:szCs w:val="22"/>
                <w:u w:val="single"/>
              </w:rPr>
              <w:t xml:space="preserve"> в частности копии паспорта, свидетельства о присвоении ИНН, СНИЛС, свидетельств о рождении детей, о браке, документов об образовании, военного билета и так далее, </w:t>
            </w:r>
            <w:r w:rsidRPr="006904E3">
              <w:rPr>
                <w:b/>
                <w:bCs/>
                <w:sz w:val="22"/>
                <w:szCs w:val="22"/>
                <w:u w:val="single"/>
              </w:rPr>
              <w:t>даже при наличии согласия работника на обработку его персональных данных</w:t>
            </w:r>
            <w:r w:rsidRPr="006904E3">
              <w:rPr>
                <w:sz w:val="22"/>
                <w:szCs w:val="22"/>
              </w:rPr>
              <w:t xml:space="preserve"> (Постановления ФАС Северо-Кавказского округа от 21.04.2014 по делу </w:t>
            </w:r>
            <w:hyperlink r:id="rId10">
              <w:r w:rsidRPr="006904E3">
                <w:rPr>
                  <w:color w:val="0000FF"/>
                  <w:sz w:val="22"/>
                  <w:szCs w:val="22"/>
                </w:rPr>
                <w:t>N А53-13327/2013</w:t>
              </w:r>
            </w:hyperlink>
            <w:r w:rsidRPr="006904E3">
              <w:rPr>
                <w:sz w:val="22"/>
                <w:szCs w:val="22"/>
              </w:rPr>
              <w:t xml:space="preserve">, Семнадцатого арбитражного апелляционного суда от 10.06.2015 </w:t>
            </w:r>
            <w:hyperlink r:id="rId11">
              <w:r w:rsidRPr="006904E3">
                <w:rPr>
                  <w:color w:val="0000FF"/>
                  <w:sz w:val="22"/>
                  <w:szCs w:val="22"/>
                </w:rPr>
                <w:t>N 17АП-5329/2015-АК</w:t>
              </w:r>
            </w:hyperlink>
            <w:r w:rsidRPr="006904E3">
              <w:rPr>
                <w:sz w:val="22"/>
                <w:szCs w:val="22"/>
              </w:rPr>
              <w:t>).</w:t>
            </w:r>
          </w:p>
          <w:p w14:paraId="27E34F9F" w14:textId="77777777" w:rsidR="00BA3F64" w:rsidRPr="006904E3" w:rsidRDefault="00BA3F64" w:rsidP="006904E3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6904E3">
              <w:rPr>
                <w:sz w:val="22"/>
                <w:szCs w:val="22"/>
                <w:u w:val="single"/>
              </w:rPr>
              <w:t xml:space="preserve">Вместе с тем </w:t>
            </w:r>
            <w:hyperlink r:id="rId12">
              <w:proofErr w:type="spellStart"/>
              <w:r w:rsidRPr="006904E3">
                <w:rPr>
                  <w:color w:val="0000FF"/>
                  <w:sz w:val="22"/>
                  <w:szCs w:val="22"/>
                  <w:u w:val="single"/>
                </w:rPr>
                <w:t>пп</w:t>
              </w:r>
              <w:proofErr w:type="spellEnd"/>
              <w:r w:rsidRPr="006904E3">
                <w:rPr>
                  <w:color w:val="0000FF"/>
                  <w:sz w:val="22"/>
                  <w:szCs w:val="22"/>
                  <w:u w:val="single"/>
                </w:rPr>
                <w:t>. 5 п. 3 ст. 24</w:t>
              </w:r>
            </w:hyperlink>
            <w:r w:rsidRPr="006904E3">
              <w:rPr>
                <w:sz w:val="22"/>
                <w:szCs w:val="22"/>
                <w:u w:val="single"/>
              </w:rPr>
              <w:t xml:space="preserve"> Налогового кодекса РФ установлена обязанность налоговых агентов (работодателей) в течение 5 лет обеспечивать сохранность документов, необходимых для исчисления, удержания и перечисления налога. Из этого следует, что в течение 5 лет работодатель обязан хранить персональные данные уволенных работников в том объеме, в котором это необходимо для исполнения данной </w:t>
            </w:r>
            <w:hyperlink r:id="rId13">
              <w:r w:rsidRPr="006904E3">
                <w:rPr>
                  <w:color w:val="0000FF"/>
                  <w:sz w:val="22"/>
                  <w:szCs w:val="22"/>
                  <w:u w:val="single"/>
                </w:rPr>
                <w:t>статьи</w:t>
              </w:r>
            </w:hyperlink>
            <w:r w:rsidRPr="006904E3">
              <w:rPr>
                <w:sz w:val="22"/>
                <w:szCs w:val="22"/>
                <w:u w:val="single"/>
              </w:rPr>
              <w:t>.</w:t>
            </w:r>
          </w:p>
          <w:p w14:paraId="56724E51" w14:textId="77777777" w:rsidR="00BA3F64" w:rsidRPr="006904E3" w:rsidRDefault="00BA3F64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Таким образом, учитывая вышеизложенное, для законного хранения документов, содержащих персональные сведения работников, работодатель должен от работника получить согласие на хранение его персональных данных, указанных в копиях документов, должен определить конкретные цели хранения персональных данных (цели не должны противоречить законодательству), а также объем персональных данных, указанных в копиях документов работника, не должен превышать объем данных, которые работодателю необходимо использовать в соответствии с целями обработки.</w:t>
            </w:r>
          </w:p>
          <w:p w14:paraId="434633CF" w14:textId="15A2662C" w:rsidR="00345546" w:rsidRDefault="00BA3F64" w:rsidP="006904E3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6904E3">
              <w:rPr>
                <w:sz w:val="22"/>
                <w:szCs w:val="22"/>
                <w:u w:val="single"/>
              </w:rPr>
              <w:t>Если такие цели отсутствуют, то хранение таких копий противоречит требованиям закона.</w:t>
            </w:r>
          </w:p>
          <w:p w14:paraId="123654BE" w14:textId="77777777" w:rsidR="00D70EEF" w:rsidRPr="006904E3" w:rsidRDefault="00D70EEF" w:rsidP="006904E3">
            <w:pPr>
              <w:ind w:firstLine="540"/>
              <w:jc w:val="both"/>
              <w:rPr>
                <w:sz w:val="22"/>
                <w:szCs w:val="22"/>
                <w:u w:val="single"/>
              </w:rPr>
            </w:pPr>
          </w:p>
          <w:p w14:paraId="4CB21AE0" w14:textId="77777777" w:rsidR="00E258B4" w:rsidRPr="006904E3" w:rsidRDefault="00345546" w:rsidP="006904E3">
            <w:pPr>
              <w:spacing w:line="220" w:lineRule="auto"/>
              <w:jc w:val="both"/>
              <w:rPr>
                <w:color w:val="0000FF"/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lastRenderedPageBreak/>
              <w:t>Источник:</w:t>
            </w:r>
            <w:hyperlink r:id="rId14">
              <w:r w:rsidRPr="006904E3">
                <w:rPr>
                  <w:color w:val="0000FF"/>
                  <w:sz w:val="22"/>
                  <w:szCs w:val="22"/>
                </w:rPr>
                <w:t xml:space="preserve"> {Вопрос: Какие документы можно хранить в личном деле после увольнения работников, учитывая требования о защите персональных данных? (Консультация эксперта, Роструд, 2021) {Консульт</w:t>
              </w:r>
              <w:r w:rsidRPr="006904E3">
                <w:rPr>
                  <w:color w:val="0000FF"/>
                  <w:sz w:val="22"/>
                  <w:szCs w:val="22"/>
                </w:rPr>
                <w:t>а</w:t>
              </w:r>
              <w:r w:rsidRPr="006904E3">
                <w:rPr>
                  <w:color w:val="0000FF"/>
                  <w:sz w:val="22"/>
                  <w:szCs w:val="22"/>
                </w:rPr>
                <w:t>нтПлюс}}</w:t>
              </w:r>
            </w:hyperlink>
          </w:p>
          <w:p w14:paraId="3638851A" w14:textId="29F8E691" w:rsidR="00BA3F64" w:rsidRPr="006904E3" w:rsidRDefault="00345546" w:rsidP="006904E3">
            <w:pPr>
              <w:spacing w:line="22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br/>
            </w:r>
            <w:r w:rsidR="00BA3F64" w:rsidRPr="006904E3">
              <w:rPr>
                <w:bCs/>
                <w:sz w:val="22"/>
                <w:szCs w:val="22"/>
                <w:u w:val="single"/>
              </w:rPr>
              <w:t>В личное дело включают документы, связанные с трудовой деятельностью работника.</w:t>
            </w:r>
            <w:r w:rsidR="00BA3F64" w:rsidRPr="006904E3">
              <w:rPr>
                <w:sz w:val="22"/>
                <w:szCs w:val="22"/>
              </w:rPr>
              <w:t xml:space="preserve"> Правила ведения личного дела, форму описи и перечень документов организация устанавливает сама. Обычно это отдельная папка, в которую кладут </w:t>
            </w:r>
            <w:hyperlink r:id="rId15">
              <w:r w:rsidR="00BA3F64" w:rsidRPr="006904E3">
                <w:rPr>
                  <w:color w:val="0000FF"/>
                  <w:sz w:val="22"/>
                  <w:szCs w:val="22"/>
                </w:rPr>
                <w:t>трудовой договор</w:t>
              </w:r>
            </w:hyperlink>
            <w:r w:rsidR="00BA3F64" w:rsidRPr="006904E3">
              <w:rPr>
                <w:sz w:val="22"/>
                <w:szCs w:val="22"/>
              </w:rPr>
              <w:t xml:space="preserve">, </w:t>
            </w:r>
            <w:hyperlink r:id="rId16">
              <w:r w:rsidR="00BA3F64" w:rsidRPr="006904E3">
                <w:rPr>
                  <w:color w:val="0000FF"/>
                  <w:sz w:val="22"/>
                  <w:szCs w:val="22"/>
                </w:rPr>
                <w:t>личную карточку</w:t>
              </w:r>
            </w:hyperlink>
            <w:r w:rsidR="00BA3F64" w:rsidRPr="006904E3">
              <w:rPr>
                <w:sz w:val="22"/>
                <w:szCs w:val="22"/>
              </w:rPr>
              <w:t xml:space="preserve">, анкету, заполненную при приеме на работу, заявления работника, приказы по нему и </w:t>
            </w:r>
            <w:hyperlink r:id="rId17">
              <w:r w:rsidR="00BA3F64"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согласие</w:t>
              </w:r>
            </w:hyperlink>
            <w:r w:rsidR="00BA3F64" w:rsidRPr="006904E3">
              <w:rPr>
                <w:bCs/>
                <w:sz w:val="22"/>
                <w:szCs w:val="22"/>
                <w:u w:val="single"/>
              </w:rPr>
              <w:t xml:space="preserve"> на обработку персональных данных.</w:t>
            </w:r>
          </w:p>
          <w:p w14:paraId="3156F503" w14:textId="495DBDB0" w:rsidR="00BA3F64" w:rsidRDefault="00BA3F64" w:rsidP="006904E3">
            <w:pPr>
              <w:spacing w:line="22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Копии паспорта, военного билета и других документов сотрудника, не связанных с работой, в личном деле хранить не надо. Все нужные вам данные из документов внесите в личную карточку.</w:t>
            </w:r>
          </w:p>
          <w:p w14:paraId="2C42D969" w14:textId="77777777" w:rsidR="00D70EEF" w:rsidRPr="006904E3" w:rsidRDefault="00D70EEF" w:rsidP="006904E3">
            <w:pPr>
              <w:spacing w:line="220" w:lineRule="auto"/>
              <w:jc w:val="both"/>
              <w:rPr>
                <w:sz w:val="22"/>
                <w:szCs w:val="22"/>
              </w:rPr>
            </w:pPr>
          </w:p>
          <w:p w14:paraId="16633239" w14:textId="1268EC89" w:rsidR="00345546" w:rsidRPr="006904E3" w:rsidRDefault="00BA3F64" w:rsidP="006904E3">
            <w:pPr>
              <w:spacing w:line="220" w:lineRule="auto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Источник:</w:t>
            </w:r>
            <w:hyperlink r:id="rId18">
              <w:r w:rsidRPr="006904E3">
                <w:rPr>
                  <w:color w:val="0000FF"/>
                  <w:sz w:val="22"/>
                  <w:szCs w:val="22"/>
                </w:rPr>
                <w:t xml:space="preserve"> {Типовая ситуация: Как вести личные дела работников (Издательство "Главная книга", 2025) {Консульта</w:t>
              </w:r>
              <w:r w:rsidRPr="006904E3">
                <w:rPr>
                  <w:color w:val="0000FF"/>
                  <w:sz w:val="22"/>
                  <w:szCs w:val="22"/>
                </w:rPr>
                <w:t>н</w:t>
              </w:r>
              <w:r w:rsidRPr="006904E3">
                <w:rPr>
                  <w:color w:val="0000FF"/>
                  <w:sz w:val="22"/>
                  <w:szCs w:val="22"/>
                </w:rPr>
                <w:t>тПлюс}}</w:t>
              </w:r>
            </w:hyperlink>
          </w:p>
          <w:p w14:paraId="5E47075A" w14:textId="77777777" w:rsidR="00BA3F64" w:rsidRPr="006904E3" w:rsidRDefault="00BA3F64" w:rsidP="006904E3">
            <w:pPr>
              <w:spacing w:line="220" w:lineRule="auto"/>
              <w:rPr>
                <w:sz w:val="22"/>
                <w:szCs w:val="22"/>
              </w:rPr>
            </w:pPr>
          </w:p>
          <w:p w14:paraId="1A1E0CED" w14:textId="1B9B6E22" w:rsidR="00342C60" w:rsidRDefault="00342C60" w:rsidP="006904E3">
            <w:pPr>
              <w:spacing w:line="300" w:lineRule="auto"/>
              <w:ind w:firstLine="540"/>
              <w:jc w:val="both"/>
              <w:rPr>
                <w:sz w:val="22"/>
                <w:szCs w:val="22"/>
                <w:u w:val="single"/>
              </w:rPr>
            </w:pPr>
            <w:r w:rsidRPr="006904E3">
              <w:rPr>
                <w:bCs/>
                <w:sz w:val="22"/>
                <w:szCs w:val="22"/>
              </w:rPr>
              <w:t xml:space="preserve">Как правило, </w:t>
            </w:r>
            <w:r w:rsidRPr="006904E3">
              <w:rPr>
                <w:bCs/>
                <w:sz w:val="22"/>
                <w:szCs w:val="22"/>
                <w:u w:val="single"/>
              </w:rPr>
              <w:t>персональные данные хранятся с момента их получения до момента, когда утрачена цель их обработки. После этого в течение 30 дней персональные данные должны быть уничтожены (</w:t>
            </w:r>
            <w:hyperlink r:id="rId19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ч. 4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, </w:t>
            </w:r>
            <w:hyperlink r:id="rId20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5 ст. 21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 Закона N 152-ФЗ). Кроме того, сами работники, в первую очередь </w:t>
            </w:r>
            <w:r w:rsidRPr="006904E3">
              <w:rPr>
                <w:sz w:val="22"/>
                <w:szCs w:val="22"/>
                <w:u w:val="single"/>
              </w:rPr>
              <w:t>уволенные, могут потребовать прекратить хранение их персональных данных.</w:t>
            </w:r>
          </w:p>
          <w:p w14:paraId="34DCD1CA" w14:textId="77777777" w:rsidR="00D70EEF" w:rsidRPr="006904E3" w:rsidRDefault="00D70EEF" w:rsidP="006904E3">
            <w:pPr>
              <w:spacing w:line="300" w:lineRule="auto"/>
              <w:ind w:firstLine="540"/>
              <w:jc w:val="both"/>
              <w:rPr>
                <w:sz w:val="22"/>
                <w:szCs w:val="22"/>
                <w:u w:val="single"/>
              </w:rPr>
            </w:pPr>
          </w:p>
          <w:p w14:paraId="7BCEF3AF" w14:textId="2C490FA1" w:rsidR="00342C60" w:rsidRPr="006904E3" w:rsidRDefault="00342C60" w:rsidP="006904E3">
            <w:pPr>
              <w:spacing w:line="300" w:lineRule="auto"/>
              <w:rPr>
                <w:bCs/>
                <w:sz w:val="22"/>
                <w:szCs w:val="22"/>
              </w:rPr>
            </w:pPr>
            <w:r w:rsidRPr="006904E3">
              <w:rPr>
                <w:bCs/>
                <w:sz w:val="22"/>
                <w:szCs w:val="22"/>
              </w:rPr>
              <w:t>Источник:</w:t>
            </w:r>
            <w:hyperlink r:id="rId21">
              <w:r w:rsidRPr="006904E3">
                <w:rPr>
                  <w:bCs/>
                  <w:color w:val="0000FF"/>
                  <w:sz w:val="22"/>
                  <w:szCs w:val="22"/>
                </w:rPr>
                <w:t xml:space="preserve"> Статья: Защита персональных данных: новые требования и обязанности фирм (Данилов С.) ("Практическая бухгалтерия", 2</w:t>
              </w:r>
              <w:r w:rsidRPr="006904E3">
                <w:rPr>
                  <w:bCs/>
                  <w:color w:val="0000FF"/>
                  <w:sz w:val="22"/>
                  <w:szCs w:val="22"/>
                </w:rPr>
                <w:t>0</w:t>
              </w:r>
              <w:r w:rsidRPr="006904E3">
                <w:rPr>
                  <w:bCs/>
                  <w:color w:val="0000FF"/>
                  <w:sz w:val="22"/>
                  <w:szCs w:val="22"/>
                </w:rPr>
                <w:t>22, N 10) {КонсультантПлюс}</w:t>
              </w:r>
            </w:hyperlink>
          </w:p>
          <w:p w14:paraId="09E95E92" w14:textId="77777777" w:rsidR="00342C60" w:rsidRPr="006904E3" w:rsidRDefault="00342C60" w:rsidP="006904E3">
            <w:pPr>
              <w:spacing w:line="300" w:lineRule="auto"/>
              <w:rPr>
                <w:bCs/>
                <w:sz w:val="22"/>
                <w:szCs w:val="22"/>
              </w:rPr>
            </w:pPr>
          </w:p>
          <w:p w14:paraId="10D897EE" w14:textId="768557AA" w:rsidR="00A7492C" w:rsidRPr="006904E3" w:rsidRDefault="00A7492C" w:rsidP="006904E3">
            <w:pPr>
              <w:spacing w:line="200" w:lineRule="auto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>Случаи и сроки уничтожения персональных данных</w:t>
            </w:r>
          </w:p>
          <w:p w14:paraId="74811D93" w14:textId="77777777" w:rsidR="00BA3F64" w:rsidRPr="006904E3" w:rsidRDefault="00BA3F64" w:rsidP="006904E3">
            <w:pPr>
              <w:spacing w:line="200" w:lineRule="auto"/>
              <w:jc w:val="center"/>
              <w:outlineLvl w:val="0"/>
              <w:rPr>
                <w:b/>
                <w:bCs/>
                <w:sz w:val="22"/>
                <w:szCs w:val="22"/>
              </w:rPr>
            </w:pPr>
          </w:p>
          <w:p w14:paraId="6049314B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  <w:u w:val="single"/>
              </w:rPr>
            </w:pPr>
            <w:r w:rsidRPr="006904E3">
              <w:rPr>
                <w:sz w:val="22"/>
                <w:szCs w:val="22"/>
                <w:u w:val="single"/>
              </w:rPr>
              <w:t>Оператор обязан уничтожить персональные данные субъекта (или обеспечить их уничтожение):</w:t>
            </w:r>
          </w:p>
          <w:p w14:paraId="72F4EE0C" w14:textId="77777777" w:rsidR="00A7492C" w:rsidRPr="006904E3" w:rsidRDefault="00A7492C" w:rsidP="006904E3">
            <w:pPr>
              <w:numPr>
                <w:ilvl w:val="0"/>
                <w:numId w:val="8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при представлении субъектом персональных данных (или его представителем) сведений, подтверждающих, что персональные данные являются незаконно полученными или не являются необходимыми для заявленной цели обработки, - в течение 7 рабочих дней со дня представления таких сведений (</w:t>
            </w:r>
            <w:hyperlink r:id="rId22">
              <w:r w:rsidRPr="006904E3">
                <w:rPr>
                  <w:color w:val="0000FF"/>
                  <w:sz w:val="22"/>
                  <w:szCs w:val="22"/>
                </w:rPr>
                <w:t>ч. 1 ст. 14</w:t>
              </w:r>
            </w:hyperlink>
            <w:r w:rsidRPr="006904E3">
              <w:rPr>
                <w:sz w:val="22"/>
                <w:szCs w:val="22"/>
              </w:rPr>
              <w:t xml:space="preserve">, </w:t>
            </w:r>
            <w:hyperlink r:id="rId23">
              <w:r w:rsidRPr="006904E3">
                <w:rPr>
                  <w:color w:val="0000FF"/>
                  <w:sz w:val="22"/>
                  <w:szCs w:val="22"/>
                </w:rPr>
                <w:t>ч. 3 ст. 20</w:t>
              </w:r>
            </w:hyperlink>
            <w:r w:rsidRPr="006904E3">
              <w:rPr>
                <w:sz w:val="22"/>
                <w:szCs w:val="22"/>
              </w:rPr>
              <w:t xml:space="preserve"> Закона N 152-ФЗ);</w:t>
            </w:r>
          </w:p>
          <w:p w14:paraId="395D4077" w14:textId="77777777" w:rsidR="00A7492C" w:rsidRPr="006904E3" w:rsidRDefault="00A7492C" w:rsidP="006904E3">
            <w:pPr>
              <w:numPr>
                <w:ilvl w:val="0"/>
                <w:numId w:val="8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при выявлении неправомерной обработки персональных данных, если невозможно обеспечить ее правомерность, - в течение 10 рабочих дней с даты выявления неправомерной обработки персональных данных (</w:t>
            </w:r>
            <w:hyperlink r:id="rId24">
              <w:r w:rsidRPr="006904E3">
                <w:rPr>
                  <w:color w:val="0000FF"/>
                  <w:sz w:val="22"/>
                  <w:szCs w:val="22"/>
                </w:rPr>
                <w:t>ч. 3 ст. 21</w:t>
              </w:r>
            </w:hyperlink>
            <w:r w:rsidRPr="006904E3">
              <w:rPr>
                <w:sz w:val="22"/>
                <w:szCs w:val="22"/>
              </w:rPr>
              <w:t xml:space="preserve"> Закона N 152-ФЗ);</w:t>
            </w:r>
          </w:p>
          <w:p w14:paraId="497EE3AE" w14:textId="77777777" w:rsidR="00A7492C" w:rsidRPr="006904E3" w:rsidRDefault="00A7492C" w:rsidP="006904E3">
            <w:pPr>
              <w:numPr>
                <w:ilvl w:val="0"/>
                <w:numId w:val="8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при достижении цели обработки персональных данных - в течение 30 дней с даты достижения цели обработки персональных данных (</w:t>
            </w:r>
            <w:hyperlink r:id="rId25">
              <w:r w:rsidRPr="006904E3">
                <w:rPr>
                  <w:color w:val="0000FF"/>
                  <w:sz w:val="22"/>
                  <w:szCs w:val="22"/>
                </w:rPr>
                <w:t>ч. 4 ст. 21</w:t>
              </w:r>
            </w:hyperlink>
            <w:r w:rsidRPr="006904E3">
              <w:rPr>
                <w:sz w:val="22"/>
                <w:szCs w:val="22"/>
              </w:rPr>
              <w:t xml:space="preserve"> Закона N 152-ФЗ);</w:t>
            </w:r>
          </w:p>
          <w:p w14:paraId="23F16ADF" w14:textId="77777777" w:rsidR="00A7492C" w:rsidRPr="006904E3" w:rsidRDefault="00A7492C" w:rsidP="006904E3">
            <w:pPr>
              <w:numPr>
                <w:ilvl w:val="0"/>
                <w:numId w:val="8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при отзыве субъектом персональных данных согласия на обработку его персональных данных, если их сохранение более не требуется для целей обработки персональных данных, - в течение 30 дней с даты поступления указанного отзыва (</w:t>
            </w:r>
            <w:hyperlink r:id="rId26">
              <w:r w:rsidRPr="006904E3">
                <w:rPr>
                  <w:color w:val="0000FF"/>
                  <w:sz w:val="22"/>
                  <w:szCs w:val="22"/>
                </w:rPr>
                <w:t>ч. 5 ст. 21</w:t>
              </w:r>
            </w:hyperlink>
            <w:r w:rsidRPr="006904E3">
              <w:rPr>
                <w:sz w:val="22"/>
                <w:szCs w:val="22"/>
              </w:rPr>
              <w:t xml:space="preserve"> Закона N 152-ФЗ);</w:t>
            </w:r>
          </w:p>
          <w:p w14:paraId="7F9DAC9F" w14:textId="67BDD7D1" w:rsidR="00A7492C" w:rsidRPr="006904E3" w:rsidRDefault="00A7492C" w:rsidP="006904E3">
            <w:pPr>
              <w:numPr>
                <w:ilvl w:val="0"/>
                <w:numId w:val="8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при обращении субъекта персональных данных с требованием о прекращении обработки персональных данных - в срок не более 10 рабочих дней со дня получения такого требования, за исключением отдельных случаев. Данный срок может быть продлен, но не более чем на 5 рабочих дней (</w:t>
            </w:r>
            <w:hyperlink r:id="rId27">
              <w:r w:rsidRPr="006904E3">
                <w:rPr>
                  <w:color w:val="0000FF"/>
                  <w:sz w:val="22"/>
                  <w:szCs w:val="22"/>
                </w:rPr>
                <w:t>ч. 5.1 ст. 21</w:t>
              </w:r>
            </w:hyperlink>
            <w:r w:rsidRPr="006904E3">
              <w:rPr>
                <w:sz w:val="22"/>
                <w:szCs w:val="22"/>
              </w:rPr>
              <w:t xml:space="preserve"> Закона N 152-ФЗ).</w:t>
            </w:r>
          </w:p>
          <w:p w14:paraId="790D61F6" w14:textId="77777777" w:rsidR="00E258B4" w:rsidRPr="006904E3" w:rsidRDefault="00E258B4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</w:p>
          <w:p w14:paraId="5EF45821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bCs/>
                <w:sz w:val="22"/>
                <w:szCs w:val="22"/>
              </w:rPr>
              <w:t>Однако при достижении цели обработки персональных данных и при отзыве субъектом персональных данных согласия на обработку его персональных данных может применяться другой срок для уничтожения персональных данных субъекта</w:t>
            </w:r>
            <w:r w:rsidRPr="006904E3">
              <w:rPr>
                <w:sz w:val="22"/>
                <w:szCs w:val="22"/>
              </w:rPr>
              <w:t>, если (</w:t>
            </w:r>
            <w:hyperlink r:id="rId28">
              <w:r w:rsidRPr="006904E3">
                <w:rPr>
                  <w:color w:val="0000FF"/>
                  <w:sz w:val="22"/>
                  <w:szCs w:val="22"/>
                </w:rPr>
                <w:t>ч. 7 ст. 5</w:t>
              </w:r>
            </w:hyperlink>
            <w:r w:rsidRPr="006904E3">
              <w:rPr>
                <w:sz w:val="22"/>
                <w:szCs w:val="22"/>
              </w:rPr>
              <w:t xml:space="preserve">, </w:t>
            </w:r>
            <w:hyperlink r:id="rId29">
              <w:r w:rsidRPr="006904E3">
                <w:rPr>
                  <w:color w:val="0000FF"/>
                  <w:sz w:val="22"/>
                  <w:szCs w:val="22"/>
                </w:rPr>
                <w:t>ч. 4</w:t>
              </w:r>
            </w:hyperlink>
            <w:r w:rsidRPr="006904E3">
              <w:rPr>
                <w:sz w:val="22"/>
                <w:szCs w:val="22"/>
              </w:rPr>
              <w:t xml:space="preserve">, </w:t>
            </w:r>
            <w:hyperlink r:id="rId30">
              <w:r w:rsidRPr="006904E3">
                <w:rPr>
                  <w:color w:val="0000FF"/>
                  <w:sz w:val="22"/>
                  <w:szCs w:val="22"/>
                </w:rPr>
                <w:t>5 ст. 21</w:t>
              </w:r>
            </w:hyperlink>
            <w:r w:rsidRPr="006904E3">
              <w:rPr>
                <w:sz w:val="22"/>
                <w:szCs w:val="22"/>
              </w:rPr>
              <w:t xml:space="preserve"> Закона N 152-ФЗ):</w:t>
            </w:r>
          </w:p>
          <w:p w14:paraId="5EE5DA4E" w14:textId="77777777" w:rsidR="00A7492C" w:rsidRPr="006904E3" w:rsidRDefault="00A7492C" w:rsidP="006904E3">
            <w:pPr>
              <w:numPr>
                <w:ilvl w:val="0"/>
                <w:numId w:val="9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он предусмотрен договором, стороной которого, выгодоприобретателем или </w:t>
            </w:r>
            <w:proofErr w:type="gramStart"/>
            <w:r w:rsidRPr="006904E3">
              <w:rPr>
                <w:sz w:val="22"/>
                <w:szCs w:val="22"/>
              </w:rPr>
              <w:t>поручителем</w:t>
            </w:r>
            <w:proofErr w:type="gramEnd"/>
            <w:r w:rsidRPr="006904E3">
              <w:rPr>
                <w:sz w:val="22"/>
                <w:szCs w:val="22"/>
              </w:rPr>
              <w:t xml:space="preserve"> по которому является субъект персональных данных;</w:t>
            </w:r>
          </w:p>
          <w:p w14:paraId="32F4C6E4" w14:textId="77777777" w:rsidR="00A7492C" w:rsidRPr="006904E3" w:rsidRDefault="00A7492C" w:rsidP="006904E3">
            <w:pPr>
              <w:numPr>
                <w:ilvl w:val="0"/>
                <w:numId w:val="9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он предусмотрен иным соглашением между оператором и субъектом персональных данных;</w:t>
            </w:r>
          </w:p>
          <w:p w14:paraId="737EE986" w14:textId="77777777" w:rsidR="00A7492C" w:rsidRPr="006904E3" w:rsidRDefault="00A7492C" w:rsidP="006904E3">
            <w:pPr>
              <w:numPr>
                <w:ilvl w:val="0"/>
                <w:numId w:val="9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если оператор не вправе осуществлять обработку персональных данных без согласия субъекта персональных данных на основаниях, предусмотренных Законом N 152-ФЗ или другими федеральными законами.</w:t>
            </w:r>
          </w:p>
          <w:p w14:paraId="66D1AB92" w14:textId="4DFBFA74" w:rsidR="00A7492C" w:rsidRPr="006904E3" w:rsidRDefault="00D70EEF" w:rsidP="006904E3">
            <w:pPr>
              <w:spacing w:line="200" w:lineRule="auto"/>
              <w:jc w:val="both"/>
              <w:rPr>
                <w:bCs/>
                <w:sz w:val="22"/>
                <w:szCs w:val="22"/>
                <w:u w:val="single"/>
              </w:rPr>
            </w:pPr>
            <w:r>
              <w:rPr>
                <w:bCs/>
                <w:sz w:val="22"/>
                <w:szCs w:val="22"/>
                <w:u w:val="single"/>
              </w:rPr>
              <w:t xml:space="preserve"> </w:t>
            </w:r>
            <w:r w:rsidR="00A7492C" w:rsidRPr="006904E3">
              <w:rPr>
                <w:bCs/>
                <w:sz w:val="22"/>
                <w:szCs w:val="22"/>
                <w:u w:val="single"/>
              </w:rPr>
              <w:t>Стоит отметить, что передача (распространение, предоставление, доступ) персональных данных, разрешенных субъектом персональных данных для распространения, должна быть прекращена в любое время по требованию субъекта персональных данных.</w:t>
            </w:r>
            <w:r w:rsidR="00A7492C" w:rsidRPr="006904E3">
              <w:rPr>
                <w:sz w:val="22"/>
                <w:szCs w:val="22"/>
              </w:rPr>
              <w:t xml:space="preserve"> Исключение - обработка персональных данных в целях выполнения возложенных законодательством РФ на государственные органы, муниципальные органы, а также на подведомственные таким органам организации функций, полномочий и обязанностей (</w:t>
            </w:r>
            <w:hyperlink r:id="rId31">
              <w:r w:rsidR="00A7492C" w:rsidRPr="006904E3">
                <w:rPr>
                  <w:color w:val="0000FF"/>
                  <w:sz w:val="22"/>
                  <w:szCs w:val="22"/>
                </w:rPr>
                <w:t>ч. 12</w:t>
              </w:r>
            </w:hyperlink>
            <w:r w:rsidR="00A7492C" w:rsidRPr="006904E3">
              <w:rPr>
                <w:sz w:val="22"/>
                <w:szCs w:val="22"/>
              </w:rPr>
              <w:t xml:space="preserve">, </w:t>
            </w:r>
            <w:hyperlink r:id="rId32">
              <w:r w:rsidR="00A7492C" w:rsidRPr="006904E3">
                <w:rPr>
                  <w:color w:val="0000FF"/>
                  <w:sz w:val="22"/>
                  <w:szCs w:val="22"/>
                </w:rPr>
                <w:t>13</w:t>
              </w:r>
            </w:hyperlink>
            <w:r w:rsidR="00A7492C" w:rsidRPr="006904E3">
              <w:rPr>
                <w:sz w:val="22"/>
                <w:szCs w:val="22"/>
              </w:rPr>
              <w:t xml:space="preserve">, </w:t>
            </w:r>
            <w:hyperlink r:id="rId33">
              <w:r w:rsidR="00A7492C" w:rsidRPr="006904E3">
                <w:rPr>
                  <w:color w:val="0000FF"/>
                  <w:sz w:val="22"/>
                  <w:szCs w:val="22"/>
                </w:rPr>
                <w:t>15 ст. 10.1</w:t>
              </w:r>
            </w:hyperlink>
            <w:r w:rsidR="00A7492C" w:rsidRPr="006904E3">
              <w:rPr>
                <w:sz w:val="22"/>
                <w:szCs w:val="22"/>
              </w:rPr>
              <w:t xml:space="preserve"> Закона N 152-ФЗ). Таким образом, </w:t>
            </w:r>
            <w:r w:rsidR="00A7492C" w:rsidRPr="006904E3">
              <w:rPr>
                <w:sz w:val="22"/>
                <w:szCs w:val="22"/>
                <w:u w:val="single"/>
              </w:rPr>
              <w:t xml:space="preserve">общий срок уничтожения персональных данных оператором при достижении цели обработки персональных данных, а также при отзыве субъектом персональных данных согласия на обработку его персональных данных составляет </w:t>
            </w:r>
            <w:r w:rsidR="00A7492C" w:rsidRPr="006904E3">
              <w:rPr>
                <w:bCs/>
                <w:sz w:val="22"/>
                <w:szCs w:val="22"/>
                <w:u w:val="single"/>
              </w:rPr>
              <w:t>30 дней с даты достижения цели обработки персональных данных или с даты поступления указанного отзыва.</w:t>
            </w:r>
          </w:p>
          <w:p w14:paraId="14AFDD7A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  <w:u w:val="single"/>
              </w:rPr>
              <w:t xml:space="preserve">В случае отсутствия возможности уничтожения персональных данных в течение срока, указанного в </w:t>
            </w:r>
            <w:hyperlink r:id="rId34">
              <w:r w:rsidRPr="006904E3">
                <w:rPr>
                  <w:color w:val="0000FF"/>
                  <w:sz w:val="22"/>
                  <w:szCs w:val="22"/>
                  <w:u w:val="single"/>
                </w:rPr>
                <w:t>ч. 3</w:t>
              </w:r>
            </w:hyperlink>
            <w:r w:rsidRPr="006904E3">
              <w:rPr>
                <w:sz w:val="22"/>
                <w:szCs w:val="22"/>
                <w:u w:val="single"/>
              </w:rPr>
              <w:t xml:space="preserve"> - </w:t>
            </w:r>
            <w:hyperlink r:id="rId35">
              <w:r w:rsidRPr="006904E3">
                <w:rPr>
                  <w:color w:val="0000FF"/>
                  <w:sz w:val="22"/>
                  <w:szCs w:val="22"/>
                  <w:u w:val="single"/>
                </w:rPr>
                <w:t>5.1 ст. 21</w:t>
              </w:r>
            </w:hyperlink>
            <w:r w:rsidRPr="006904E3">
              <w:rPr>
                <w:sz w:val="22"/>
                <w:szCs w:val="22"/>
                <w:u w:val="single"/>
              </w:rPr>
              <w:t xml:space="preserve"> Закона N 152-ФЗ, оператор блокирует такие персональные данные и обеспечивает уничтожение персональных данных </w:t>
            </w:r>
            <w:r w:rsidRPr="006904E3">
              <w:rPr>
                <w:bCs/>
                <w:sz w:val="22"/>
                <w:szCs w:val="22"/>
                <w:u w:val="single"/>
              </w:rPr>
              <w:t>в срок не более чем 6 месяцев</w:t>
            </w:r>
            <w:r w:rsidRPr="006904E3">
              <w:rPr>
                <w:sz w:val="22"/>
                <w:szCs w:val="22"/>
                <w:u w:val="single"/>
              </w:rPr>
              <w:t>, если иной срок не установлен федеральными законами</w:t>
            </w:r>
            <w:r w:rsidRPr="006904E3">
              <w:rPr>
                <w:sz w:val="22"/>
                <w:szCs w:val="22"/>
              </w:rPr>
              <w:t xml:space="preserve"> (</w:t>
            </w:r>
            <w:hyperlink r:id="rId36">
              <w:r w:rsidRPr="006904E3">
                <w:rPr>
                  <w:color w:val="0000FF"/>
                  <w:sz w:val="22"/>
                  <w:szCs w:val="22"/>
                </w:rPr>
                <w:t>ч. 6 ст. 21</w:t>
              </w:r>
            </w:hyperlink>
            <w:r w:rsidRPr="006904E3">
              <w:rPr>
                <w:sz w:val="22"/>
                <w:szCs w:val="22"/>
              </w:rPr>
              <w:t xml:space="preserve"> Закона N 152-ФЗ).</w:t>
            </w:r>
          </w:p>
          <w:p w14:paraId="39D05834" w14:textId="77777777" w:rsidR="00A7492C" w:rsidRPr="006904E3" w:rsidRDefault="00A7492C" w:rsidP="006904E3">
            <w:pPr>
              <w:spacing w:line="200" w:lineRule="auto"/>
              <w:jc w:val="center"/>
              <w:rPr>
                <w:b/>
                <w:bCs/>
                <w:sz w:val="22"/>
                <w:szCs w:val="22"/>
              </w:rPr>
            </w:pPr>
          </w:p>
          <w:p w14:paraId="08D4964A" w14:textId="1BAC8F61" w:rsidR="00A7492C" w:rsidRPr="006904E3" w:rsidRDefault="00A7492C" w:rsidP="006904E3">
            <w:pPr>
              <w:spacing w:line="200" w:lineRule="auto"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>Порядок оформления факта уничтожения персональных данных</w:t>
            </w:r>
          </w:p>
          <w:p w14:paraId="46052F44" w14:textId="77777777" w:rsidR="00BA3F64" w:rsidRPr="006904E3" w:rsidRDefault="00BA3F64" w:rsidP="006904E3">
            <w:pPr>
              <w:spacing w:line="200" w:lineRule="auto"/>
              <w:outlineLvl w:val="0"/>
              <w:rPr>
                <w:b/>
                <w:bCs/>
                <w:sz w:val="22"/>
                <w:szCs w:val="22"/>
              </w:rPr>
            </w:pPr>
          </w:p>
          <w:p w14:paraId="5E964EBA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Документальное оформление факта уничтожения персональных данных в том числе при достижении цели обработки персональных данных либо при отзыве согласия на их обработку осуществляется в соответствии с </w:t>
            </w:r>
            <w:hyperlink r:id="rId37">
              <w:r w:rsidRPr="006904E3">
                <w:rPr>
                  <w:color w:val="0000FF"/>
                  <w:sz w:val="22"/>
                  <w:szCs w:val="22"/>
                </w:rPr>
                <w:t>Требованиями</w:t>
              </w:r>
            </w:hyperlink>
            <w:r w:rsidRPr="006904E3">
              <w:rPr>
                <w:sz w:val="22"/>
                <w:szCs w:val="22"/>
              </w:rPr>
              <w:t xml:space="preserve"> к подтверждению уничтожения персональных данных, утвержденными Приказом Роскомнадзора от 28.10.2022 N 179 (далее - Требования) (</w:t>
            </w:r>
            <w:hyperlink r:id="rId38">
              <w:r w:rsidRPr="006904E3">
                <w:rPr>
                  <w:color w:val="0000FF"/>
                  <w:sz w:val="22"/>
                  <w:szCs w:val="22"/>
                </w:rPr>
                <w:t>ч. 7 ст. 21</w:t>
              </w:r>
            </w:hyperlink>
            <w:r w:rsidRPr="006904E3">
              <w:rPr>
                <w:sz w:val="22"/>
                <w:szCs w:val="22"/>
              </w:rPr>
              <w:t xml:space="preserve"> Закона N 152-ФЗ).</w:t>
            </w:r>
          </w:p>
          <w:p w14:paraId="4757181A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  <w:u w:val="single"/>
              </w:rPr>
              <w:t>Персональные данные уничтожаются комиссией (иным должностным лицом), созданной (уполномоченным) на основании приказа оператора. Приказ составляется в произвольной форме.</w:t>
            </w:r>
            <w:r w:rsidRPr="006904E3">
              <w:rPr>
                <w:sz w:val="22"/>
                <w:szCs w:val="22"/>
              </w:rPr>
              <w:t xml:space="preserve"> В нем указывается состав комиссии - председатель и ее члены (например, начальник кадровой службы, главный бухгалтер, руководители структурных подразделений, секретарь организации и пр.), цель создания комиссии, функции, сроки ее работы, какие персональные данные и на каких носителях (бумажных, электронных) подлежат уничтожению, способы уничтожения персональных данных на бумажных носителях (электронных носителей) и другие необходимые сведения.</w:t>
            </w:r>
          </w:p>
          <w:p w14:paraId="734471D0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  <w:u w:val="single"/>
              </w:rPr>
              <w:t>Комиссия должна определить и составить перечень документов, подлежащих уничтожению, согласно установленным законодательством срокам</w:t>
            </w:r>
            <w:r w:rsidRPr="006904E3">
              <w:rPr>
                <w:b/>
                <w:bCs/>
                <w:sz w:val="22"/>
                <w:szCs w:val="22"/>
              </w:rPr>
              <w:t xml:space="preserve"> </w:t>
            </w:r>
            <w:r w:rsidRPr="006904E3">
              <w:rPr>
                <w:sz w:val="22"/>
                <w:szCs w:val="22"/>
              </w:rPr>
              <w:t xml:space="preserve">(в частности, </w:t>
            </w:r>
            <w:hyperlink r:id="rId39">
              <w:r w:rsidRPr="006904E3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904E3">
              <w:rPr>
                <w:sz w:val="22"/>
                <w:szCs w:val="22"/>
              </w:rPr>
              <w:t xml:space="preserve"> N 152-ФЗ, Федеральным </w:t>
            </w:r>
            <w:hyperlink r:id="rId40">
              <w:r w:rsidRPr="006904E3">
                <w:rPr>
                  <w:color w:val="0000FF"/>
                  <w:sz w:val="22"/>
                  <w:szCs w:val="22"/>
                </w:rPr>
                <w:t>законом</w:t>
              </w:r>
            </w:hyperlink>
            <w:r w:rsidRPr="006904E3">
              <w:rPr>
                <w:sz w:val="22"/>
                <w:szCs w:val="22"/>
              </w:rPr>
              <w:t xml:space="preserve"> от 22.10.2004 N 125-ФЗ "Об архивном деле в Российской Федерации", </w:t>
            </w:r>
            <w:hyperlink r:id="rId41">
              <w:r w:rsidRPr="006904E3">
                <w:rPr>
                  <w:color w:val="0000FF"/>
                  <w:sz w:val="22"/>
                  <w:szCs w:val="22"/>
                </w:rPr>
                <w:t>Приказом</w:t>
              </w:r>
            </w:hyperlink>
            <w:r w:rsidRPr="006904E3">
              <w:rPr>
                <w:sz w:val="22"/>
                <w:szCs w:val="22"/>
              </w:rPr>
              <w:t xml:space="preserve"> </w:t>
            </w:r>
            <w:proofErr w:type="spellStart"/>
            <w:r w:rsidRPr="006904E3">
              <w:rPr>
                <w:sz w:val="22"/>
                <w:szCs w:val="22"/>
              </w:rPr>
              <w:t>Росархива</w:t>
            </w:r>
            <w:proofErr w:type="spellEnd"/>
            <w:r w:rsidRPr="006904E3">
              <w:rPr>
                <w:sz w:val="22"/>
                <w:szCs w:val="22"/>
              </w:rPr>
              <w:t xml:space="preserve"> от 20.12.2019 N 236, другими определяющими случаи и особенности обработки персональных данных федеральными законами).</w:t>
            </w:r>
          </w:p>
          <w:p w14:paraId="23CF26A2" w14:textId="18588452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Составленный комиссией перечень документов (носителей), подлежащих уничтожению, должен быть сверен с записями в акте о прекращении обработки персональных и на указанных документах (носителях).</w:t>
            </w:r>
          </w:p>
          <w:p w14:paraId="16D8F145" w14:textId="77777777" w:rsidR="00BA3F64" w:rsidRPr="006904E3" w:rsidRDefault="00BA3F64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</w:p>
          <w:p w14:paraId="3B03A337" w14:textId="77777777" w:rsidR="00BA3F64" w:rsidRPr="00D70EEF" w:rsidRDefault="00A7492C" w:rsidP="006904E3">
            <w:pPr>
              <w:spacing w:line="200" w:lineRule="auto"/>
              <w:jc w:val="center"/>
              <w:rPr>
                <w:b/>
                <w:sz w:val="22"/>
                <w:szCs w:val="22"/>
              </w:rPr>
            </w:pPr>
            <w:r w:rsidRPr="00D70EEF">
              <w:rPr>
                <w:b/>
                <w:sz w:val="22"/>
                <w:szCs w:val="22"/>
              </w:rPr>
              <w:t xml:space="preserve">Способами уничтожения персональных данных, </w:t>
            </w:r>
          </w:p>
          <w:p w14:paraId="5D09E83F" w14:textId="4FF311ED" w:rsidR="00A7492C" w:rsidRPr="006904E3" w:rsidRDefault="00A7492C" w:rsidP="006904E3">
            <w:pPr>
              <w:spacing w:line="200" w:lineRule="auto"/>
              <w:jc w:val="center"/>
              <w:rPr>
                <w:bCs/>
                <w:sz w:val="22"/>
                <w:szCs w:val="22"/>
              </w:rPr>
            </w:pPr>
            <w:r w:rsidRPr="00D70EEF">
              <w:rPr>
                <w:b/>
                <w:sz w:val="22"/>
                <w:szCs w:val="22"/>
              </w:rPr>
              <w:t>определяемыми и утверждаемыми оператором</w:t>
            </w:r>
            <w:r w:rsidRPr="006904E3">
              <w:rPr>
                <w:bCs/>
                <w:sz w:val="22"/>
                <w:szCs w:val="22"/>
              </w:rPr>
              <w:t>, могут быть:</w:t>
            </w:r>
          </w:p>
          <w:p w14:paraId="601F9918" w14:textId="77777777" w:rsidR="00A7492C" w:rsidRPr="006904E3" w:rsidRDefault="00A7492C" w:rsidP="006904E3">
            <w:pPr>
              <w:numPr>
                <w:ilvl w:val="0"/>
                <w:numId w:val="10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  <w:u w:val="single"/>
              </w:rPr>
              <w:t>для бумажных носителей персональных данных</w:t>
            </w:r>
            <w:r w:rsidRPr="006904E3">
              <w:rPr>
                <w:sz w:val="22"/>
                <w:szCs w:val="22"/>
              </w:rPr>
              <w:t xml:space="preserve"> - разрезание, </w:t>
            </w:r>
            <w:proofErr w:type="spellStart"/>
            <w:r w:rsidRPr="006904E3">
              <w:rPr>
                <w:sz w:val="22"/>
                <w:szCs w:val="22"/>
              </w:rPr>
              <w:t>гидрообработка</w:t>
            </w:r>
            <w:proofErr w:type="spellEnd"/>
            <w:r w:rsidRPr="006904E3">
              <w:rPr>
                <w:sz w:val="22"/>
                <w:szCs w:val="22"/>
              </w:rPr>
              <w:t>, сжигание, механическое уничтожение (например, пропуск документов через шредер, имеющий 5-ю или 6-ю степень измельчения);</w:t>
            </w:r>
          </w:p>
          <w:p w14:paraId="37411040" w14:textId="77777777" w:rsidR="00A7492C" w:rsidRPr="006904E3" w:rsidRDefault="00A7492C" w:rsidP="006904E3">
            <w:pPr>
              <w:numPr>
                <w:ilvl w:val="0"/>
                <w:numId w:val="10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  <w:u w:val="single"/>
              </w:rPr>
              <w:t>для электронных носителей</w:t>
            </w:r>
            <w:r w:rsidRPr="006904E3">
              <w:rPr>
                <w:sz w:val="22"/>
                <w:szCs w:val="22"/>
              </w:rPr>
              <w:t xml:space="preserve"> - стирание на устройстве гарантированного уничтожения информации, физическое уничтожение микросхем диска и т.п.</w:t>
            </w:r>
          </w:p>
          <w:p w14:paraId="56193B9E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Затем осуществляется непосредственное уничтожение персональных данных на документах (носителях) без возможности их восстановления.</w:t>
            </w:r>
          </w:p>
          <w:p w14:paraId="21110A78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В зависимости от метода обработки персональных данных различают несколько способов подтверждения факта уничтожения персональных данных (</w:t>
            </w:r>
            <w:hyperlink r:id="rId42">
              <w:r w:rsidRPr="006904E3">
                <w:rPr>
                  <w:color w:val="0000FF"/>
                  <w:sz w:val="22"/>
                  <w:szCs w:val="22"/>
                </w:rPr>
                <w:t>п. п. 1</w:t>
              </w:r>
            </w:hyperlink>
            <w:r w:rsidRPr="006904E3">
              <w:rPr>
                <w:sz w:val="22"/>
                <w:szCs w:val="22"/>
              </w:rPr>
              <w:t xml:space="preserve">, </w:t>
            </w:r>
            <w:hyperlink r:id="rId43">
              <w:r w:rsidRPr="006904E3">
                <w:rPr>
                  <w:color w:val="0000FF"/>
                  <w:sz w:val="22"/>
                  <w:szCs w:val="22"/>
                </w:rPr>
                <w:t>2</w:t>
              </w:r>
            </w:hyperlink>
            <w:r w:rsidRPr="006904E3">
              <w:rPr>
                <w:sz w:val="22"/>
                <w:szCs w:val="22"/>
              </w:rPr>
              <w:t xml:space="preserve">, </w:t>
            </w:r>
            <w:hyperlink r:id="rId44">
              <w:r w:rsidRPr="006904E3">
                <w:rPr>
                  <w:color w:val="0000FF"/>
                  <w:sz w:val="22"/>
                  <w:szCs w:val="22"/>
                </w:rPr>
                <w:t>7</w:t>
              </w:r>
            </w:hyperlink>
            <w:r w:rsidRPr="006904E3">
              <w:rPr>
                <w:sz w:val="22"/>
                <w:szCs w:val="22"/>
              </w:rPr>
              <w:t xml:space="preserve"> Требований):</w:t>
            </w:r>
          </w:p>
          <w:p w14:paraId="25CB70EA" w14:textId="77777777" w:rsidR="00A7492C" w:rsidRPr="006904E3" w:rsidRDefault="00A7492C" w:rsidP="006904E3">
            <w:pPr>
              <w:numPr>
                <w:ilvl w:val="0"/>
                <w:numId w:val="11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если персональные данные обрабатывались оператором без использования средств автоматизации, документом, подтверждающим уничтожение персональных данных, является акт об уничтожении персональных данных;</w:t>
            </w:r>
          </w:p>
          <w:p w14:paraId="08B79A40" w14:textId="77777777" w:rsidR="00A7492C" w:rsidRPr="006904E3" w:rsidRDefault="00A7492C" w:rsidP="006904E3">
            <w:pPr>
              <w:numPr>
                <w:ilvl w:val="0"/>
                <w:numId w:val="11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если персональные данные обрабатывались оператором с использованием средств автоматизации, документами, подтверждающими уничтожение персональных данных, являются акт об уничтожении персональных данных и выгрузка из журнала регистрации событий в информационной системе персональных данных;</w:t>
            </w:r>
          </w:p>
          <w:p w14:paraId="06A5498B" w14:textId="159940F6" w:rsidR="00A7492C" w:rsidRPr="006904E3" w:rsidRDefault="00A7492C" w:rsidP="006904E3">
            <w:pPr>
              <w:numPr>
                <w:ilvl w:val="0"/>
                <w:numId w:val="11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если персональные данные обрабатывались оператором одновременно с использованием средств автоматизации и без использования средств автоматизации, документами, подтверждающими уничтожение персональных данных, являются акт об уничтожении персональных данных и выгрузка из журнала регистрации событий.</w:t>
            </w:r>
          </w:p>
          <w:p w14:paraId="335DD7E3" w14:textId="77777777" w:rsidR="00BA3F64" w:rsidRPr="006904E3" w:rsidRDefault="00BA3F64" w:rsidP="006904E3">
            <w:pPr>
              <w:spacing w:line="200" w:lineRule="auto"/>
              <w:jc w:val="both"/>
              <w:rPr>
                <w:b/>
                <w:bCs/>
                <w:sz w:val="22"/>
                <w:szCs w:val="22"/>
              </w:rPr>
            </w:pPr>
          </w:p>
          <w:p w14:paraId="0E030721" w14:textId="77777777" w:rsidR="00A7492C" w:rsidRPr="006904E3" w:rsidRDefault="00A7492C" w:rsidP="006904E3">
            <w:pPr>
              <w:spacing w:line="200" w:lineRule="auto"/>
              <w:jc w:val="both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>Акт об уничтожении персональных данных должен содержать (</w:t>
            </w:r>
            <w:hyperlink r:id="rId45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п. 3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Требований):</w:t>
            </w:r>
          </w:p>
          <w:p w14:paraId="25354838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наименование (юридического лица) или фамилию, имя, отчество (при наличии) (физического лица) и адрес оператора;</w:t>
            </w:r>
          </w:p>
          <w:p w14:paraId="08204DE9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наименование (юридического лица) или фамилию, имя, отчество (при наличии) (физического лица), адрес лиц, осуществляющих обработку персональных данных по поручению оператора (если обработка была поручена таким лицам);</w:t>
            </w:r>
          </w:p>
          <w:p w14:paraId="5A5994A5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фамилию, имя, отчество (при наличии) субъектов или иную информацию, относящуюся к определенным физическим лицам, чьи персональные данные были уничтожены;</w:t>
            </w:r>
          </w:p>
          <w:p w14:paraId="39A87634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фамилию, имя, отчество (при наличии), должность лиц, уничтоживших персональные данные субъекта персональных данных, а также их подпись;</w:t>
            </w:r>
          </w:p>
          <w:p w14:paraId="0ECB70D3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перечень категорий уничтоженных персональных данных;</w:t>
            </w:r>
          </w:p>
          <w:p w14:paraId="2DB41084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наименование уничтоженных материальных носителей, содержащих персональные данные, с указанием количества листов в отношении каждого материального носителя (в случае обработки персональных данных без использования средств автоматизации);</w:t>
            </w:r>
          </w:p>
          <w:p w14:paraId="6FEA64D4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наименование информационных систем персональных данных, из которых были уничтожены персональные данные (в случае обработки персональных данных с использованием средств автоматизации);</w:t>
            </w:r>
          </w:p>
          <w:p w14:paraId="0E2B00CB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способ уничтожения персональных данных;</w:t>
            </w:r>
          </w:p>
          <w:p w14:paraId="22CA3541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причину уничтожения персональных данных;</w:t>
            </w:r>
          </w:p>
          <w:p w14:paraId="4269B95B" w14:textId="77777777" w:rsidR="00A7492C" w:rsidRPr="006904E3" w:rsidRDefault="00A7492C" w:rsidP="006904E3">
            <w:pPr>
              <w:numPr>
                <w:ilvl w:val="0"/>
                <w:numId w:val="12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дату уничтожения персональных данных.</w:t>
            </w:r>
          </w:p>
          <w:p w14:paraId="6CF8C17B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При этом акт об уничтожении персональных данных в электронной форме, подписанный электронной подписью в установленном порядке, признается электронным документом, равнозначным акту об уничтожении персональных данных на бумажном носителе, подписанному собственноручной подписью (</w:t>
            </w:r>
            <w:hyperlink r:id="rId46">
              <w:r w:rsidRPr="006904E3">
                <w:rPr>
                  <w:color w:val="0000FF"/>
                  <w:sz w:val="22"/>
                  <w:szCs w:val="22"/>
                </w:rPr>
                <w:t>п. 4</w:t>
              </w:r>
            </w:hyperlink>
            <w:r w:rsidRPr="006904E3">
              <w:rPr>
                <w:sz w:val="22"/>
                <w:szCs w:val="22"/>
              </w:rPr>
              <w:t xml:space="preserve"> Требований).</w:t>
            </w:r>
          </w:p>
          <w:p w14:paraId="1E237B54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Выгрузка из журнала должна содержать (</w:t>
            </w:r>
            <w:hyperlink r:id="rId47">
              <w:r w:rsidRPr="006904E3">
                <w:rPr>
                  <w:color w:val="0000FF"/>
                  <w:sz w:val="22"/>
                  <w:szCs w:val="22"/>
                </w:rPr>
                <w:t>п. 5</w:t>
              </w:r>
            </w:hyperlink>
            <w:r w:rsidRPr="006904E3">
              <w:rPr>
                <w:sz w:val="22"/>
                <w:szCs w:val="22"/>
              </w:rPr>
              <w:t xml:space="preserve"> Требований):</w:t>
            </w:r>
          </w:p>
          <w:p w14:paraId="523F11DE" w14:textId="77777777" w:rsidR="00A7492C" w:rsidRPr="006904E3" w:rsidRDefault="00A7492C" w:rsidP="006904E3">
            <w:pPr>
              <w:numPr>
                <w:ilvl w:val="0"/>
                <w:numId w:val="13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фамилию, имя, отчество (при наличии) субъектов или иную информацию, относящуюся к определенным физическим лицам, чьи персональные данные были уничтожены;</w:t>
            </w:r>
          </w:p>
          <w:p w14:paraId="589D4F02" w14:textId="77777777" w:rsidR="00A7492C" w:rsidRPr="006904E3" w:rsidRDefault="00A7492C" w:rsidP="006904E3">
            <w:pPr>
              <w:numPr>
                <w:ilvl w:val="0"/>
                <w:numId w:val="13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перечень категорий уничтоженных персональных данных;</w:t>
            </w:r>
          </w:p>
          <w:p w14:paraId="25ECE601" w14:textId="77777777" w:rsidR="00A7492C" w:rsidRPr="006904E3" w:rsidRDefault="00A7492C" w:rsidP="006904E3">
            <w:pPr>
              <w:numPr>
                <w:ilvl w:val="0"/>
                <w:numId w:val="13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наименование информационной системы персональных данных, из которой были уничтожены персональные данные;</w:t>
            </w:r>
          </w:p>
          <w:p w14:paraId="0C408BE2" w14:textId="77777777" w:rsidR="00A7492C" w:rsidRPr="006904E3" w:rsidRDefault="00A7492C" w:rsidP="006904E3">
            <w:pPr>
              <w:numPr>
                <w:ilvl w:val="0"/>
                <w:numId w:val="13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lastRenderedPageBreak/>
              <w:t>причину уничтожения персональных данных;</w:t>
            </w:r>
          </w:p>
          <w:p w14:paraId="23431693" w14:textId="77777777" w:rsidR="00A7492C" w:rsidRPr="006904E3" w:rsidRDefault="00A7492C" w:rsidP="006904E3">
            <w:pPr>
              <w:numPr>
                <w:ilvl w:val="0"/>
                <w:numId w:val="13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дату уничтожения персональных данных.</w:t>
            </w:r>
          </w:p>
          <w:p w14:paraId="5FC5C517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Если выгрузка из журнала не позволяет указать отдельные сведения, предусмотренные выше, недостающие сведения вносятся в акт об уничтожении персональных данных (</w:t>
            </w:r>
            <w:hyperlink r:id="rId48">
              <w:r w:rsidRPr="006904E3">
                <w:rPr>
                  <w:color w:val="0000FF"/>
                  <w:sz w:val="22"/>
                  <w:szCs w:val="22"/>
                </w:rPr>
                <w:t>п. 6</w:t>
              </w:r>
            </w:hyperlink>
            <w:r w:rsidRPr="006904E3">
              <w:rPr>
                <w:sz w:val="22"/>
                <w:szCs w:val="22"/>
              </w:rPr>
              <w:t xml:space="preserve"> Требований).</w:t>
            </w:r>
          </w:p>
          <w:p w14:paraId="4126EC55" w14:textId="77777777" w:rsidR="00A7492C" w:rsidRPr="006904E3" w:rsidRDefault="00A7492C" w:rsidP="006904E3">
            <w:pPr>
              <w:spacing w:line="200" w:lineRule="auto"/>
              <w:jc w:val="both"/>
              <w:rPr>
                <w:bCs/>
                <w:sz w:val="22"/>
                <w:szCs w:val="22"/>
              </w:rPr>
            </w:pPr>
            <w:r w:rsidRPr="006904E3">
              <w:rPr>
                <w:bCs/>
                <w:sz w:val="22"/>
                <w:szCs w:val="22"/>
              </w:rPr>
              <w:t>Акт об уничтожении персональных данных и выгрузка из журнала подлежат хранению в течение 3 лет с момента уничтожения персональных данных (</w:t>
            </w:r>
            <w:hyperlink r:id="rId49">
              <w:r w:rsidRPr="006904E3">
                <w:rPr>
                  <w:bCs/>
                  <w:color w:val="0000FF"/>
                  <w:sz w:val="22"/>
                  <w:szCs w:val="22"/>
                </w:rPr>
                <w:t>п. 8</w:t>
              </w:r>
            </w:hyperlink>
            <w:r w:rsidRPr="006904E3">
              <w:rPr>
                <w:bCs/>
                <w:sz w:val="22"/>
                <w:szCs w:val="22"/>
              </w:rPr>
              <w:t xml:space="preserve"> Требований).</w:t>
            </w:r>
          </w:p>
          <w:p w14:paraId="0D453EB7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Необходимо отметить, что оператор в случае прекращения обработки персональных данных направляет соответствующее </w:t>
            </w:r>
            <w:hyperlink r:id="rId50">
              <w:r w:rsidRPr="006904E3">
                <w:rPr>
                  <w:color w:val="0000FF"/>
                  <w:sz w:val="22"/>
                  <w:szCs w:val="22"/>
                </w:rPr>
                <w:t>уведомление</w:t>
              </w:r>
            </w:hyperlink>
            <w:r w:rsidRPr="006904E3">
              <w:rPr>
                <w:sz w:val="22"/>
                <w:szCs w:val="22"/>
              </w:rPr>
              <w:t xml:space="preserve"> уполномоченному органу по защите прав субъектов персональных данных в течение 10 рабочих дней с даты прекращения обработки персональных данных (</w:t>
            </w:r>
            <w:hyperlink r:id="rId51">
              <w:r w:rsidRPr="006904E3">
                <w:rPr>
                  <w:color w:val="0000FF"/>
                  <w:sz w:val="22"/>
                  <w:szCs w:val="22"/>
                </w:rPr>
                <w:t>ч. 7 ст. 22</w:t>
              </w:r>
            </w:hyperlink>
            <w:r w:rsidRPr="006904E3">
              <w:rPr>
                <w:sz w:val="22"/>
                <w:szCs w:val="22"/>
              </w:rPr>
              <w:t xml:space="preserve"> Закона N 152-ФЗ).</w:t>
            </w:r>
          </w:p>
          <w:p w14:paraId="3483B10C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Уничтоженные документы (носители), содержавшие персональные данные, должны быть списаны с книг и журналов учета (регистрации) данных документов (носителей).</w:t>
            </w:r>
          </w:p>
          <w:p w14:paraId="3B2BE689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</w:p>
          <w:p w14:paraId="1E37F30F" w14:textId="6E67C6E2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Обратите внимание! Если при необходимости уничтожить персональные данные их уничтожение не будет осуществлено, организация-оператор может быть привлечена к административной ответственности (</w:t>
            </w:r>
            <w:hyperlink r:id="rId52">
              <w:r w:rsidRPr="006904E3">
                <w:rPr>
                  <w:color w:val="0000FF"/>
                  <w:sz w:val="22"/>
                  <w:szCs w:val="22"/>
                </w:rPr>
                <w:t>ч. 1 ст. 24</w:t>
              </w:r>
            </w:hyperlink>
            <w:r w:rsidRPr="006904E3">
              <w:rPr>
                <w:sz w:val="22"/>
                <w:szCs w:val="22"/>
              </w:rPr>
              <w:t xml:space="preserve"> Закона N 152-ФЗ, </w:t>
            </w:r>
            <w:hyperlink r:id="rId53">
              <w:r w:rsidRPr="006904E3">
                <w:rPr>
                  <w:color w:val="0000FF"/>
                  <w:sz w:val="22"/>
                  <w:szCs w:val="22"/>
                </w:rPr>
                <w:t>ст. 13.11</w:t>
              </w:r>
            </w:hyperlink>
            <w:r w:rsidRPr="006904E3">
              <w:rPr>
                <w:sz w:val="22"/>
                <w:szCs w:val="22"/>
              </w:rPr>
              <w:t xml:space="preserve"> КоАП РФ).</w:t>
            </w:r>
          </w:p>
          <w:p w14:paraId="1E45B5D4" w14:textId="77777777" w:rsidR="00A7492C" w:rsidRPr="006904E3" w:rsidRDefault="00A7492C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</w:p>
          <w:p w14:paraId="434DF6E5" w14:textId="6BF965B7" w:rsidR="00A40EDF" w:rsidRPr="006904E3" w:rsidRDefault="00A7492C" w:rsidP="006904E3">
            <w:pPr>
              <w:spacing w:line="200" w:lineRule="auto"/>
              <w:jc w:val="both"/>
              <w:rPr>
                <w:bCs/>
                <w:color w:val="0000FF"/>
                <w:sz w:val="22"/>
                <w:szCs w:val="22"/>
              </w:rPr>
            </w:pPr>
            <w:r w:rsidRPr="006904E3">
              <w:rPr>
                <w:bCs/>
                <w:sz w:val="22"/>
                <w:szCs w:val="22"/>
              </w:rPr>
              <w:t xml:space="preserve">Источник: </w:t>
            </w:r>
            <w:hyperlink r:id="rId54">
              <w:r w:rsidRPr="006904E3">
                <w:rPr>
                  <w:bCs/>
                  <w:color w:val="0000FF"/>
                  <w:sz w:val="22"/>
                  <w:szCs w:val="22"/>
                </w:rPr>
                <w:t>Вопрос: Каков порядок уничтожения персональных данных оператором при достижении цели обработки персона</w:t>
              </w:r>
              <w:r w:rsidRPr="006904E3">
                <w:rPr>
                  <w:bCs/>
                  <w:color w:val="0000FF"/>
                  <w:sz w:val="22"/>
                  <w:szCs w:val="22"/>
                </w:rPr>
                <w:t>л</w:t>
              </w:r>
              <w:r w:rsidRPr="006904E3">
                <w:rPr>
                  <w:bCs/>
                  <w:color w:val="0000FF"/>
                  <w:sz w:val="22"/>
                  <w:szCs w:val="22"/>
                </w:rPr>
                <w:t>ьных данных либо при отзыве согласия на их обработку? (Консультация эксперта, 2025) {КонсультантПлюс}</w:t>
              </w:r>
            </w:hyperlink>
          </w:p>
          <w:p w14:paraId="59BFFC57" w14:textId="77777777" w:rsidR="004160CF" w:rsidRPr="006904E3" w:rsidRDefault="004160CF" w:rsidP="006904E3">
            <w:pPr>
              <w:spacing w:line="200" w:lineRule="auto"/>
              <w:jc w:val="both"/>
              <w:rPr>
                <w:bCs/>
                <w:color w:val="0000FF"/>
                <w:sz w:val="22"/>
                <w:szCs w:val="22"/>
              </w:rPr>
            </w:pPr>
          </w:p>
          <w:p w14:paraId="52C07534" w14:textId="77777777" w:rsidR="004160CF" w:rsidRPr="006904E3" w:rsidRDefault="004160CF" w:rsidP="006904E3">
            <w:pPr>
              <w:spacing w:line="200" w:lineRule="auto"/>
              <w:outlineLvl w:val="0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>Как организовать защиту персональных данных работников при обработке этих данных, если они хранятся в электронном виде</w:t>
            </w:r>
          </w:p>
          <w:p w14:paraId="3C5D24E8" w14:textId="77777777" w:rsidR="004160CF" w:rsidRPr="006904E3" w:rsidRDefault="004160C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Организовать защиту персональных данных, которые хранятся в информационных системах, непросто. Основное требование закона - вы должны принимать необходимые правовые, организационные и технические меры для защиты персональных данных работников от неправомерного использования или утраты либо обеспечить принятие этих мер (</w:t>
            </w:r>
            <w:hyperlink r:id="rId55">
              <w:r w:rsidRPr="006904E3">
                <w:rPr>
                  <w:color w:val="0000FF"/>
                  <w:sz w:val="22"/>
                  <w:szCs w:val="22"/>
                </w:rPr>
                <w:t>п. 7 ст. 86</w:t>
              </w:r>
            </w:hyperlink>
            <w:r w:rsidRPr="006904E3">
              <w:rPr>
                <w:sz w:val="22"/>
                <w:szCs w:val="22"/>
              </w:rPr>
              <w:t xml:space="preserve"> ТК РФ, </w:t>
            </w:r>
            <w:hyperlink r:id="rId56">
              <w:r w:rsidRPr="006904E3">
                <w:rPr>
                  <w:color w:val="0000FF"/>
                  <w:sz w:val="22"/>
                  <w:szCs w:val="22"/>
                </w:rPr>
                <w:t>ч. 1 ст. 19</w:t>
              </w:r>
            </w:hyperlink>
            <w:r w:rsidRPr="006904E3">
              <w:rPr>
                <w:sz w:val="22"/>
                <w:szCs w:val="22"/>
              </w:rPr>
              <w:t xml:space="preserve"> Закона о персональных данных).</w:t>
            </w:r>
          </w:p>
          <w:p w14:paraId="5C5DAA07" w14:textId="77777777" w:rsidR="004160CF" w:rsidRPr="006904E3" w:rsidRDefault="004160C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Но есть множество уточнений, которые прописаны в </w:t>
            </w:r>
            <w:hyperlink r:id="rId57">
              <w:r w:rsidRPr="006904E3">
                <w:rPr>
                  <w:color w:val="0000FF"/>
                  <w:sz w:val="22"/>
                  <w:szCs w:val="22"/>
                </w:rPr>
                <w:t>Приказе</w:t>
              </w:r>
            </w:hyperlink>
            <w:r w:rsidRPr="006904E3">
              <w:rPr>
                <w:sz w:val="22"/>
                <w:szCs w:val="22"/>
              </w:rPr>
              <w:t xml:space="preserve"> ФСТЭК России от 18.02.2013 N 21 и </w:t>
            </w:r>
            <w:hyperlink r:id="rId58">
              <w:r w:rsidRPr="006904E3">
                <w:rPr>
                  <w:color w:val="0000FF"/>
                  <w:sz w:val="22"/>
                  <w:szCs w:val="22"/>
                </w:rPr>
                <w:t>Приказе</w:t>
              </w:r>
            </w:hyperlink>
            <w:r w:rsidRPr="006904E3">
              <w:rPr>
                <w:sz w:val="22"/>
                <w:szCs w:val="22"/>
              </w:rPr>
              <w:t xml:space="preserve"> ФСБ России от 10.07.2014 N 378.</w:t>
            </w:r>
          </w:p>
          <w:p w14:paraId="1050AEE7" w14:textId="77777777" w:rsidR="004160CF" w:rsidRPr="006904E3" w:rsidRDefault="004160C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Поэтому можете привлечь специализированную организацию или ИП, у которых есть лицензия на деятельность по технической защите конфиденциальной информации (</w:t>
            </w:r>
            <w:hyperlink r:id="rId59">
              <w:r w:rsidRPr="006904E3">
                <w:rPr>
                  <w:color w:val="0000FF"/>
                  <w:sz w:val="22"/>
                  <w:szCs w:val="22"/>
                </w:rPr>
                <w:t>п. 2</w:t>
              </w:r>
            </w:hyperlink>
            <w:r w:rsidRPr="006904E3">
              <w:rPr>
                <w:sz w:val="22"/>
                <w:szCs w:val="22"/>
              </w:rPr>
              <w:t xml:space="preserve"> Состава и содержания организационных и технических мер по обеспечению безопасности персональных данных).</w:t>
            </w:r>
          </w:p>
          <w:p w14:paraId="02529E07" w14:textId="77777777" w:rsidR="004160CF" w:rsidRPr="006904E3" w:rsidRDefault="004160C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В частности, для защиты персональных данных потребуется:</w:t>
            </w:r>
          </w:p>
          <w:p w14:paraId="3685184F" w14:textId="77777777" w:rsidR="004160CF" w:rsidRPr="006904E3" w:rsidRDefault="004160CF" w:rsidP="006904E3">
            <w:pPr>
              <w:numPr>
                <w:ilvl w:val="0"/>
                <w:numId w:val="16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определить, какой у вас </w:t>
            </w:r>
            <w:hyperlink r:id="rId60">
              <w:r w:rsidRPr="006904E3">
                <w:rPr>
                  <w:color w:val="0000FF"/>
                  <w:sz w:val="22"/>
                  <w:szCs w:val="22"/>
                </w:rPr>
                <w:t>тип угрозы</w:t>
              </w:r>
            </w:hyperlink>
            <w:r w:rsidRPr="006904E3">
              <w:rPr>
                <w:sz w:val="22"/>
                <w:szCs w:val="22"/>
              </w:rPr>
              <w:t xml:space="preserve"> безопасности персональных данных (</w:t>
            </w:r>
            <w:hyperlink r:id="rId61">
              <w:r w:rsidRPr="006904E3">
                <w:rPr>
                  <w:color w:val="0000FF"/>
                  <w:sz w:val="22"/>
                  <w:szCs w:val="22"/>
                </w:rPr>
                <w:t>п. 7</w:t>
              </w:r>
            </w:hyperlink>
            <w:r w:rsidRPr="006904E3">
              <w:rPr>
                <w:sz w:val="22"/>
                <w:szCs w:val="22"/>
              </w:rPr>
              <w:t xml:space="preserve"> Требований к защите персональных данных при их обработке в информационных системах);</w:t>
            </w:r>
          </w:p>
          <w:p w14:paraId="2B025729" w14:textId="77777777" w:rsidR="004160CF" w:rsidRPr="006904E3" w:rsidRDefault="004160CF" w:rsidP="006904E3">
            <w:pPr>
              <w:numPr>
                <w:ilvl w:val="0"/>
                <w:numId w:val="16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подобрать один из четырех уровней защиты персональных данных, исходя из вашего типа угрозы, в соответствии с </w:t>
            </w:r>
            <w:hyperlink r:id="rId62">
              <w:r w:rsidRPr="006904E3">
                <w:rPr>
                  <w:color w:val="0000FF"/>
                  <w:sz w:val="22"/>
                  <w:szCs w:val="22"/>
                </w:rPr>
                <w:t>п. п. 8</w:t>
              </w:r>
            </w:hyperlink>
            <w:r w:rsidRPr="006904E3">
              <w:rPr>
                <w:sz w:val="22"/>
                <w:szCs w:val="22"/>
              </w:rPr>
              <w:t xml:space="preserve"> - </w:t>
            </w:r>
            <w:hyperlink r:id="rId63">
              <w:r w:rsidRPr="006904E3">
                <w:rPr>
                  <w:color w:val="0000FF"/>
                  <w:sz w:val="22"/>
                  <w:szCs w:val="22"/>
                </w:rPr>
                <w:t>16</w:t>
              </w:r>
            </w:hyperlink>
            <w:r w:rsidRPr="006904E3">
              <w:rPr>
                <w:sz w:val="22"/>
                <w:szCs w:val="22"/>
              </w:rPr>
              <w:t xml:space="preserve"> Требований к защите персональных данных при их обработке в информационных системах.</w:t>
            </w:r>
          </w:p>
          <w:p w14:paraId="13D67CD0" w14:textId="77777777" w:rsidR="004160CF" w:rsidRPr="006904E3" w:rsidRDefault="004160C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Именно от этого и будет зависеть комплекс мер.</w:t>
            </w:r>
          </w:p>
          <w:p w14:paraId="267F04E4" w14:textId="77777777" w:rsidR="004160CF" w:rsidRPr="006904E3" w:rsidRDefault="004160C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Например, если по итогам определения типа угрозы специалист предложит вам обеспечить минимальный (четвертый) уровень защищенности персональных данных работников, вам потребуется (</w:t>
            </w:r>
            <w:hyperlink r:id="rId64">
              <w:r w:rsidRPr="006904E3">
                <w:rPr>
                  <w:color w:val="0000FF"/>
                  <w:sz w:val="22"/>
                  <w:szCs w:val="22"/>
                </w:rPr>
                <w:t>п. 13</w:t>
              </w:r>
            </w:hyperlink>
            <w:r w:rsidRPr="006904E3">
              <w:rPr>
                <w:sz w:val="22"/>
                <w:szCs w:val="22"/>
              </w:rPr>
              <w:t xml:space="preserve"> Требований к защите персональных данных при их обработке в информационных системах):</w:t>
            </w:r>
          </w:p>
          <w:p w14:paraId="71EB63AF" w14:textId="77777777" w:rsidR="004160CF" w:rsidRPr="006904E3" w:rsidRDefault="004160CF" w:rsidP="006904E3">
            <w:pPr>
              <w:numPr>
                <w:ilvl w:val="0"/>
                <w:numId w:val="17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обезопасить помещения, в которых размещена информационная система, от неконтролируемого проникновения или неправомерного доступа;</w:t>
            </w:r>
          </w:p>
          <w:p w14:paraId="6E5C2E00" w14:textId="77777777" w:rsidR="004160CF" w:rsidRPr="006904E3" w:rsidRDefault="004160CF" w:rsidP="006904E3">
            <w:pPr>
              <w:numPr>
                <w:ilvl w:val="0"/>
                <w:numId w:val="17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обеспечить сохранность носителей персональных данных;</w:t>
            </w:r>
          </w:p>
          <w:p w14:paraId="615DB8E6" w14:textId="77777777" w:rsidR="004160CF" w:rsidRPr="006904E3" w:rsidRDefault="004160CF" w:rsidP="006904E3">
            <w:pPr>
              <w:numPr>
                <w:ilvl w:val="0"/>
                <w:numId w:val="17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утвердить перечень лиц, имеющих в силу трудовых обязанностей доступ к персональным данным в информационной системе;</w:t>
            </w:r>
          </w:p>
          <w:p w14:paraId="638B35FB" w14:textId="77777777" w:rsidR="004160CF" w:rsidRPr="006904E3" w:rsidRDefault="004160CF" w:rsidP="006904E3">
            <w:pPr>
              <w:numPr>
                <w:ilvl w:val="0"/>
                <w:numId w:val="17"/>
              </w:numPr>
              <w:spacing w:line="200" w:lineRule="auto"/>
              <w:ind w:left="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защитить информацию с помощью средств, прошедших процедуру оценки соответствия (в случае, когда применение таких средств необходимо для нейтрализации актуальных угроз).</w:t>
            </w:r>
          </w:p>
          <w:p w14:paraId="6EA2C3A2" w14:textId="757C218F" w:rsidR="004160CF" w:rsidRDefault="004160C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Кроме того, вы обязаны взаимодействовать с </w:t>
            </w:r>
            <w:proofErr w:type="spellStart"/>
            <w:r w:rsidRPr="006904E3">
              <w:rPr>
                <w:sz w:val="22"/>
                <w:szCs w:val="22"/>
              </w:rPr>
              <w:t>госсистемой</w:t>
            </w:r>
            <w:proofErr w:type="spellEnd"/>
            <w:r w:rsidRPr="006904E3">
              <w:rPr>
                <w:sz w:val="22"/>
                <w:szCs w:val="22"/>
              </w:rPr>
              <w:t xml:space="preserve"> обнаружения, предупреждения и ликвидации последствий компьютерных атак на информационные ресурсы РФ. В частности, потребуется уведомлять о компьютерных инцидентах, из-за которых персональные данные неправомерно переданы (предоставлены, распространены и т.д.) (</w:t>
            </w:r>
            <w:hyperlink r:id="rId65">
              <w:r w:rsidRPr="006904E3">
                <w:rPr>
                  <w:color w:val="0000FF"/>
                  <w:sz w:val="22"/>
                  <w:szCs w:val="22"/>
                </w:rPr>
                <w:t>ч. 12 ст. 19</w:t>
              </w:r>
            </w:hyperlink>
            <w:r w:rsidRPr="006904E3">
              <w:rPr>
                <w:sz w:val="22"/>
                <w:szCs w:val="22"/>
              </w:rPr>
              <w:t xml:space="preserve"> Закона о персональных данных). При этом руководствуйтесь </w:t>
            </w:r>
            <w:hyperlink r:id="rId66">
              <w:r w:rsidRPr="006904E3">
                <w:rPr>
                  <w:color w:val="0000FF"/>
                  <w:sz w:val="22"/>
                  <w:szCs w:val="22"/>
                </w:rPr>
                <w:t>Порядком</w:t>
              </w:r>
            </w:hyperlink>
            <w:r w:rsidRPr="006904E3">
              <w:rPr>
                <w:sz w:val="22"/>
                <w:szCs w:val="22"/>
              </w:rPr>
              <w:t xml:space="preserve"> взаимодействия, утвержденным Приказом ФСБ России от 13.02.2023 N 77.</w:t>
            </w:r>
          </w:p>
          <w:p w14:paraId="36205CC4" w14:textId="77777777" w:rsidR="00D70EEF" w:rsidRPr="006904E3" w:rsidRDefault="00D70EEF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</w:p>
          <w:p w14:paraId="75381BCE" w14:textId="3B6A3B92" w:rsidR="004160CF" w:rsidRPr="006904E3" w:rsidRDefault="004160CF" w:rsidP="006904E3">
            <w:pPr>
              <w:spacing w:line="200" w:lineRule="auto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Источник:</w:t>
            </w:r>
            <w:hyperlink r:id="rId67">
              <w:r w:rsidR="00D70EEF">
                <w:rPr>
                  <w:color w:val="0000FF"/>
                  <w:sz w:val="22"/>
                  <w:szCs w:val="22"/>
                </w:rPr>
                <w:t xml:space="preserve"> </w:t>
              </w:r>
              <w:r w:rsidRPr="006904E3">
                <w:rPr>
                  <w:color w:val="0000FF"/>
                  <w:sz w:val="22"/>
                  <w:szCs w:val="22"/>
                </w:rPr>
                <w:t>Готовое решение: Какие меры по защите персональных данных работников должны приниматься при обработке этих данных (Консул</w:t>
              </w:r>
              <w:r w:rsidRPr="006904E3">
                <w:rPr>
                  <w:color w:val="0000FF"/>
                  <w:sz w:val="22"/>
                  <w:szCs w:val="22"/>
                </w:rPr>
                <w:t>ь</w:t>
              </w:r>
              <w:r w:rsidRPr="006904E3">
                <w:rPr>
                  <w:color w:val="0000FF"/>
                  <w:sz w:val="22"/>
                  <w:szCs w:val="22"/>
                </w:rPr>
                <w:t>тантПлюс, 2025) {КонсультантПлюс}</w:t>
              </w:r>
            </w:hyperlink>
            <w:r w:rsidRPr="006904E3">
              <w:rPr>
                <w:sz w:val="22"/>
                <w:szCs w:val="22"/>
              </w:rPr>
              <w:br/>
            </w:r>
          </w:p>
          <w:p w14:paraId="762A6FAF" w14:textId="77777777" w:rsidR="00342C60" w:rsidRPr="006904E3" w:rsidRDefault="00342C60" w:rsidP="006904E3">
            <w:pPr>
              <w:spacing w:line="200" w:lineRule="auto"/>
              <w:jc w:val="both"/>
              <w:rPr>
                <w:bCs/>
                <w:color w:val="0000FF"/>
                <w:sz w:val="22"/>
                <w:szCs w:val="22"/>
              </w:rPr>
            </w:pPr>
          </w:p>
          <w:p w14:paraId="219982E5" w14:textId="77777777" w:rsidR="00342C60" w:rsidRPr="006904E3" w:rsidRDefault="00342C60" w:rsidP="006904E3">
            <w:pPr>
              <w:spacing w:line="200" w:lineRule="auto"/>
              <w:jc w:val="both"/>
              <w:rPr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  <w:u w:val="single"/>
              </w:rPr>
              <w:t xml:space="preserve">Вы обязаны обеспечить сохранность кадровых документов (как на бумажных носителях, так и электронных) в течение установленного срока хранения. Конкретный порядок текущего хранения кадровых документов можете прописать в </w:t>
            </w:r>
            <w:hyperlink r:id="rId68">
              <w:r w:rsidRPr="006904E3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локальном нормативном акте</w:t>
              </w:r>
            </w:hyperlink>
            <w:r w:rsidRPr="006904E3">
              <w:rPr>
                <w:b/>
                <w:bCs/>
                <w:sz w:val="22"/>
                <w:szCs w:val="22"/>
                <w:u w:val="single"/>
              </w:rPr>
              <w:t xml:space="preserve"> (</w:t>
            </w:r>
            <w:hyperlink r:id="rId69">
              <w:r w:rsidRPr="006904E3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ч. 1 ст. 22</w:t>
              </w:r>
            </w:hyperlink>
            <w:r w:rsidRPr="006904E3">
              <w:rPr>
                <w:b/>
                <w:bCs/>
                <w:sz w:val="22"/>
                <w:szCs w:val="22"/>
                <w:u w:val="single"/>
              </w:rPr>
              <w:t xml:space="preserve">, </w:t>
            </w:r>
            <w:hyperlink r:id="rId70">
              <w:r w:rsidRPr="006904E3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ч. 14 ст. 22.3</w:t>
              </w:r>
            </w:hyperlink>
            <w:r w:rsidRPr="006904E3">
              <w:rPr>
                <w:b/>
                <w:bCs/>
                <w:sz w:val="22"/>
                <w:szCs w:val="22"/>
                <w:u w:val="single"/>
              </w:rPr>
              <w:t xml:space="preserve"> ТК РФ, </w:t>
            </w:r>
            <w:hyperlink r:id="rId71">
              <w:r w:rsidRPr="006904E3">
                <w:rPr>
                  <w:b/>
                  <w:bCs/>
                  <w:color w:val="0000FF"/>
                  <w:sz w:val="22"/>
                  <w:szCs w:val="22"/>
                  <w:u w:val="single"/>
                </w:rPr>
                <w:t>ч. 1 ст. 17</w:t>
              </w:r>
            </w:hyperlink>
            <w:r w:rsidRPr="006904E3">
              <w:rPr>
                <w:b/>
                <w:bCs/>
                <w:sz w:val="22"/>
                <w:szCs w:val="22"/>
                <w:u w:val="single"/>
              </w:rPr>
              <w:t xml:space="preserve"> Закона об архивном деле).</w:t>
            </w:r>
            <w:r w:rsidRPr="006904E3">
              <w:rPr>
                <w:sz w:val="22"/>
                <w:szCs w:val="22"/>
              </w:rPr>
              <w:t xml:space="preserve"> Условно правила текущего хранения кадровых документов можно разделить на общие и специальные.</w:t>
            </w:r>
          </w:p>
          <w:p w14:paraId="193F5C31" w14:textId="1293A1C0" w:rsidR="00342C60" w:rsidRDefault="00342C60" w:rsidP="006904E3">
            <w:pPr>
              <w:spacing w:line="200" w:lineRule="auto"/>
              <w:jc w:val="both"/>
              <w:rPr>
                <w:bCs/>
                <w:sz w:val="22"/>
                <w:szCs w:val="22"/>
                <w:u w:val="single"/>
              </w:rPr>
            </w:pPr>
            <w:r w:rsidRPr="006904E3">
              <w:rPr>
                <w:sz w:val="22"/>
                <w:szCs w:val="22"/>
              </w:rPr>
              <w:t xml:space="preserve">Так, </w:t>
            </w:r>
            <w:r w:rsidRPr="006904E3">
              <w:rPr>
                <w:bCs/>
                <w:sz w:val="22"/>
                <w:szCs w:val="22"/>
                <w:u w:val="single"/>
              </w:rPr>
              <w:t xml:space="preserve">есть специальные правила хранения </w:t>
            </w:r>
            <w:hyperlink r:id="rId72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документов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, содержащих персональные данные работников. При их хранении нужно принимать специальные меры защиты (как при хранении в </w:t>
            </w:r>
            <w:hyperlink r:id="rId73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бумажном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 виде, так и в </w:t>
            </w:r>
            <w:hyperlink r:id="rId74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электронном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 виде). Это следует, в частности, из </w:t>
            </w:r>
            <w:hyperlink r:id="rId75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ч. 14 ст. 22.3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, </w:t>
            </w:r>
            <w:hyperlink r:id="rId76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п. 7 ст. 86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, </w:t>
            </w:r>
            <w:hyperlink r:id="rId77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ст. 87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 ТК РФ, </w:t>
            </w:r>
            <w:hyperlink r:id="rId78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п. 3 ст. 3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, </w:t>
            </w:r>
            <w:hyperlink r:id="rId79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ст. 7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, </w:t>
            </w:r>
            <w:hyperlink r:id="rId80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ч. 1 ст. 19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 Закона о персональных данных, </w:t>
            </w:r>
            <w:hyperlink r:id="rId81">
              <w:r w:rsidRPr="006904E3">
                <w:rPr>
                  <w:bCs/>
                  <w:color w:val="0000FF"/>
                  <w:sz w:val="22"/>
                  <w:szCs w:val="22"/>
                  <w:u w:val="single"/>
                </w:rPr>
                <w:t>ч. 1 ст. 17</w:t>
              </w:r>
            </w:hyperlink>
            <w:r w:rsidRPr="006904E3">
              <w:rPr>
                <w:bCs/>
                <w:sz w:val="22"/>
                <w:szCs w:val="22"/>
                <w:u w:val="single"/>
              </w:rPr>
              <w:t xml:space="preserve"> Закона об архивном деле.</w:t>
            </w:r>
          </w:p>
          <w:p w14:paraId="44B0EE5C" w14:textId="77777777" w:rsidR="00D70EEF" w:rsidRPr="006904E3" w:rsidRDefault="00D70EEF" w:rsidP="006904E3">
            <w:pPr>
              <w:spacing w:line="200" w:lineRule="auto"/>
              <w:jc w:val="both"/>
              <w:rPr>
                <w:bCs/>
                <w:sz w:val="22"/>
                <w:szCs w:val="22"/>
                <w:u w:val="single"/>
              </w:rPr>
            </w:pPr>
          </w:p>
          <w:p w14:paraId="3D9DA096" w14:textId="0C79C88F" w:rsidR="00342C60" w:rsidRPr="006904E3" w:rsidRDefault="00342C60" w:rsidP="006904E3">
            <w:pPr>
              <w:spacing w:line="200" w:lineRule="auto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Источник:</w:t>
            </w:r>
            <w:hyperlink r:id="rId82">
              <w:r w:rsidRPr="006904E3">
                <w:rPr>
                  <w:color w:val="0000FF"/>
                  <w:sz w:val="22"/>
                  <w:szCs w:val="22"/>
                </w:rPr>
                <w:t xml:space="preserve"> Готовое решение: Как организовать ведение кадрового делопроизводства в организации (КонсультантПлюс, 2025) {</w:t>
              </w:r>
              <w:r w:rsidRPr="006904E3">
                <w:rPr>
                  <w:color w:val="0000FF"/>
                  <w:sz w:val="22"/>
                  <w:szCs w:val="22"/>
                </w:rPr>
                <w:t>К</w:t>
              </w:r>
              <w:r w:rsidRPr="006904E3">
                <w:rPr>
                  <w:color w:val="0000FF"/>
                  <w:sz w:val="22"/>
                  <w:szCs w:val="22"/>
                </w:rPr>
                <w:t>онсультантПлюс}</w:t>
              </w:r>
            </w:hyperlink>
            <w:r w:rsidRPr="006904E3">
              <w:rPr>
                <w:sz w:val="22"/>
                <w:szCs w:val="22"/>
              </w:rPr>
              <w:br/>
            </w:r>
          </w:p>
          <w:p w14:paraId="2942E954" w14:textId="3D807571" w:rsidR="00A7492C" w:rsidRPr="006904E3" w:rsidRDefault="00A40EDF" w:rsidP="00D70EEF">
            <w:pPr>
              <w:spacing w:line="200" w:lineRule="auto"/>
              <w:jc w:val="both"/>
              <w:outlineLvl w:val="0"/>
              <w:rPr>
                <w:bCs/>
                <w:iCs/>
                <w:sz w:val="22"/>
                <w:szCs w:val="22"/>
                <w:u w:val="single"/>
              </w:rPr>
            </w:pPr>
            <w:r w:rsidRPr="006904E3">
              <w:rPr>
                <w:sz w:val="22"/>
                <w:szCs w:val="22"/>
              </w:rPr>
              <w:lastRenderedPageBreak/>
              <w:br/>
              <w:t xml:space="preserve">Следует </w:t>
            </w:r>
            <w:r w:rsidR="00A7492C" w:rsidRPr="006904E3">
              <w:rPr>
                <w:sz w:val="22"/>
                <w:szCs w:val="22"/>
              </w:rPr>
              <w:t xml:space="preserve">учитывать специальные сроки хранения документов, установленные </w:t>
            </w:r>
            <w:hyperlink r:id="rId83">
              <w:r w:rsidR="00A7492C" w:rsidRPr="006904E3">
                <w:rPr>
                  <w:color w:val="0000FF"/>
                  <w:sz w:val="22"/>
                  <w:szCs w:val="22"/>
                </w:rPr>
                <w:t>Перечнем</w:t>
              </w:r>
            </w:hyperlink>
            <w:r w:rsidR="00A7492C" w:rsidRPr="006904E3">
              <w:rPr>
                <w:sz w:val="22"/>
                <w:szCs w:val="22"/>
              </w:rPr>
              <w:t xml:space="preserve">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их хранения, утв. Приказом </w:t>
            </w:r>
            <w:proofErr w:type="spellStart"/>
            <w:r w:rsidR="00A7492C" w:rsidRPr="006904E3">
              <w:rPr>
                <w:sz w:val="22"/>
                <w:szCs w:val="22"/>
              </w:rPr>
              <w:t>Росархива</w:t>
            </w:r>
            <w:proofErr w:type="spellEnd"/>
            <w:r w:rsidR="00A7492C" w:rsidRPr="006904E3">
              <w:rPr>
                <w:sz w:val="22"/>
                <w:szCs w:val="22"/>
              </w:rPr>
              <w:t xml:space="preserve"> от 20.12.2019 N 236. Поэтому, </w:t>
            </w:r>
            <w:r w:rsidR="00A7492C" w:rsidRPr="006904E3">
              <w:rPr>
                <w:bCs/>
                <w:iCs/>
                <w:sz w:val="22"/>
                <w:szCs w:val="22"/>
                <w:u w:val="single"/>
              </w:rPr>
              <w:t xml:space="preserve">например, </w:t>
            </w:r>
            <w:r w:rsidR="00A7492C" w:rsidRPr="00D70EEF">
              <w:rPr>
                <w:b/>
                <w:iCs/>
                <w:sz w:val="22"/>
                <w:szCs w:val="22"/>
              </w:rPr>
              <w:t>если работник при увольнении попросит уничтожить его персональные данные, а они содержатся в приказе о приеме на работу, то этот документ должен храниться 50/75 лет и уничтожить его раньше установленного законодательством срока нельзя.</w:t>
            </w:r>
          </w:p>
          <w:p w14:paraId="3A7BBD8D" w14:textId="77777777" w:rsidR="00E258B4" w:rsidRPr="006904E3" w:rsidRDefault="00E258B4" w:rsidP="00D70EEF">
            <w:pPr>
              <w:spacing w:line="200" w:lineRule="auto"/>
              <w:jc w:val="both"/>
              <w:rPr>
                <w:sz w:val="22"/>
                <w:szCs w:val="22"/>
              </w:rPr>
            </w:pPr>
            <w:bookmarkStart w:id="0" w:name="P4"/>
            <w:bookmarkEnd w:id="0"/>
          </w:p>
          <w:p w14:paraId="64F24F4C" w14:textId="23FDE94C" w:rsidR="00A40EDF" w:rsidRPr="006904E3" w:rsidRDefault="00A7492C" w:rsidP="006904E3">
            <w:pPr>
              <w:spacing w:line="200" w:lineRule="auto"/>
              <w:rPr>
                <w:color w:val="0000FF"/>
                <w:sz w:val="22"/>
                <w:szCs w:val="22"/>
              </w:rPr>
            </w:pPr>
            <w:bookmarkStart w:id="1" w:name="P5"/>
            <w:bookmarkEnd w:id="1"/>
            <w:r w:rsidRPr="006904E3">
              <w:rPr>
                <w:sz w:val="22"/>
                <w:szCs w:val="22"/>
              </w:rPr>
              <w:t>Источник:</w:t>
            </w:r>
            <w:hyperlink r:id="rId84">
              <w:r w:rsidRPr="006904E3">
                <w:rPr>
                  <w:sz w:val="22"/>
                  <w:szCs w:val="22"/>
                </w:rPr>
                <w:t xml:space="preserve"> </w:t>
              </w:r>
              <w:r w:rsidRPr="006904E3">
                <w:rPr>
                  <w:color w:val="0000FF"/>
                  <w:sz w:val="22"/>
                  <w:szCs w:val="22"/>
                </w:rPr>
                <w:t>Статья: Правила уничтожен</w:t>
              </w:r>
              <w:r w:rsidRPr="006904E3">
                <w:rPr>
                  <w:color w:val="0000FF"/>
                  <w:sz w:val="22"/>
                  <w:szCs w:val="22"/>
                </w:rPr>
                <w:t>и</w:t>
              </w:r>
              <w:r w:rsidRPr="006904E3">
                <w:rPr>
                  <w:color w:val="0000FF"/>
                  <w:sz w:val="22"/>
                  <w:szCs w:val="22"/>
                </w:rPr>
                <w:t>я персональных данных (</w:t>
              </w:r>
              <w:proofErr w:type="spellStart"/>
              <w:r w:rsidRPr="006904E3">
                <w:rPr>
                  <w:color w:val="0000FF"/>
                  <w:sz w:val="22"/>
                  <w:szCs w:val="22"/>
                </w:rPr>
                <w:t>Дячук</w:t>
              </w:r>
              <w:proofErr w:type="spellEnd"/>
              <w:r w:rsidRPr="006904E3">
                <w:rPr>
                  <w:color w:val="0000FF"/>
                  <w:sz w:val="22"/>
                  <w:szCs w:val="22"/>
                </w:rPr>
                <w:t xml:space="preserve"> М.) ("Кадровая служба и управление персоналом предприятия", 2024, N 4) {КонсультантПлюс}</w:t>
              </w:r>
            </w:hyperlink>
          </w:p>
          <w:p w14:paraId="5EEBE153" w14:textId="77777777" w:rsidR="00A40EDF" w:rsidRPr="006904E3" w:rsidRDefault="00A40EDF" w:rsidP="006904E3">
            <w:pPr>
              <w:spacing w:line="200" w:lineRule="auto"/>
              <w:rPr>
                <w:color w:val="0000FF"/>
                <w:sz w:val="22"/>
                <w:szCs w:val="22"/>
              </w:rPr>
            </w:pPr>
          </w:p>
          <w:p w14:paraId="7CBF07D5" w14:textId="65813AE9" w:rsidR="00A40EDF" w:rsidRPr="006904E3" w:rsidRDefault="00A40EDF" w:rsidP="006904E3">
            <w:pPr>
              <w:spacing w:line="220" w:lineRule="auto"/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  <w:u w:val="single"/>
              </w:rPr>
              <w:t xml:space="preserve">Иногда на практике встречается ситуация, когда работник уже после конфликтного увольнения требует уничтожить его персональные данные, отозвав свое согласие. Здесь вспоминаем о требованиях </w:t>
            </w:r>
            <w:hyperlink r:id="rId85">
              <w:r w:rsidRPr="006904E3">
                <w:rPr>
                  <w:color w:val="0000FF"/>
                  <w:sz w:val="22"/>
                  <w:szCs w:val="22"/>
                  <w:u w:val="single"/>
                </w:rPr>
                <w:t>ст. 22.1</w:t>
              </w:r>
            </w:hyperlink>
            <w:r w:rsidRPr="006904E3">
              <w:rPr>
                <w:sz w:val="22"/>
                <w:szCs w:val="22"/>
                <w:u w:val="single"/>
              </w:rPr>
              <w:t xml:space="preserve"> Федерального закона от 22.10.2004 N 125-ФЗ "Об архивном деле в Российской Федерации" &lt;2&gt;, согласно которым документы по личному составу хранятся 50/75 лет.</w:t>
            </w:r>
            <w:r w:rsidRPr="006904E3">
              <w:rPr>
                <w:sz w:val="22"/>
                <w:szCs w:val="22"/>
              </w:rPr>
              <w:t xml:space="preserve"> Соответственно, требование работника в указанной части выполнить не можем.</w:t>
            </w:r>
          </w:p>
          <w:p w14:paraId="29BDDFA0" w14:textId="77777777" w:rsidR="00A40EDF" w:rsidRPr="006904E3" w:rsidRDefault="00A40EDF" w:rsidP="006904E3">
            <w:pPr>
              <w:spacing w:line="220" w:lineRule="auto"/>
              <w:ind w:firstLine="540"/>
              <w:jc w:val="both"/>
              <w:rPr>
                <w:sz w:val="22"/>
                <w:szCs w:val="22"/>
              </w:rPr>
            </w:pPr>
          </w:p>
          <w:p w14:paraId="2C2E26FE" w14:textId="448B3453" w:rsidR="00E258B4" w:rsidRPr="006904E3" w:rsidRDefault="00A40EDF" w:rsidP="006904E3">
            <w:pPr>
              <w:ind w:firstLine="540"/>
              <w:jc w:val="both"/>
              <w:rPr>
                <w:color w:val="0000FF"/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Источник:</w:t>
            </w:r>
            <w:hyperlink r:id="rId86">
              <w:r w:rsidRPr="006904E3">
                <w:rPr>
                  <w:sz w:val="22"/>
                  <w:szCs w:val="22"/>
                </w:rPr>
                <w:t xml:space="preserve"> </w:t>
              </w:r>
              <w:r w:rsidRPr="006904E3">
                <w:rPr>
                  <w:color w:val="0000FF"/>
                  <w:sz w:val="22"/>
                  <w:szCs w:val="22"/>
                </w:rPr>
                <w:t>{Статья: Работа с персональными дан</w:t>
              </w:r>
              <w:r w:rsidRPr="006904E3">
                <w:rPr>
                  <w:color w:val="0000FF"/>
                  <w:sz w:val="22"/>
                  <w:szCs w:val="22"/>
                </w:rPr>
                <w:t>н</w:t>
              </w:r>
              <w:r w:rsidRPr="006904E3">
                <w:rPr>
                  <w:color w:val="0000FF"/>
                  <w:sz w:val="22"/>
                  <w:szCs w:val="22"/>
                </w:rPr>
                <w:t>ыми. Отвечаем на вопросы (Свистунова Н.) ("Юридический справочник руководителя", 2024, N 7) {КонсультантПлюс}}</w:t>
              </w:r>
            </w:hyperlink>
          </w:p>
          <w:p w14:paraId="569B6560" w14:textId="2B631E68" w:rsidR="00342C60" w:rsidRPr="006904E3" w:rsidRDefault="00342C60" w:rsidP="006904E3">
            <w:pPr>
              <w:rPr>
                <w:sz w:val="22"/>
                <w:szCs w:val="22"/>
              </w:rPr>
            </w:pPr>
          </w:p>
          <w:p w14:paraId="6EF91729" w14:textId="77777777" w:rsidR="004160CF" w:rsidRPr="006904E3" w:rsidRDefault="004160CF" w:rsidP="006904E3">
            <w:pPr>
              <w:ind w:firstLine="540"/>
              <w:jc w:val="both"/>
              <w:outlineLvl w:val="0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>Статья 22.1. Сроки хранения документов по личному составу</w:t>
            </w:r>
          </w:p>
          <w:p w14:paraId="64FA75D4" w14:textId="77777777" w:rsidR="004160CF" w:rsidRPr="006904E3" w:rsidRDefault="004160CF" w:rsidP="006904E3">
            <w:pPr>
              <w:ind w:firstLine="540"/>
              <w:jc w:val="both"/>
              <w:rPr>
                <w:sz w:val="22"/>
                <w:szCs w:val="22"/>
              </w:rPr>
            </w:pPr>
          </w:p>
          <w:p w14:paraId="7787429E" w14:textId="77777777" w:rsidR="004160CF" w:rsidRPr="006904E3" w:rsidRDefault="004160CF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(в ред. Федерального </w:t>
            </w:r>
            <w:hyperlink r:id="rId87">
              <w:r w:rsidRPr="006904E3">
                <w:rPr>
                  <w:color w:val="0000FF"/>
                  <w:sz w:val="22"/>
                  <w:szCs w:val="22"/>
                </w:rPr>
                <w:t>закона</w:t>
              </w:r>
            </w:hyperlink>
            <w:r w:rsidRPr="006904E3">
              <w:rPr>
                <w:sz w:val="22"/>
                <w:szCs w:val="22"/>
              </w:rPr>
              <w:t xml:space="preserve"> от 18.06.2017 N 127-ФЗ)</w:t>
            </w:r>
          </w:p>
          <w:p w14:paraId="1B13AA3A" w14:textId="77777777" w:rsidR="004160CF" w:rsidRPr="006904E3" w:rsidRDefault="004160CF" w:rsidP="006904E3">
            <w:pPr>
              <w:ind w:firstLine="540"/>
              <w:jc w:val="both"/>
              <w:rPr>
                <w:sz w:val="22"/>
                <w:szCs w:val="22"/>
              </w:rPr>
            </w:pPr>
          </w:p>
          <w:p w14:paraId="5C762C3D" w14:textId="77777777" w:rsidR="004160CF" w:rsidRPr="006904E3" w:rsidRDefault="004160CF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1. </w:t>
            </w:r>
            <w:hyperlink r:id="rId88">
              <w:r w:rsidRPr="006904E3">
                <w:rPr>
                  <w:color w:val="0000FF"/>
                  <w:sz w:val="22"/>
                  <w:szCs w:val="22"/>
                </w:rPr>
                <w:t>Документы</w:t>
              </w:r>
            </w:hyperlink>
            <w:r w:rsidRPr="006904E3">
              <w:rPr>
                <w:sz w:val="22"/>
                <w:szCs w:val="22"/>
              </w:rPr>
              <w:t xml:space="preserve"> по личному составу, законченные делопроизводством до 1 января 2003 года, хранятся 75 лет.</w:t>
            </w:r>
          </w:p>
          <w:p w14:paraId="3C8C10B4" w14:textId="77777777" w:rsidR="004160CF" w:rsidRPr="006904E3" w:rsidRDefault="004160CF" w:rsidP="006904E3">
            <w:pPr>
              <w:ind w:firstLine="540"/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2. Документы по личному составу, законченные делопроизводством после 1 января 2003 года, хранятся 50 лет.</w:t>
            </w:r>
          </w:p>
          <w:p w14:paraId="0904C90D" w14:textId="77777777" w:rsidR="00345546" w:rsidRPr="006904E3" w:rsidRDefault="004160CF" w:rsidP="006904E3">
            <w:pPr>
              <w:rPr>
                <w:color w:val="0000FF"/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Источник:</w:t>
            </w:r>
            <w:hyperlink r:id="rId89">
              <w:r w:rsidRPr="006904E3">
                <w:rPr>
                  <w:color w:val="0000FF"/>
                  <w:sz w:val="22"/>
                  <w:szCs w:val="22"/>
                </w:rPr>
                <w:t xml:space="preserve"> ст. 22.1, Федеральный закон от </w:t>
              </w:r>
              <w:r w:rsidRPr="006904E3">
                <w:rPr>
                  <w:color w:val="0000FF"/>
                  <w:sz w:val="22"/>
                  <w:szCs w:val="22"/>
                </w:rPr>
                <w:t>2</w:t>
              </w:r>
              <w:r w:rsidRPr="006904E3">
                <w:rPr>
                  <w:color w:val="0000FF"/>
                  <w:sz w:val="22"/>
                  <w:szCs w:val="22"/>
                </w:rPr>
                <w:t>2.10.2004 N 125-ФЗ (ред. от 13.12.2024) "Об архивном деле в Российской Федерации" {КонсультантПлюс}</w:t>
              </w:r>
            </w:hyperlink>
          </w:p>
          <w:p w14:paraId="62F01544" w14:textId="21BDCA40" w:rsidR="00345546" w:rsidRPr="006904E3" w:rsidRDefault="004160CF" w:rsidP="006904E3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br/>
            </w:r>
            <w:r w:rsidR="00345546" w:rsidRPr="006904E3">
              <w:rPr>
                <w:b/>
                <w:bCs/>
                <w:iCs/>
                <w:sz w:val="22"/>
                <w:szCs w:val="22"/>
              </w:rPr>
              <w:t>Бухгалтерские и кадровые документы: сроки хранения и уничтожение</w:t>
            </w:r>
          </w:p>
          <w:p w14:paraId="2F6CAC25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90">
              <w:r w:rsidR="00345546" w:rsidRPr="006904E3">
                <w:rPr>
                  <w:color w:val="0000FF"/>
                  <w:sz w:val="22"/>
                  <w:szCs w:val="22"/>
                </w:rPr>
                <w:t>Первичные документы</w:t>
              </w:r>
            </w:hyperlink>
            <w:r w:rsidR="00345546" w:rsidRPr="006904E3">
              <w:rPr>
                <w:sz w:val="22"/>
                <w:szCs w:val="22"/>
              </w:rPr>
              <w:t xml:space="preserve"> - </w:t>
            </w:r>
            <w:hyperlink r:id="rId91">
              <w:r w:rsidR="00345546" w:rsidRPr="006904E3">
                <w:rPr>
                  <w:color w:val="0000FF"/>
                  <w:sz w:val="22"/>
                  <w:szCs w:val="22"/>
                </w:rPr>
                <w:t>общий срок</w:t>
              </w:r>
            </w:hyperlink>
            <w:r w:rsidR="00345546" w:rsidRPr="006904E3">
              <w:rPr>
                <w:sz w:val="22"/>
                <w:szCs w:val="22"/>
              </w:rPr>
              <w:t xml:space="preserve"> 5 лет</w:t>
            </w:r>
          </w:p>
          <w:p w14:paraId="7714C421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92">
              <w:r w:rsidR="00345546" w:rsidRPr="006904E3">
                <w:rPr>
                  <w:color w:val="0000FF"/>
                  <w:sz w:val="22"/>
                  <w:szCs w:val="22"/>
                </w:rPr>
                <w:t>Кассовые документы</w:t>
              </w:r>
            </w:hyperlink>
            <w:r w:rsidR="00345546" w:rsidRPr="006904E3">
              <w:rPr>
                <w:sz w:val="22"/>
                <w:szCs w:val="22"/>
              </w:rPr>
              <w:t xml:space="preserve"> - 5 лет</w:t>
            </w:r>
          </w:p>
          <w:p w14:paraId="72B52B22" w14:textId="77777777" w:rsidR="00345546" w:rsidRPr="006904E3" w:rsidRDefault="00345546" w:rsidP="006904E3">
            <w:pPr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Выписки по банковскому счету - 5 лет</w:t>
            </w:r>
          </w:p>
          <w:p w14:paraId="2B44AF03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93">
              <w:r w:rsidR="00345546" w:rsidRPr="006904E3">
                <w:rPr>
                  <w:color w:val="0000FF"/>
                  <w:sz w:val="22"/>
                  <w:szCs w:val="22"/>
                </w:rPr>
                <w:t>Документы по учету ОС</w:t>
              </w:r>
            </w:hyperlink>
            <w:r w:rsidR="00345546" w:rsidRPr="006904E3">
              <w:rPr>
                <w:sz w:val="22"/>
                <w:szCs w:val="22"/>
              </w:rPr>
              <w:t xml:space="preserve"> - 5 лет после выбытия ОС, карточка </w:t>
            </w:r>
            <w:hyperlink r:id="rId94">
              <w:r w:rsidR="00345546" w:rsidRPr="006904E3">
                <w:rPr>
                  <w:color w:val="0000FF"/>
                  <w:sz w:val="22"/>
                  <w:szCs w:val="22"/>
                </w:rPr>
                <w:t>ОС-6</w:t>
              </w:r>
            </w:hyperlink>
            <w:r w:rsidR="00345546" w:rsidRPr="006904E3">
              <w:rPr>
                <w:sz w:val="22"/>
                <w:szCs w:val="22"/>
              </w:rPr>
              <w:t xml:space="preserve"> - до ликвидации организации</w:t>
            </w:r>
          </w:p>
          <w:p w14:paraId="04FAE314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95">
              <w:r w:rsidR="00345546" w:rsidRPr="006904E3">
                <w:rPr>
                  <w:color w:val="0000FF"/>
                  <w:sz w:val="22"/>
                  <w:szCs w:val="22"/>
                </w:rPr>
                <w:t>Путевые листы</w:t>
              </w:r>
            </w:hyperlink>
            <w:r w:rsidR="00345546" w:rsidRPr="006904E3">
              <w:rPr>
                <w:sz w:val="22"/>
                <w:szCs w:val="22"/>
              </w:rPr>
              <w:t xml:space="preserve"> - 5 лет</w:t>
            </w:r>
          </w:p>
          <w:p w14:paraId="27E639B4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96">
              <w:r w:rsidR="00345546" w:rsidRPr="006904E3">
                <w:rPr>
                  <w:color w:val="0000FF"/>
                  <w:sz w:val="22"/>
                  <w:szCs w:val="22"/>
                </w:rPr>
                <w:t>Бухгалтерская отчетность</w:t>
              </w:r>
            </w:hyperlink>
            <w:r w:rsidR="00345546" w:rsidRPr="006904E3">
              <w:rPr>
                <w:sz w:val="22"/>
                <w:szCs w:val="22"/>
              </w:rPr>
              <w:t xml:space="preserve"> - постоянно</w:t>
            </w:r>
          </w:p>
          <w:p w14:paraId="46407426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97">
              <w:r w:rsidR="00345546" w:rsidRPr="006904E3">
                <w:rPr>
                  <w:color w:val="0000FF"/>
                  <w:sz w:val="22"/>
                  <w:szCs w:val="22"/>
                </w:rPr>
                <w:t>Счета-фактуры</w:t>
              </w:r>
            </w:hyperlink>
            <w:r w:rsidR="00345546" w:rsidRPr="006904E3">
              <w:rPr>
                <w:sz w:val="22"/>
                <w:szCs w:val="22"/>
              </w:rPr>
              <w:t xml:space="preserve">, </w:t>
            </w:r>
            <w:hyperlink r:id="rId98">
              <w:r w:rsidR="00345546" w:rsidRPr="006904E3">
                <w:rPr>
                  <w:color w:val="0000FF"/>
                  <w:sz w:val="22"/>
                  <w:szCs w:val="22"/>
                </w:rPr>
                <w:t>УПД</w:t>
              </w:r>
            </w:hyperlink>
            <w:r w:rsidR="00345546" w:rsidRPr="006904E3">
              <w:rPr>
                <w:sz w:val="22"/>
                <w:szCs w:val="22"/>
              </w:rPr>
              <w:t xml:space="preserve"> - 5 лет</w:t>
            </w:r>
          </w:p>
          <w:p w14:paraId="31B4B3C4" w14:textId="77777777" w:rsidR="00345546" w:rsidRPr="006904E3" w:rsidRDefault="00345546" w:rsidP="006904E3">
            <w:pPr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Налоговые декларации - 5 лет</w:t>
            </w:r>
          </w:p>
          <w:p w14:paraId="7C61377F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99">
              <w:r w:rsidR="00345546" w:rsidRPr="006904E3">
                <w:rPr>
                  <w:color w:val="0000FF"/>
                  <w:sz w:val="22"/>
                  <w:szCs w:val="22"/>
                </w:rPr>
                <w:t>ЕФС-1</w:t>
              </w:r>
            </w:hyperlink>
            <w:r w:rsidR="00345546" w:rsidRPr="006904E3">
              <w:rPr>
                <w:sz w:val="22"/>
                <w:szCs w:val="22"/>
              </w:rPr>
              <w:t xml:space="preserve"> - 50 лет</w:t>
            </w:r>
          </w:p>
          <w:p w14:paraId="389B0669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100">
              <w:r w:rsidR="00345546" w:rsidRPr="006904E3">
                <w:rPr>
                  <w:color w:val="0000FF"/>
                  <w:sz w:val="22"/>
                  <w:szCs w:val="22"/>
                </w:rPr>
                <w:t>6-НДФЛ</w:t>
              </w:r>
            </w:hyperlink>
            <w:r w:rsidR="00345546" w:rsidRPr="006904E3">
              <w:rPr>
                <w:sz w:val="22"/>
                <w:szCs w:val="22"/>
              </w:rPr>
              <w:t>, справка о доходах физлиц (бывшая 2-НДФЛ) - 5 лет, а при отсутствии лицевых счетов - 50 лет</w:t>
            </w:r>
          </w:p>
          <w:p w14:paraId="2E51CCFA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101">
              <w:r w:rsidR="00345546" w:rsidRPr="006904E3">
                <w:rPr>
                  <w:color w:val="0000FF"/>
                  <w:sz w:val="22"/>
                  <w:szCs w:val="22"/>
                </w:rPr>
                <w:t>РСВ</w:t>
              </w:r>
            </w:hyperlink>
            <w:r w:rsidR="00345546" w:rsidRPr="006904E3">
              <w:rPr>
                <w:sz w:val="22"/>
                <w:szCs w:val="22"/>
              </w:rPr>
              <w:t xml:space="preserve"> - 50 лет</w:t>
            </w:r>
          </w:p>
          <w:p w14:paraId="13315CB4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102">
              <w:r w:rsidR="00345546" w:rsidRPr="006904E3">
                <w:rPr>
                  <w:color w:val="0000FF"/>
                  <w:sz w:val="22"/>
                  <w:szCs w:val="22"/>
                </w:rPr>
                <w:t>Персонифицированные сведения о физлицах</w:t>
              </w:r>
            </w:hyperlink>
            <w:r w:rsidR="00345546" w:rsidRPr="006904E3">
              <w:rPr>
                <w:sz w:val="22"/>
                <w:szCs w:val="22"/>
              </w:rPr>
              <w:t xml:space="preserve"> - 6 лет</w:t>
            </w:r>
          </w:p>
          <w:p w14:paraId="67BE1C9C" w14:textId="77777777" w:rsidR="00345546" w:rsidRPr="006904E3" w:rsidRDefault="00345546" w:rsidP="006904E3">
            <w:pPr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Больничные листы - 6 лет</w:t>
            </w:r>
          </w:p>
          <w:p w14:paraId="035C87DC" w14:textId="77777777" w:rsidR="00345546" w:rsidRPr="006904E3" w:rsidRDefault="00345546" w:rsidP="006904E3">
            <w:pPr>
              <w:jc w:val="both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 xml:space="preserve">Документы по зарплате: </w:t>
            </w:r>
            <w:hyperlink r:id="rId103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расчетные ведомости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, </w:t>
            </w:r>
            <w:hyperlink r:id="rId104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расчетные листки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- 6 лет, а при отсутствии </w:t>
            </w:r>
            <w:hyperlink r:id="rId105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лицевых счетов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- 50 лет</w:t>
            </w:r>
          </w:p>
          <w:p w14:paraId="0FD4A7B7" w14:textId="77777777" w:rsidR="00345546" w:rsidRPr="006904E3" w:rsidRDefault="00345546" w:rsidP="006904E3">
            <w:pPr>
              <w:jc w:val="both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 xml:space="preserve">Кадровые документы: лицевые счета, </w:t>
            </w:r>
            <w:hyperlink r:id="rId106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личные дела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, </w:t>
            </w:r>
            <w:hyperlink r:id="rId107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личные карточки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, </w:t>
            </w:r>
            <w:hyperlink r:id="rId108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трудовые договоры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- 50 лет, </w:t>
            </w:r>
            <w:hyperlink r:id="rId109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штатное расписание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- до ликвидации организации</w:t>
            </w:r>
          </w:p>
          <w:p w14:paraId="6C32D212" w14:textId="77777777" w:rsidR="00345546" w:rsidRPr="006904E3" w:rsidRDefault="00345546" w:rsidP="006904E3">
            <w:pPr>
              <w:jc w:val="both"/>
              <w:rPr>
                <w:b/>
                <w:bCs/>
                <w:sz w:val="22"/>
                <w:szCs w:val="22"/>
              </w:rPr>
            </w:pPr>
            <w:r w:rsidRPr="006904E3">
              <w:rPr>
                <w:b/>
                <w:bCs/>
                <w:sz w:val="22"/>
                <w:szCs w:val="22"/>
              </w:rPr>
              <w:t xml:space="preserve">Кадровые приказы: </w:t>
            </w:r>
            <w:hyperlink r:id="rId110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о приеме на работу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, переводе, увольнении, отпусках </w:t>
            </w:r>
            <w:hyperlink r:id="rId111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за свой счет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, </w:t>
            </w:r>
            <w:hyperlink r:id="rId112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по беременности и родам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, </w:t>
            </w:r>
            <w:hyperlink r:id="rId113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по уходу за ребенком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- 50 лет; о </w:t>
            </w:r>
            <w:hyperlink r:id="rId114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ежегодных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и </w:t>
            </w:r>
            <w:hyperlink r:id="rId115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учебных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отпусках - 5 лет; о любых отпусках работников с </w:t>
            </w:r>
            <w:hyperlink r:id="rId116">
              <w:r w:rsidRPr="006904E3">
                <w:rPr>
                  <w:b/>
                  <w:bCs/>
                  <w:color w:val="0000FF"/>
                  <w:sz w:val="22"/>
                  <w:szCs w:val="22"/>
                </w:rPr>
                <w:t>вредными условиями труда</w:t>
              </w:r>
            </w:hyperlink>
            <w:r w:rsidRPr="006904E3">
              <w:rPr>
                <w:b/>
                <w:bCs/>
                <w:sz w:val="22"/>
                <w:szCs w:val="22"/>
              </w:rPr>
              <w:t xml:space="preserve"> - 50 лет</w:t>
            </w:r>
          </w:p>
          <w:p w14:paraId="74B1FE63" w14:textId="77777777" w:rsidR="00345546" w:rsidRPr="006904E3" w:rsidRDefault="00D70EEF" w:rsidP="006904E3">
            <w:pPr>
              <w:jc w:val="both"/>
              <w:rPr>
                <w:b/>
                <w:bCs/>
                <w:sz w:val="22"/>
                <w:szCs w:val="22"/>
              </w:rPr>
            </w:pPr>
            <w:hyperlink r:id="rId117">
              <w:r w:rsidR="00345546" w:rsidRPr="006904E3">
                <w:rPr>
                  <w:b/>
                  <w:bCs/>
                  <w:color w:val="0000FF"/>
                  <w:sz w:val="22"/>
                  <w:szCs w:val="22"/>
                </w:rPr>
                <w:t>Табель учета рабочего времени</w:t>
              </w:r>
            </w:hyperlink>
            <w:r w:rsidR="00345546" w:rsidRPr="006904E3">
              <w:rPr>
                <w:b/>
                <w:bCs/>
                <w:sz w:val="22"/>
                <w:szCs w:val="22"/>
              </w:rPr>
              <w:t xml:space="preserve"> - 5 лет, по вредным условиям труда - 50 лет</w:t>
            </w:r>
          </w:p>
          <w:p w14:paraId="6B7913EC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118">
              <w:r w:rsidR="00345546" w:rsidRPr="006904E3">
                <w:rPr>
                  <w:color w:val="0000FF"/>
                  <w:sz w:val="22"/>
                  <w:szCs w:val="22"/>
                </w:rPr>
                <w:t>График отпусков</w:t>
              </w:r>
            </w:hyperlink>
            <w:r w:rsidR="00345546" w:rsidRPr="006904E3">
              <w:rPr>
                <w:sz w:val="22"/>
                <w:szCs w:val="22"/>
              </w:rPr>
              <w:t xml:space="preserve"> - 3 года</w:t>
            </w:r>
          </w:p>
          <w:p w14:paraId="1EFE3D99" w14:textId="77777777" w:rsidR="00345546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119">
              <w:r w:rsidR="00345546" w:rsidRPr="006904E3">
                <w:rPr>
                  <w:color w:val="0000FF"/>
                  <w:sz w:val="22"/>
                  <w:szCs w:val="22"/>
                </w:rPr>
                <w:t>Должностные инструкции</w:t>
              </w:r>
            </w:hyperlink>
            <w:r w:rsidR="00345546" w:rsidRPr="006904E3">
              <w:rPr>
                <w:sz w:val="22"/>
                <w:szCs w:val="22"/>
              </w:rPr>
              <w:t xml:space="preserve"> для конкретного работника - 50 лет, типовые по должности, профессии - 3 года после замены новыми</w:t>
            </w:r>
          </w:p>
          <w:p w14:paraId="1A8DC99C" w14:textId="77777777" w:rsidR="00345546" w:rsidRPr="006904E3" w:rsidRDefault="00345546" w:rsidP="006904E3">
            <w:pPr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Документы воинского учета: сведения, отчеты, списки, журналы учета, план работы - 5 лет; карточки учета, повестки, расписки - 5 лет после снятия работника с воинского учета</w:t>
            </w:r>
          </w:p>
          <w:p w14:paraId="4C7C33E6" w14:textId="77777777" w:rsidR="00345546" w:rsidRPr="006904E3" w:rsidRDefault="00345546" w:rsidP="006904E3">
            <w:pPr>
              <w:jc w:val="both"/>
              <w:rPr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 xml:space="preserve">Документы по охране труда: </w:t>
            </w:r>
            <w:hyperlink r:id="rId120">
              <w:r w:rsidRPr="006904E3">
                <w:rPr>
                  <w:color w:val="0000FF"/>
                  <w:sz w:val="22"/>
                  <w:szCs w:val="22"/>
                </w:rPr>
                <w:t>журнал учета инструктажей</w:t>
              </w:r>
            </w:hyperlink>
            <w:r w:rsidRPr="006904E3">
              <w:rPr>
                <w:sz w:val="22"/>
                <w:szCs w:val="22"/>
              </w:rPr>
              <w:t xml:space="preserve"> - 45 лет; </w:t>
            </w:r>
            <w:hyperlink r:id="rId121">
              <w:r w:rsidRPr="006904E3">
                <w:rPr>
                  <w:color w:val="0000FF"/>
                  <w:sz w:val="22"/>
                  <w:szCs w:val="22"/>
                </w:rPr>
                <w:t>отчет о СОУТ</w:t>
              </w:r>
            </w:hyperlink>
            <w:r w:rsidRPr="006904E3">
              <w:rPr>
                <w:sz w:val="22"/>
                <w:szCs w:val="22"/>
              </w:rPr>
              <w:t xml:space="preserve"> - 45 лет, а если выявлены вредные условия - 50 лет; документы по </w:t>
            </w:r>
            <w:hyperlink r:id="rId122">
              <w:r w:rsidRPr="006904E3">
                <w:rPr>
                  <w:color w:val="0000FF"/>
                  <w:sz w:val="22"/>
                  <w:szCs w:val="22"/>
                </w:rPr>
                <w:t>обучению ОТ</w:t>
              </w:r>
            </w:hyperlink>
            <w:r w:rsidRPr="006904E3">
              <w:rPr>
                <w:sz w:val="22"/>
                <w:szCs w:val="22"/>
              </w:rPr>
              <w:t xml:space="preserve">, </w:t>
            </w:r>
            <w:hyperlink r:id="rId123">
              <w:r w:rsidRPr="006904E3">
                <w:rPr>
                  <w:color w:val="0000FF"/>
                  <w:sz w:val="22"/>
                  <w:szCs w:val="22"/>
                </w:rPr>
                <w:t>план мероприятий по ОТ</w:t>
              </w:r>
            </w:hyperlink>
            <w:r w:rsidRPr="006904E3">
              <w:rPr>
                <w:sz w:val="22"/>
                <w:szCs w:val="22"/>
              </w:rPr>
              <w:t xml:space="preserve"> - 5 лет; </w:t>
            </w:r>
            <w:hyperlink r:id="rId124">
              <w:r w:rsidRPr="006904E3">
                <w:rPr>
                  <w:color w:val="0000FF"/>
                  <w:sz w:val="22"/>
                  <w:szCs w:val="22"/>
                </w:rPr>
                <w:t>личная карточка выдачи СИЗ</w:t>
              </w:r>
            </w:hyperlink>
            <w:r w:rsidRPr="006904E3">
              <w:rPr>
                <w:sz w:val="22"/>
                <w:szCs w:val="22"/>
              </w:rPr>
              <w:t xml:space="preserve"> - 3 года, а при отсутствии других документов о вредных условиях - 50 лет</w:t>
            </w:r>
          </w:p>
          <w:p w14:paraId="64699C7C" w14:textId="4B6104AD" w:rsidR="004160CF" w:rsidRPr="006904E3" w:rsidRDefault="004160CF" w:rsidP="006904E3">
            <w:pPr>
              <w:rPr>
                <w:sz w:val="22"/>
                <w:szCs w:val="22"/>
              </w:rPr>
            </w:pPr>
          </w:p>
          <w:p w14:paraId="60D0A983" w14:textId="558F9F0F" w:rsidR="004160CF" w:rsidRPr="006904E3" w:rsidRDefault="00D70EEF" w:rsidP="006904E3">
            <w:pPr>
              <w:jc w:val="both"/>
              <w:rPr>
                <w:sz w:val="22"/>
                <w:szCs w:val="22"/>
              </w:rPr>
            </w:pPr>
            <w:hyperlink r:id="rId125">
              <w:r w:rsidR="004160CF" w:rsidRPr="006904E3">
                <w:rPr>
                  <w:color w:val="0000FF"/>
                  <w:sz w:val="22"/>
                  <w:szCs w:val="22"/>
                </w:rPr>
                <w:t>Согласие на обработку персональных данных</w:t>
              </w:r>
            </w:hyperlink>
            <w:r w:rsidR="004160CF" w:rsidRPr="006904E3">
              <w:rPr>
                <w:sz w:val="22"/>
                <w:szCs w:val="22"/>
              </w:rPr>
              <w:t xml:space="preserve"> - 3 года после окончания </w:t>
            </w:r>
            <w:hyperlink r:id="rId126">
              <w:r w:rsidR="004160CF" w:rsidRPr="006904E3">
                <w:rPr>
                  <w:color w:val="0000FF"/>
                  <w:sz w:val="22"/>
                  <w:szCs w:val="22"/>
                </w:rPr>
                <w:t>срока действия</w:t>
              </w:r>
            </w:hyperlink>
          </w:p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80"/>
              <w:gridCol w:w="9852"/>
              <w:gridCol w:w="180"/>
            </w:tblGrid>
            <w:tr w:rsidR="004160CF" w:rsidRPr="006904E3" w14:paraId="27AA4700" w14:textId="77777777"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950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040212" w14:textId="77777777" w:rsidR="004160CF" w:rsidRPr="006904E3" w:rsidRDefault="004160CF" w:rsidP="006904E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4D05390" w14:textId="77777777" w:rsidR="004160CF" w:rsidRPr="006904E3" w:rsidRDefault="004160CF" w:rsidP="006904E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7722B225" w14:textId="77777777" w:rsidR="004160CF" w:rsidRPr="006904E3" w:rsidRDefault="004160CF" w:rsidP="006904E3">
                  <w:pPr>
                    <w:jc w:val="both"/>
                    <w:rPr>
                      <w:sz w:val="22"/>
                      <w:szCs w:val="22"/>
                    </w:rPr>
                  </w:pPr>
                  <w:r w:rsidRPr="006904E3">
                    <w:rPr>
                      <w:sz w:val="22"/>
                      <w:szCs w:val="22"/>
                    </w:rPr>
                    <w:t xml:space="preserve">Документы по кадрам, законченные делопроизводством до 01.01.2003, храните </w:t>
                  </w:r>
                  <w:hyperlink r:id="rId127">
                    <w:r w:rsidRPr="006904E3">
                      <w:rPr>
                        <w:color w:val="0000FF"/>
                        <w:sz w:val="22"/>
                        <w:szCs w:val="22"/>
                      </w:rPr>
                      <w:t>75 лет</w:t>
                    </w:r>
                  </w:hyperlink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4E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91938F2" w14:textId="77777777" w:rsidR="004160CF" w:rsidRPr="006904E3" w:rsidRDefault="004160CF" w:rsidP="006904E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4A728F7C" w14:textId="77777777" w:rsidR="004160CF" w:rsidRPr="006904E3" w:rsidRDefault="004160CF" w:rsidP="006904E3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904E3">
              <w:rPr>
                <w:b/>
                <w:sz w:val="22"/>
                <w:szCs w:val="22"/>
                <w:u w:val="single"/>
              </w:rPr>
              <w:t>Сроки хранения бумажных и электронных документов одинаковые.</w:t>
            </w:r>
          </w:p>
          <w:p w14:paraId="74AFE030" w14:textId="77777777" w:rsidR="00BA3F64" w:rsidRPr="006904E3" w:rsidRDefault="00BA3F64" w:rsidP="006904E3">
            <w:pPr>
              <w:rPr>
                <w:sz w:val="22"/>
                <w:szCs w:val="22"/>
              </w:rPr>
            </w:pPr>
          </w:p>
          <w:p w14:paraId="6FC39914" w14:textId="322FF3FC" w:rsidR="0050362E" w:rsidRPr="006904E3" w:rsidRDefault="00345546" w:rsidP="006904E3">
            <w:pPr>
              <w:rPr>
                <w:color w:val="0000FF"/>
                <w:sz w:val="22"/>
                <w:szCs w:val="22"/>
              </w:rPr>
            </w:pPr>
            <w:r w:rsidRPr="006904E3">
              <w:rPr>
                <w:sz w:val="22"/>
                <w:szCs w:val="22"/>
              </w:rPr>
              <w:t>Источник:</w:t>
            </w:r>
            <w:hyperlink r:id="rId128">
              <w:r w:rsidRPr="006904E3">
                <w:rPr>
                  <w:color w:val="0000FF"/>
                  <w:sz w:val="22"/>
                  <w:szCs w:val="22"/>
                </w:rPr>
                <w:t xml:space="preserve"> </w:t>
              </w:r>
              <w:r w:rsidR="004160CF" w:rsidRPr="006904E3">
                <w:rPr>
                  <w:color w:val="0000FF"/>
                  <w:sz w:val="22"/>
                  <w:szCs w:val="22"/>
                </w:rPr>
                <w:t>{Типовая ситуация: Бухгалтерские и кадровые документы: сроки хранения и уничтожение (Издательство "Г</w:t>
              </w:r>
              <w:r w:rsidR="004160CF" w:rsidRPr="006904E3">
                <w:rPr>
                  <w:color w:val="0000FF"/>
                  <w:sz w:val="22"/>
                  <w:szCs w:val="22"/>
                </w:rPr>
                <w:t>л</w:t>
              </w:r>
              <w:r w:rsidR="004160CF" w:rsidRPr="006904E3">
                <w:rPr>
                  <w:color w:val="0000FF"/>
                  <w:sz w:val="22"/>
                  <w:szCs w:val="22"/>
                </w:rPr>
                <w:t>авная книга", 2025) {КонсультантПлюс}}</w:t>
              </w:r>
            </w:hyperlink>
          </w:p>
        </w:tc>
      </w:tr>
    </w:tbl>
    <w:p w14:paraId="58C4A9F3" w14:textId="77777777" w:rsidR="006904E3" w:rsidRDefault="006904E3" w:rsidP="006904E3">
      <w:pPr>
        <w:tabs>
          <w:tab w:val="left" w:pos="5255"/>
        </w:tabs>
        <w:ind w:firstLine="540"/>
        <w:rPr>
          <w:sz w:val="22"/>
          <w:szCs w:val="22"/>
        </w:rPr>
      </w:pPr>
    </w:p>
    <w:p w14:paraId="1D1D2AB1" w14:textId="281C17AA" w:rsidR="002F42E9" w:rsidRPr="006904E3" w:rsidRDefault="002F42E9" w:rsidP="006904E3">
      <w:pPr>
        <w:tabs>
          <w:tab w:val="left" w:pos="5255"/>
        </w:tabs>
        <w:ind w:firstLine="540"/>
        <w:rPr>
          <w:sz w:val="22"/>
          <w:szCs w:val="22"/>
        </w:rPr>
      </w:pPr>
      <w:r w:rsidRPr="006904E3">
        <w:rPr>
          <w:sz w:val="22"/>
          <w:szCs w:val="22"/>
        </w:rPr>
        <w:t xml:space="preserve">Для </w:t>
      </w:r>
      <w:proofErr w:type="gramStart"/>
      <w:r w:rsidRPr="006904E3">
        <w:rPr>
          <w:sz w:val="22"/>
          <w:szCs w:val="22"/>
        </w:rPr>
        <w:t>поиска  информации</w:t>
      </w:r>
      <w:proofErr w:type="gramEnd"/>
      <w:r w:rsidRPr="006904E3">
        <w:rPr>
          <w:sz w:val="22"/>
          <w:szCs w:val="22"/>
        </w:rPr>
        <w:t xml:space="preserve"> по вопросу использовались ключевые слова в строке «быстрый поиск»:</w:t>
      </w:r>
    </w:p>
    <w:p w14:paraId="02FB8466" w14:textId="3CF77FC0" w:rsidR="002F42E9" w:rsidRPr="006904E3" w:rsidRDefault="00481FFA" w:rsidP="006904E3">
      <w:pPr>
        <w:autoSpaceDE w:val="0"/>
        <w:autoSpaceDN w:val="0"/>
        <w:adjustRightInd w:val="0"/>
        <w:ind w:firstLine="567"/>
        <w:jc w:val="center"/>
        <w:rPr>
          <w:color w:val="FF0000"/>
          <w:sz w:val="22"/>
          <w:szCs w:val="22"/>
        </w:rPr>
      </w:pPr>
      <w:r w:rsidRPr="006904E3">
        <w:rPr>
          <w:color w:val="FF0000"/>
          <w:sz w:val="22"/>
          <w:szCs w:val="22"/>
        </w:rPr>
        <w:t>«</w:t>
      </w:r>
      <w:r w:rsidR="00631FDE" w:rsidRPr="006904E3">
        <w:rPr>
          <w:color w:val="FF0000"/>
          <w:sz w:val="22"/>
          <w:szCs w:val="22"/>
        </w:rPr>
        <w:t>уничтожение персональных данных уволенные</w:t>
      </w:r>
      <w:r w:rsidR="002F42E9" w:rsidRPr="006904E3">
        <w:rPr>
          <w:color w:val="FF0000"/>
          <w:sz w:val="22"/>
          <w:szCs w:val="22"/>
        </w:rPr>
        <w:t>»</w:t>
      </w:r>
    </w:p>
    <w:p w14:paraId="0D230ECC" w14:textId="77777777" w:rsidR="001341E9" w:rsidRDefault="001341E9" w:rsidP="006904E3">
      <w:pPr>
        <w:rPr>
          <w:iCs/>
          <w:sz w:val="22"/>
          <w:szCs w:val="22"/>
        </w:rPr>
      </w:pPr>
    </w:p>
    <w:p w14:paraId="3224C169" w14:textId="06BFF4E8" w:rsidR="006852C1" w:rsidRPr="006904E3" w:rsidRDefault="006852C1" w:rsidP="006904E3">
      <w:pPr>
        <w:rPr>
          <w:iCs/>
          <w:sz w:val="22"/>
          <w:szCs w:val="22"/>
        </w:rPr>
      </w:pPr>
      <w:r w:rsidRPr="006904E3">
        <w:rPr>
          <w:iCs/>
          <w:sz w:val="22"/>
          <w:szCs w:val="22"/>
        </w:rPr>
        <w:t xml:space="preserve">Во вложении файл «Папка» с полезными материалами. </w:t>
      </w:r>
    </w:p>
    <w:p w14:paraId="471CB36F" w14:textId="77777777" w:rsidR="006852C1" w:rsidRPr="006904E3" w:rsidRDefault="006852C1" w:rsidP="006904E3">
      <w:pPr>
        <w:rPr>
          <w:iCs/>
          <w:sz w:val="22"/>
          <w:szCs w:val="22"/>
        </w:rPr>
      </w:pPr>
      <w:r w:rsidRPr="006904E3">
        <w:rPr>
          <w:iCs/>
          <w:sz w:val="22"/>
          <w:szCs w:val="22"/>
        </w:rPr>
        <w:t xml:space="preserve">ЗАГРУЗИТЕ ПОЛЕЗНЫЕ МАТЕРИАЛЫ, НА ОСНОВАНИИ КОТОРЫХ ПОДГОТОВЛЕН ОТВЕТ НА ВОПРОС, В ВАШУ СИСТЕМУ КОНСУЛЬТАНТПЛЮС </w:t>
      </w:r>
    </w:p>
    <w:p w14:paraId="331C7E72" w14:textId="77777777" w:rsidR="006852C1" w:rsidRPr="006904E3" w:rsidRDefault="006852C1" w:rsidP="006904E3">
      <w:pPr>
        <w:pStyle w:val="a5"/>
        <w:spacing w:after="0" w:line="240" w:lineRule="auto"/>
        <w:ind w:left="0"/>
        <w:rPr>
          <w:rFonts w:ascii="Times New Roman" w:eastAsia="Times New Roman" w:hAnsi="Times New Roman"/>
          <w:iCs/>
          <w:color w:val="000000"/>
          <w:lang w:eastAsia="ru-RU"/>
        </w:rPr>
      </w:pPr>
      <w:r w:rsidRPr="006904E3">
        <w:rPr>
          <w:rFonts w:ascii="Times New Roman" w:eastAsia="Times New Roman" w:hAnsi="Times New Roman"/>
          <w:iCs/>
          <w:color w:val="000000"/>
          <w:lang w:eastAsia="ru-RU"/>
        </w:rPr>
        <w:t>Как это сделать:</w:t>
      </w:r>
    </w:p>
    <w:p w14:paraId="672B9C13" w14:textId="77777777" w:rsidR="006852C1" w:rsidRPr="006904E3" w:rsidRDefault="006852C1" w:rsidP="006904E3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iCs/>
          <w:color w:val="000000"/>
          <w:lang w:eastAsia="ru-RU"/>
        </w:rPr>
      </w:pPr>
      <w:r w:rsidRPr="006904E3">
        <w:rPr>
          <w:rFonts w:ascii="Times New Roman" w:eastAsia="Times New Roman" w:hAnsi="Times New Roman"/>
          <w:iCs/>
          <w:color w:val="000000"/>
          <w:lang w:eastAsia="ru-RU"/>
        </w:rPr>
        <w:t xml:space="preserve">Сохраните файл-вложение с </w:t>
      </w:r>
      <w:proofErr w:type="gramStart"/>
      <w:r w:rsidRPr="006904E3">
        <w:rPr>
          <w:rFonts w:ascii="Times New Roman" w:eastAsia="Times New Roman" w:hAnsi="Times New Roman"/>
          <w:iCs/>
          <w:color w:val="000000"/>
          <w:lang w:eastAsia="ru-RU"/>
        </w:rPr>
        <w:t>расширением .</w:t>
      </w:r>
      <w:r w:rsidRPr="006904E3">
        <w:rPr>
          <w:rFonts w:ascii="Times New Roman" w:eastAsia="Times New Roman" w:hAnsi="Times New Roman"/>
          <w:iCs/>
          <w:color w:val="000000"/>
          <w:lang w:val="en-US" w:eastAsia="ru-RU"/>
        </w:rPr>
        <w:t>LSTZ</w:t>
      </w:r>
      <w:proofErr w:type="gramEnd"/>
      <w:r w:rsidRPr="006904E3">
        <w:rPr>
          <w:rFonts w:ascii="Times New Roman" w:eastAsia="Times New Roman" w:hAnsi="Times New Roman"/>
          <w:iCs/>
          <w:color w:val="000000"/>
          <w:lang w:eastAsia="ru-RU"/>
        </w:rPr>
        <w:t xml:space="preserve">  из письма, например, на рабочий стол.</w:t>
      </w:r>
    </w:p>
    <w:p w14:paraId="0F0F7BBE" w14:textId="77777777" w:rsidR="006852C1" w:rsidRPr="006904E3" w:rsidRDefault="006852C1" w:rsidP="006904E3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iCs/>
          <w:color w:val="000000"/>
          <w:lang w:eastAsia="ru-RU"/>
        </w:rPr>
      </w:pPr>
      <w:r w:rsidRPr="006904E3">
        <w:rPr>
          <w:rFonts w:ascii="Times New Roman" w:eastAsia="Times New Roman" w:hAnsi="Times New Roman"/>
          <w:iCs/>
          <w:color w:val="000000"/>
          <w:lang w:eastAsia="ru-RU"/>
        </w:rPr>
        <w:t xml:space="preserve">Откройте в </w:t>
      </w:r>
      <w:proofErr w:type="gramStart"/>
      <w:r w:rsidRPr="006904E3">
        <w:rPr>
          <w:rFonts w:ascii="Times New Roman" w:eastAsia="Times New Roman" w:hAnsi="Times New Roman"/>
          <w:iCs/>
          <w:color w:val="000000"/>
          <w:lang w:eastAsia="ru-RU"/>
        </w:rPr>
        <w:t>КонсультантПлюс  «</w:t>
      </w:r>
      <w:proofErr w:type="gramEnd"/>
      <w:r w:rsidRPr="006904E3">
        <w:rPr>
          <w:rFonts w:ascii="Times New Roman" w:eastAsia="Times New Roman" w:hAnsi="Times New Roman"/>
          <w:iCs/>
          <w:color w:val="000000"/>
          <w:lang w:eastAsia="ru-RU"/>
        </w:rPr>
        <w:t>Избранное», перейдите во вкладку «Папки».</w:t>
      </w:r>
    </w:p>
    <w:p w14:paraId="600ADEA5" w14:textId="77777777" w:rsidR="006852C1" w:rsidRPr="006904E3" w:rsidRDefault="006852C1" w:rsidP="006904E3">
      <w:pPr>
        <w:pStyle w:val="a5"/>
        <w:numPr>
          <w:ilvl w:val="0"/>
          <w:numId w:val="6"/>
        </w:numPr>
        <w:spacing w:after="0" w:line="240" w:lineRule="auto"/>
        <w:ind w:left="0"/>
        <w:rPr>
          <w:rFonts w:ascii="Times New Roman" w:eastAsia="Times New Roman" w:hAnsi="Times New Roman"/>
          <w:iCs/>
          <w:color w:val="000000"/>
          <w:lang w:eastAsia="ru-RU"/>
        </w:rPr>
      </w:pPr>
      <w:r w:rsidRPr="006904E3">
        <w:rPr>
          <w:rFonts w:ascii="Times New Roman" w:eastAsia="Times New Roman" w:hAnsi="Times New Roman"/>
          <w:iCs/>
          <w:color w:val="000000"/>
          <w:lang w:eastAsia="ru-RU"/>
        </w:rPr>
        <w:t>Выбрать команду «Загрузить из файла», выбрать сохраненный Вами на рабочий стол файл. Импортированная папка будет включена в список папок.</w:t>
      </w:r>
    </w:p>
    <w:p w14:paraId="1C0C49BE" w14:textId="77777777" w:rsidR="006852C1" w:rsidRPr="006904E3" w:rsidRDefault="006852C1" w:rsidP="006904E3">
      <w:pPr>
        <w:pBdr>
          <w:bottom w:val="single" w:sz="12" w:space="1" w:color="auto"/>
        </w:pBdr>
        <w:rPr>
          <w:iCs/>
          <w:color w:val="000000"/>
          <w:sz w:val="22"/>
          <w:szCs w:val="22"/>
        </w:rPr>
      </w:pPr>
      <w:r w:rsidRPr="006904E3">
        <w:rPr>
          <w:iCs/>
          <w:color w:val="000000"/>
          <w:sz w:val="22"/>
          <w:szCs w:val="22"/>
        </w:rPr>
        <w:t>Обратите внимание, что в Вашу папку з</w:t>
      </w:r>
      <w:r w:rsidRPr="006904E3">
        <w:rPr>
          <w:iCs/>
          <w:sz w:val="22"/>
          <w:szCs w:val="22"/>
        </w:rPr>
        <w:t xml:space="preserve">агрузятся только те материалы, которые доступны в Вашем комплекте. При необходимости отсутствующие материалы можно бесплатно заказать в </w:t>
      </w:r>
      <w:r w:rsidRPr="006904E3">
        <w:rPr>
          <w:iCs/>
          <w:sz w:val="22"/>
          <w:szCs w:val="22"/>
          <w:lang w:val="en-US"/>
        </w:rPr>
        <w:t>Word</w:t>
      </w:r>
      <w:r w:rsidRPr="006904E3">
        <w:rPr>
          <w:iCs/>
          <w:sz w:val="22"/>
          <w:szCs w:val="22"/>
        </w:rPr>
        <w:t xml:space="preserve"> формате или сделать запрос ценового предложения на установку дополнительных систем отсутствующих в вашем комплекте.</w:t>
      </w:r>
    </w:p>
    <w:p w14:paraId="408448EC" w14:textId="77777777" w:rsidR="00F82308" w:rsidRPr="006904E3" w:rsidRDefault="00F82308" w:rsidP="006904E3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p w14:paraId="2DEE49A9" w14:textId="77777777" w:rsidR="00F73E83" w:rsidRPr="006904E3" w:rsidRDefault="00F73E83" w:rsidP="006904E3">
      <w:pPr>
        <w:autoSpaceDE w:val="0"/>
        <w:autoSpaceDN w:val="0"/>
        <w:adjustRightInd w:val="0"/>
        <w:ind w:firstLine="567"/>
        <w:rPr>
          <w:sz w:val="22"/>
          <w:szCs w:val="22"/>
        </w:rPr>
      </w:pPr>
    </w:p>
    <w:sectPr w:rsidR="00F73E83" w:rsidRPr="006904E3" w:rsidSect="002D6866">
      <w:pgSz w:w="11906" w:h="16838"/>
      <w:pgMar w:top="567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92CA0"/>
    <w:multiLevelType w:val="multilevel"/>
    <w:tmpl w:val="64465C02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EE3D16"/>
    <w:multiLevelType w:val="multilevel"/>
    <w:tmpl w:val="58C4D11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ED1E86"/>
    <w:multiLevelType w:val="multilevel"/>
    <w:tmpl w:val="7CD09A20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965222"/>
    <w:multiLevelType w:val="hybridMultilevel"/>
    <w:tmpl w:val="FB4EA07C"/>
    <w:lvl w:ilvl="0" w:tplc="BF0A9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7D61B2"/>
    <w:multiLevelType w:val="multilevel"/>
    <w:tmpl w:val="84A0699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A9A010D"/>
    <w:multiLevelType w:val="multilevel"/>
    <w:tmpl w:val="2112119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DD17109"/>
    <w:multiLevelType w:val="multilevel"/>
    <w:tmpl w:val="4D984EF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4575A8"/>
    <w:multiLevelType w:val="multilevel"/>
    <w:tmpl w:val="0636A7B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9261A6"/>
    <w:multiLevelType w:val="multilevel"/>
    <w:tmpl w:val="C81A0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0A37A9"/>
    <w:multiLevelType w:val="multilevel"/>
    <w:tmpl w:val="FD4AB7F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CFC2914"/>
    <w:multiLevelType w:val="multilevel"/>
    <w:tmpl w:val="44BE8CBC"/>
    <w:lvl w:ilvl="0">
      <w:start w:val="1"/>
      <w:numFmt w:val="russianLower"/>
      <w:lvlText w:val="%1)"/>
      <w:lvlJc w:val="left"/>
      <w:pPr>
        <w:tabs>
          <w:tab w:val="num" w:pos="540"/>
        </w:tabs>
        <w:ind w:left="540" w:hanging="34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D7B3F85"/>
    <w:multiLevelType w:val="multilevel"/>
    <w:tmpl w:val="42564EB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805322"/>
    <w:multiLevelType w:val="multilevel"/>
    <w:tmpl w:val="D868C5C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F1B691C"/>
    <w:multiLevelType w:val="multilevel"/>
    <w:tmpl w:val="589AA67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5F797BE8"/>
    <w:multiLevelType w:val="multilevel"/>
    <w:tmpl w:val="8CB2F2F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023A74"/>
    <w:multiLevelType w:val="multilevel"/>
    <w:tmpl w:val="75768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8E155A"/>
    <w:multiLevelType w:val="multilevel"/>
    <w:tmpl w:val="A7DAEDF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  <w:lvlOverride w:ilvl="0">
      <w:startOverride w:val="1"/>
    </w:lvlOverride>
  </w:num>
  <w:num w:numId="2">
    <w:abstractNumId w:val="13"/>
    <w:lvlOverride w:ilvl="0">
      <w:startOverride w:val="1"/>
    </w:lvlOverride>
  </w:num>
  <w:num w:numId="3">
    <w:abstractNumId w:val="10"/>
    <w:lvlOverride w:ilvl="0">
      <w:startOverride w:val="1"/>
    </w:lvlOverride>
  </w:num>
  <w:num w:numId="4">
    <w:abstractNumId w:val="8"/>
  </w:num>
  <w:num w:numId="5">
    <w:abstractNumId w:val="15"/>
  </w:num>
  <w:num w:numId="6">
    <w:abstractNumId w:val="3"/>
  </w:num>
  <w:num w:numId="7">
    <w:abstractNumId w:val="5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0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11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3EFC"/>
    <w:rsid w:val="00012663"/>
    <w:rsid w:val="00041074"/>
    <w:rsid w:val="001341E9"/>
    <w:rsid w:val="00142AD6"/>
    <w:rsid w:val="00144333"/>
    <w:rsid w:val="001A5DA0"/>
    <w:rsid w:val="001E127D"/>
    <w:rsid w:val="002D6866"/>
    <w:rsid w:val="002F42E9"/>
    <w:rsid w:val="00342C60"/>
    <w:rsid w:val="00345546"/>
    <w:rsid w:val="003C7EAF"/>
    <w:rsid w:val="004160CF"/>
    <w:rsid w:val="00437091"/>
    <w:rsid w:val="004705B9"/>
    <w:rsid w:val="00481FFA"/>
    <w:rsid w:val="0050362E"/>
    <w:rsid w:val="00523A24"/>
    <w:rsid w:val="00536A4F"/>
    <w:rsid w:val="00542A02"/>
    <w:rsid w:val="0058519F"/>
    <w:rsid w:val="005B1E6E"/>
    <w:rsid w:val="005C651F"/>
    <w:rsid w:val="00631FDE"/>
    <w:rsid w:val="006434D6"/>
    <w:rsid w:val="006852C1"/>
    <w:rsid w:val="006904E3"/>
    <w:rsid w:val="006A3EFC"/>
    <w:rsid w:val="008A5FAC"/>
    <w:rsid w:val="008F12C9"/>
    <w:rsid w:val="008F4B93"/>
    <w:rsid w:val="008F635C"/>
    <w:rsid w:val="00931DB5"/>
    <w:rsid w:val="00940B91"/>
    <w:rsid w:val="009A46E3"/>
    <w:rsid w:val="00A02ED5"/>
    <w:rsid w:val="00A40EDF"/>
    <w:rsid w:val="00A47F6E"/>
    <w:rsid w:val="00A7492C"/>
    <w:rsid w:val="00AC6004"/>
    <w:rsid w:val="00B04B19"/>
    <w:rsid w:val="00B409E8"/>
    <w:rsid w:val="00B45E52"/>
    <w:rsid w:val="00B67392"/>
    <w:rsid w:val="00B8535B"/>
    <w:rsid w:val="00B92A2D"/>
    <w:rsid w:val="00BA3F64"/>
    <w:rsid w:val="00BB3230"/>
    <w:rsid w:val="00BB46C3"/>
    <w:rsid w:val="00BE5DD0"/>
    <w:rsid w:val="00C316E4"/>
    <w:rsid w:val="00C54876"/>
    <w:rsid w:val="00C8433D"/>
    <w:rsid w:val="00CF72EB"/>
    <w:rsid w:val="00D70EEF"/>
    <w:rsid w:val="00DC158C"/>
    <w:rsid w:val="00E11DFB"/>
    <w:rsid w:val="00E258B4"/>
    <w:rsid w:val="00E605E8"/>
    <w:rsid w:val="00E74DF9"/>
    <w:rsid w:val="00ED05CA"/>
    <w:rsid w:val="00F05D64"/>
    <w:rsid w:val="00F73E83"/>
    <w:rsid w:val="00F82308"/>
    <w:rsid w:val="00FA79C6"/>
    <w:rsid w:val="00FD1914"/>
    <w:rsid w:val="00FE3849"/>
    <w:rsid w:val="00FF047A"/>
    <w:rsid w:val="00FF5B23"/>
    <w:rsid w:val="00FF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C79136"/>
  <w15:docId w15:val="{6E7F2D8F-39BF-4A0E-A739-BEB728103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33D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link w:val="40"/>
    <w:uiPriority w:val="9"/>
    <w:qFormat/>
    <w:locked/>
    <w:rsid w:val="0050362E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3EF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uiPriority w:val="99"/>
    <w:rsid w:val="006A3EFC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C8433D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C8433D"/>
    <w:rPr>
      <w:rFonts w:cs="Times New Roman"/>
      <w:color w:val="800080"/>
      <w:u w:val="single"/>
    </w:rPr>
  </w:style>
  <w:style w:type="character" w:customStyle="1" w:styleId="40">
    <w:name w:val="Заголовок 4 Знак"/>
    <w:link w:val="4"/>
    <w:uiPriority w:val="9"/>
    <w:rsid w:val="0050362E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frgu-content-accordeon">
    <w:name w:val="frgu-content-accordeon"/>
    <w:basedOn w:val="a0"/>
    <w:rsid w:val="0050362E"/>
  </w:style>
  <w:style w:type="paragraph" w:customStyle="1" w:styleId="ng-binding">
    <w:name w:val="ng-binding"/>
    <w:basedOn w:val="a"/>
    <w:rsid w:val="0050362E"/>
    <w:pPr>
      <w:spacing w:before="100" w:beforeAutospacing="1" w:after="100" w:afterAutospacing="1"/>
    </w:pPr>
  </w:style>
  <w:style w:type="character" w:customStyle="1" w:styleId="ng-scope">
    <w:name w:val="ng-scope"/>
    <w:basedOn w:val="a0"/>
    <w:rsid w:val="0050362E"/>
  </w:style>
  <w:style w:type="paragraph" w:styleId="a5">
    <w:name w:val="List Paragraph"/>
    <w:basedOn w:val="a"/>
    <w:uiPriority w:val="34"/>
    <w:qFormat/>
    <w:rsid w:val="00685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Unresolved Mention"/>
    <w:uiPriority w:val="99"/>
    <w:semiHidden/>
    <w:unhideWhenUsed/>
    <w:rsid w:val="00B04B19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semiHidden/>
    <w:unhideWhenUsed/>
    <w:rsid w:val="00BE5DD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13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59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PBI&amp;n=274408" TargetMode="External"/><Relationship Id="rId21" Type="http://schemas.openxmlformats.org/officeDocument/2006/relationships/hyperlink" Target="https://login.consultant.ru/link/?req=doc&amp;base=PBI&amp;n=307408&amp;dst=100083" TargetMode="External"/><Relationship Id="rId42" Type="http://schemas.openxmlformats.org/officeDocument/2006/relationships/hyperlink" Target="https://login.consultant.ru/link/?req=doc&amp;base=LAW&amp;n=432556&amp;dst=100012" TargetMode="External"/><Relationship Id="rId47" Type="http://schemas.openxmlformats.org/officeDocument/2006/relationships/hyperlink" Target="https://login.consultant.ru/link/?req=doc&amp;base=LAW&amp;n=432556&amp;dst=100030" TargetMode="External"/><Relationship Id="rId63" Type="http://schemas.openxmlformats.org/officeDocument/2006/relationships/hyperlink" Target="https://login.consultant.ru/link/?req=doc&amp;base=LAW&amp;n=137356&amp;dst=100052" TargetMode="External"/><Relationship Id="rId68" Type="http://schemas.openxmlformats.org/officeDocument/2006/relationships/hyperlink" Target="https://login.consultant.ru/link/?req=doc&amp;base=PBI&amp;n=291230&amp;dst=100008" TargetMode="External"/><Relationship Id="rId84" Type="http://schemas.openxmlformats.org/officeDocument/2006/relationships/hyperlink" Target="https://login.consultant.ru/link/?req=doc&amp;base=PBI&amp;n=331608&amp;dst=100110" TargetMode="External"/><Relationship Id="rId89" Type="http://schemas.openxmlformats.org/officeDocument/2006/relationships/hyperlink" Target="https://login.consultant.ru/link/?req=doc&amp;base=LAW&amp;n=493187&amp;dst=100261" TargetMode="External"/><Relationship Id="rId112" Type="http://schemas.openxmlformats.org/officeDocument/2006/relationships/hyperlink" Target="https://login.consultant.ru/link/?req=doc&amp;base=PBI&amp;n=83729" TargetMode="External"/><Relationship Id="rId16" Type="http://schemas.openxmlformats.org/officeDocument/2006/relationships/hyperlink" Target="https://login.consultant.ru/link/?req=doc&amp;base=PBI&amp;n=283527" TargetMode="External"/><Relationship Id="rId107" Type="http://schemas.openxmlformats.org/officeDocument/2006/relationships/hyperlink" Target="https://login.consultant.ru/link/?req=doc&amp;base=PBI&amp;n=283527" TargetMode="External"/><Relationship Id="rId11" Type="http://schemas.openxmlformats.org/officeDocument/2006/relationships/hyperlink" Target="https://login.consultant.ru/link/?req=doc&amp;base=RAPS017&amp;n=130007" TargetMode="External"/><Relationship Id="rId32" Type="http://schemas.openxmlformats.org/officeDocument/2006/relationships/hyperlink" Target="https://login.consultant.ru/link/?req=doc&amp;base=LAW&amp;n=482686&amp;dst=49" TargetMode="External"/><Relationship Id="rId37" Type="http://schemas.openxmlformats.org/officeDocument/2006/relationships/hyperlink" Target="https://login.consultant.ru/link/?req=doc&amp;base=LAW&amp;n=432556&amp;dst=100011" TargetMode="External"/><Relationship Id="rId53" Type="http://schemas.openxmlformats.org/officeDocument/2006/relationships/hyperlink" Target="https://login.consultant.ru/link/?req=doc&amp;base=LAW&amp;n=500101&amp;dst=7755" TargetMode="External"/><Relationship Id="rId58" Type="http://schemas.openxmlformats.org/officeDocument/2006/relationships/hyperlink" Target="https://login.consultant.ru/link/?req=doc&amp;base=LAW&amp;n=167862" TargetMode="External"/><Relationship Id="rId74" Type="http://schemas.openxmlformats.org/officeDocument/2006/relationships/hyperlink" Target="https://login.consultant.ru/link/?req=doc&amp;base=PBI&amp;n=236617&amp;dst=100024" TargetMode="External"/><Relationship Id="rId79" Type="http://schemas.openxmlformats.org/officeDocument/2006/relationships/hyperlink" Target="https://login.consultant.ru/link/?req=doc&amp;base=LAW&amp;n=482686&amp;dst=100274" TargetMode="External"/><Relationship Id="rId102" Type="http://schemas.openxmlformats.org/officeDocument/2006/relationships/hyperlink" Target="https://login.consultant.ru/link/?req=doc&amp;base=PBI&amp;n=307588" TargetMode="External"/><Relationship Id="rId123" Type="http://schemas.openxmlformats.org/officeDocument/2006/relationships/hyperlink" Target="https://login.consultant.ru/link/?req=doc&amp;base=PBI&amp;n=310008&amp;dst=100194" TargetMode="External"/><Relationship Id="rId128" Type="http://schemas.openxmlformats.org/officeDocument/2006/relationships/hyperlink" Target="https://login.consultant.ru/link/?req=doc&amp;base=PBI&amp;n=219185&amp;dst=100025" TargetMode="External"/><Relationship Id="rId5" Type="http://schemas.openxmlformats.org/officeDocument/2006/relationships/hyperlink" Target="https://stories.consultantugra.ru/" TargetMode="External"/><Relationship Id="rId90" Type="http://schemas.openxmlformats.org/officeDocument/2006/relationships/hyperlink" Target="https://login.consultant.ru/link/?req=doc&amp;base=PBI&amp;n=37584" TargetMode="External"/><Relationship Id="rId95" Type="http://schemas.openxmlformats.org/officeDocument/2006/relationships/hyperlink" Target="https://login.consultant.ru/link/?req=doc&amp;base=PBI&amp;n=264186" TargetMode="External"/><Relationship Id="rId22" Type="http://schemas.openxmlformats.org/officeDocument/2006/relationships/hyperlink" Target="https://login.consultant.ru/link/?req=doc&amp;base=LAW&amp;n=482686&amp;dst=100318" TargetMode="External"/><Relationship Id="rId27" Type="http://schemas.openxmlformats.org/officeDocument/2006/relationships/hyperlink" Target="https://login.consultant.ru/link/?req=doc&amp;base=LAW&amp;n=482686&amp;dst=86" TargetMode="External"/><Relationship Id="rId43" Type="http://schemas.openxmlformats.org/officeDocument/2006/relationships/hyperlink" Target="https://login.consultant.ru/link/?req=doc&amp;base=LAW&amp;n=432556&amp;dst=100015" TargetMode="External"/><Relationship Id="rId48" Type="http://schemas.openxmlformats.org/officeDocument/2006/relationships/hyperlink" Target="https://login.consultant.ru/link/?req=doc&amp;base=LAW&amp;n=432556&amp;dst=100036" TargetMode="External"/><Relationship Id="rId64" Type="http://schemas.openxmlformats.org/officeDocument/2006/relationships/hyperlink" Target="https://login.consultant.ru/link/?req=doc&amp;base=LAW&amp;n=137356&amp;dst=100045" TargetMode="External"/><Relationship Id="rId69" Type="http://schemas.openxmlformats.org/officeDocument/2006/relationships/hyperlink" Target="https://login.consultant.ru/link/?req=doc&amp;base=LAW&amp;n=502632&amp;dst=196" TargetMode="External"/><Relationship Id="rId113" Type="http://schemas.openxmlformats.org/officeDocument/2006/relationships/hyperlink" Target="https://login.consultant.ru/link/?req=doc&amp;base=PBI&amp;n=83728" TargetMode="External"/><Relationship Id="rId118" Type="http://schemas.openxmlformats.org/officeDocument/2006/relationships/hyperlink" Target="https://login.consultant.ru/link/?req=doc&amp;base=PBI&amp;n=199793" TargetMode="External"/><Relationship Id="rId80" Type="http://schemas.openxmlformats.org/officeDocument/2006/relationships/hyperlink" Target="https://login.consultant.ru/link/?req=doc&amp;base=LAW&amp;n=482686&amp;dst=100369" TargetMode="External"/><Relationship Id="rId85" Type="http://schemas.openxmlformats.org/officeDocument/2006/relationships/hyperlink" Target="https://login.consultant.ru/link/?req=doc&amp;base=LAW&amp;n=465535&amp;dst=100261" TargetMode="External"/><Relationship Id="rId12" Type="http://schemas.openxmlformats.org/officeDocument/2006/relationships/hyperlink" Target="https://login.consultant.ru/link/?req=doc&amp;base=LAW&amp;n=389202&amp;dst=5201" TargetMode="External"/><Relationship Id="rId17" Type="http://schemas.openxmlformats.org/officeDocument/2006/relationships/hyperlink" Target="https://login.consultant.ru/link/?req=doc&amp;base=PBI&amp;n=280124&amp;dst=100046" TargetMode="External"/><Relationship Id="rId33" Type="http://schemas.openxmlformats.org/officeDocument/2006/relationships/hyperlink" Target="https://login.consultant.ru/link/?req=doc&amp;base=LAW&amp;n=482686&amp;dst=68" TargetMode="External"/><Relationship Id="rId38" Type="http://schemas.openxmlformats.org/officeDocument/2006/relationships/hyperlink" Target="https://login.consultant.ru/link/?req=doc&amp;base=LAW&amp;n=482686&amp;dst=130" TargetMode="External"/><Relationship Id="rId59" Type="http://schemas.openxmlformats.org/officeDocument/2006/relationships/hyperlink" Target="https://login.consultant.ru/link/?req=doc&amp;base=LAW&amp;n=356859&amp;dst=100016" TargetMode="External"/><Relationship Id="rId103" Type="http://schemas.openxmlformats.org/officeDocument/2006/relationships/hyperlink" Target="https://login.consultant.ru/link/?req=doc&amp;base=PBI&amp;n=165111&amp;dst=100039" TargetMode="External"/><Relationship Id="rId108" Type="http://schemas.openxmlformats.org/officeDocument/2006/relationships/hyperlink" Target="https://login.consultant.ru/link/?req=doc&amp;base=PBI&amp;n=322198" TargetMode="External"/><Relationship Id="rId124" Type="http://schemas.openxmlformats.org/officeDocument/2006/relationships/hyperlink" Target="https://login.consultant.ru/link/?req=doc&amp;base=PBI&amp;n=199802&amp;dst=100005" TargetMode="External"/><Relationship Id="rId129" Type="http://schemas.openxmlformats.org/officeDocument/2006/relationships/fontTable" Target="fontTable.xml"/><Relationship Id="rId54" Type="http://schemas.openxmlformats.org/officeDocument/2006/relationships/hyperlink" Target="https://login.consultant.ru/link/?req=doc&amp;base=QUEST&amp;n=102716&amp;dst=100010" TargetMode="External"/><Relationship Id="rId70" Type="http://schemas.openxmlformats.org/officeDocument/2006/relationships/hyperlink" Target="https://login.consultant.ru/link/?req=doc&amp;base=LAW&amp;n=502632&amp;dst=3002" TargetMode="External"/><Relationship Id="rId75" Type="http://schemas.openxmlformats.org/officeDocument/2006/relationships/hyperlink" Target="https://login.consultant.ru/link/?req=doc&amp;base=LAW&amp;n=502632&amp;dst=3002" TargetMode="External"/><Relationship Id="rId91" Type="http://schemas.openxmlformats.org/officeDocument/2006/relationships/hyperlink" Target="https://login.consultant.ru/link/?req=doc&amp;base=LAW&amp;n=464181&amp;dst=13" TargetMode="External"/><Relationship Id="rId96" Type="http://schemas.openxmlformats.org/officeDocument/2006/relationships/hyperlink" Target="https://login.consultant.ru/link/?req=doc&amp;base=PBI&amp;n=106683&amp;dst=10000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onsultantugra.ru/goryachaya-liniya/reglament-linii-konsultacij/" TargetMode="External"/><Relationship Id="rId23" Type="http://schemas.openxmlformats.org/officeDocument/2006/relationships/hyperlink" Target="https://login.consultant.ru/link/?req=doc&amp;base=LAW&amp;n=482686&amp;dst=100395" TargetMode="External"/><Relationship Id="rId28" Type="http://schemas.openxmlformats.org/officeDocument/2006/relationships/hyperlink" Target="https://login.consultant.ru/link/?req=doc&amp;base=LAW&amp;n=482686&amp;dst=100256" TargetMode="External"/><Relationship Id="rId49" Type="http://schemas.openxmlformats.org/officeDocument/2006/relationships/hyperlink" Target="https://login.consultant.ru/link/?req=doc&amp;base=LAW&amp;n=432556&amp;dst=100038" TargetMode="External"/><Relationship Id="rId114" Type="http://schemas.openxmlformats.org/officeDocument/2006/relationships/hyperlink" Target="https://login.consultant.ru/link/?req=doc&amp;base=PBI&amp;n=229301" TargetMode="External"/><Relationship Id="rId119" Type="http://schemas.openxmlformats.org/officeDocument/2006/relationships/hyperlink" Target="https://login.consultant.ru/link/?req=doc&amp;base=PBI&amp;n=320970" TargetMode="External"/><Relationship Id="rId44" Type="http://schemas.openxmlformats.org/officeDocument/2006/relationships/hyperlink" Target="https://login.consultant.ru/link/?req=doc&amp;base=LAW&amp;n=432556&amp;dst=100037" TargetMode="External"/><Relationship Id="rId60" Type="http://schemas.openxmlformats.org/officeDocument/2006/relationships/hyperlink" Target="https://login.consultant.ru/link/?req=doc&amp;base=LAW&amp;n=137356&amp;dst=100021" TargetMode="External"/><Relationship Id="rId65" Type="http://schemas.openxmlformats.org/officeDocument/2006/relationships/hyperlink" Target="https://login.consultant.ru/link/?req=doc&amp;base=LAW&amp;n=482686&amp;dst=77" TargetMode="External"/><Relationship Id="rId81" Type="http://schemas.openxmlformats.org/officeDocument/2006/relationships/hyperlink" Target="https://login.consultant.ru/link/?req=doc&amp;base=LAW&amp;n=493187&amp;dst=69" TargetMode="External"/><Relationship Id="rId86" Type="http://schemas.openxmlformats.org/officeDocument/2006/relationships/hyperlink" Target="https://login.consultant.ru/link/?req=doc&amp;base=CJI&amp;n=154535&amp;dst=100024" TargetMode="External"/><Relationship Id="rId130" Type="http://schemas.openxmlformats.org/officeDocument/2006/relationships/theme" Target="theme/theme1.xml"/><Relationship Id="rId13" Type="http://schemas.openxmlformats.org/officeDocument/2006/relationships/hyperlink" Target="https://login.consultant.ru/link/?req=doc&amp;base=LAW&amp;n=389202&amp;dst=5201" TargetMode="External"/><Relationship Id="rId18" Type="http://schemas.openxmlformats.org/officeDocument/2006/relationships/hyperlink" Target="https://login.consultant.ru/link/?req=doc&amp;base=PBI&amp;n=284251&amp;dst=100003" TargetMode="External"/><Relationship Id="rId39" Type="http://schemas.openxmlformats.org/officeDocument/2006/relationships/hyperlink" Target="https://login.consultant.ru/link/?req=doc&amp;base=LAW&amp;n=482686" TargetMode="External"/><Relationship Id="rId109" Type="http://schemas.openxmlformats.org/officeDocument/2006/relationships/hyperlink" Target="https://login.consultant.ru/link/?req=doc&amp;base=PBI&amp;n=215610" TargetMode="External"/><Relationship Id="rId34" Type="http://schemas.openxmlformats.org/officeDocument/2006/relationships/hyperlink" Target="https://login.consultant.ru/link/?req=doc&amp;base=LAW&amp;n=482686&amp;dst=100400" TargetMode="External"/><Relationship Id="rId50" Type="http://schemas.openxmlformats.org/officeDocument/2006/relationships/hyperlink" Target="https://login.consultant.ru/link/?req=doc&amp;base=LAW&amp;n=434375&amp;dst=100152" TargetMode="External"/><Relationship Id="rId55" Type="http://schemas.openxmlformats.org/officeDocument/2006/relationships/hyperlink" Target="https://login.consultant.ru/link/?req=doc&amp;base=LAW&amp;n=502632&amp;dst=537" TargetMode="External"/><Relationship Id="rId76" Type="http://schemas.openxmlformats.org/officeDocument/2006/relationships/hyperlink" Target="https://login.consultant.ru/link/?req=doc&amp;base=LAW&amp;n=502632&amp;dst=537" TargetMode="External"/><Relationship Id="rId97" Type="http://schemas.openxmlformats.org/officeDocument/2006/relationships/hyperlink" Target="https://login.consultant.ru/link/?req=doc&amp;base=PBI&amp;n=199978" TargetMode="External"/><Relationship Id="rId104" Type="http://schemas.openxmlformats.org/officeDocument/2006/relationships/hyperlink" Target="https://login.consultant.ru/link/?req=doc&amp;base=PBI&amp;n=199858" TargetMode="External"/><Relationship Id="rId120" Type="http://schemas.openxmlformats.org/officeDocument/2006/relationships/hyperlink" Target="https://login.consultant.ru/link/?req=doc&amp;base=PBI&amp;n=313393&amp;dst=100293" TargetMode="External"/><Relationship Id="rId125" Type="http://schemas.openxmlformats.org/officeDocument/2006/relationships/hyperlink" Target="https://login.consultant.ru/link/?req=doc&amp;base=PBI&amp;n=280124&amp;dst=100046" TargetMode="External"/><Relationship Id="rId7" Type="http://schemas.openxmlformats.org/officeDocument/2006/relationships/hyperlink" Target="https://login.consultant.ru/link/?req=doc&amp;base=LAW&amp;n=389193" TargetMode="External"/><Relationship Id="rId71" Type="http://schemas.openxmlformats.org/officeDocument/2006/relationships/hyperlink" Target="https://login.consultant.ru/link/?req=doc&amp;base=LAW&amp;n=493187&amp;dst=69" TargetMode="External"/><Relationship Id="rId92" Type="http://schemas.openxmlformats.org/officeDocument/2006/relationships/hyperlink" Target="https://login.consultant.ru/link/?req=doc&amp;base=PBI&amp;n=199752&amp;dst=100002" TargetMode="External"/><Relationship Id="rId2" Type="http://schemas.openxmlformats.org/officeDocument/2006/relationships/styles" Target="styles.xml"/><Relationship Id="rId29" Type="http://schemas.openxmlformats.org/officeDocument/2006/relationships/hyperlink" Target="https://login.consultant.ru/link/?req=doc&amp;base=LAW&amp;n=482686&amp;dst=100401" TargetMode="External"/><Relationship Id="rId24" Type="http://schemas.openxmlformats.org/officeDocument/2006/relationships/hyperlink" Target="https://login.consultant.ru/link/?req=doc&amp;base=LAW&amp;n=482686&amp;dst=100400" TargetMode="External"/><Relationship Id="rId40" Type="http://schemas.openxmlformats.org/officeDocument/2006/relationships/hyperlink" Target="https://login.consultant.ru/link/?req=doc&amp;base=LAW&amp;n=493187" TargetMode="External"/><Relationship Id="rId45" Type="http://schemas.openxmlformats.org/officeDocument/2006/relationships/hyperlink" Target="https://login.consultant.ru/link/?req=doc&amp;base=LAW&amp;n=432556&amp;dst=100016" TargetMode="External"/><Relationship Id="rId66" Type="http://schemas.openxmlformats.org/officeDocument/2006/relationships/hyperlink" Target="https://login.consultant.ru/link/?req=doc&amp;base=LAW&amp;n=440083&amp;dst=100013" TargetMode="External"/><Relationship Id="rId87" Type="http://schemas.openxmlformats.org/officeDocument/2006/relationships/hyperlink" Target="https://login.consultant.ru/link/?req=doc&amp;base=LAW&amp;n=286524&amp;dst=100072" TargetMode="External"/><Relationship Id="rId110" Type="http://schemas.openxmlformats.org/officeDocument/2006/relationships/hyperlink" Target="https://login.consultant.ru/link/?req=doc&amp;base=PBI&amp;n=200009&amp;dst=100014" TargetMode="External"/><Relationship Id="rId115" Type="http://schemas.openxmlformats.org/officeDocument/2006/relationships/hyperlink" Target="https://login.consultant.ru/link/?req=doc&amp;base=PBI&amp;n=215773" TargetMode="External"/><Relationship Id="rId61" Type="http://schemas.openxmlformats.org/officeDocument/2006/relationships/hyperlink" Target="https://login.consultant.ru/link/?req=doc&amp;base=LAW&amp;n=137356&amp;dst=100024" TargetMode="External"/><Relationship Id="rId82" Type="http://schemas.openxmlformats.org/officeDocument/2006/relationships/hyperlink" Target="https://login.consultant.ru/link/?req=doc&amp;base=PBI&amp;n=291230&amp;dst=100073" TargetMode="External"/><Relationship Id="rId19" Type="http://schemas.openxmlformats.org/officeDocument/2006/relationships/hyperlink" Target="https://login.consultant.ru/link/?req=doc&amp;base=LAW&amp;n=422875&amp;dst=100401" TargetMode="External"/><Relationship Id="rId14" Type="http://schemas.openxmlformats.org/officeDocument/2006/relationships/hyperlink" Target="https://login.consultant.ru/link/?req=doc&amp;base=QUEST&amp;n=207910&amp;dst=100001" TargetMode="External"/><Relationship Id="rId30" Type="http://schemas.openxmlformats.org/officeDocument/2006/relationships/hyperlink" Target="https://login.consultant.ru/link/?req=doc&amp;base=LAW&amp;n=482686&amp;dst=100402" TargetMode="External"/><Relationship Id="rId35" Type="http://schemas.openxmlformats.org/officeDocument/2006/relationships/hyperlink" Target="https://login.consultant.ru/link/?req=doc&amp;base=LAW&amp;n=482686&amp;dst=86" TargetMode="External"/><Relationship Id="rId56" Type="http://schemas.openxmlformats.org/officeDocument/2006/relationships/hyperlink" Target="https://login.consultant.ru/link/?req=doc&amp;base=LAW&amp;n=482686&amp;dst=100369" TargetMode="External"/><Relationship Id="rId77" Type="http://schemas.openxmlformats.org/officeDocument/2006/relationships/hyperlink" Target="https://login.consultant.ru/link/?req=doc&amp;base=LAW&amp;n=502632&amp;dst=100651" TargetMode="External"/><Relationship Id="rId100" Type="http://schemas.openxmlformats.org/officeDocument/2006/relationships/hyperlink" Target="https://login.consultant.ru/link/?req=doc&amp;base=PBI&amp;n=131698" TargetMode="External"/><Relationship Id="rId105" Type="http://schemas.openxmlformats.org/officeDocument/2006/relationships/hyperlink" Target="https://login.consultant.ru/link/?req=doc&amp;base=LAW&amp;n=47274&amp;dst=100402" TargetMode="External"/><Relationship Id="rId126" Type="http://schemas.openxmlformats.org/officeDocument/2006/relationships/hyperlink" Target="https://login.consultant.ru/link/?req=doc&amp;base=PBI&amp;n=280124&amp;dst=100090" TargetMode="External"/><Relationship Id="rId8" Type="http://schemas.openxmlformats.org/officeDocument/2006/relationships/hyperlink" Target="https://login.consultant.ru/link/?req=doc&amp;base=LAW&amp;n=400954&amp;dst=1905" TargetMode="External"/><Relationship Id="rId51" Type="http://schemas.openxmlformats.org/officeDocument/2006/relationships/hyperlink" Target="https://login.consultant.ru/link/?req=doc&amp;base=LAW&amp;n=482686&amp;dst=100414" TargetMode="External"/><Relationship Id="rId72" Type="http://schemas.openxmlformats.org/officeDocument/2006/relationships/hyperlink" Target="https://login.consultant.ru/link/?req=doc&amp;base=PBI&amp;n=238522&amp;dst=100010" TargetMode="External"/><Relationship Id="rId93" Type="http://schemas.openxmlformats.org/officeDocument/2006/relationships/hyperlink" Target="https://login.consultant.ru/link/?req=doc&amp;base=PBI&amp;n=150598&amp;dst=100035" TargetMode="External"/><Relationship Id="rId98" Type="http://schemas.openxmlformats.org/officeDocument/2006/relationships/hyperlink" Target="https://login.consultant.ru/link/?req=doc&amp;base=PBI&amp;n=258013" TargetMode="External"/><Relationship Id="rId121" Type="http://schemas.openxmlformats.org/officeDocument/2006/relationships/hyperlink" Target="https://login.consultant.ru/link/?req=doc&amp;base=PBI&amp;n=262664&amp;dst=10002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482686&amp;dst=100401" TargetMode="External"/><Relationship Id="rId46" Type="http://schemas.openxmlformats.org/officeDocument/2006/relationships/hyperlink" Target="https://login.consultant.ru/link/?req=doc&amp;base=LAW&amp;n=432556&amp;dst=100027" TargetMode="External"/><Relationship Id="rId67" Type="http://schemas.openxmlformats.org/officeDocument/2006/relationships/hyperlink" Target="https://login.consultant.ru/link/?req=doc&amp;base=GRKPR&amp;n=10&amp;dst=100024" TargetMode="External"/><Relationship Id="rId116" Type="http://schemas.openxmlformats.org/officeDocument/2006/relationships/hyperlink" Target="https://login.consultant.ru/link/?req=doc&amp;base=PBI&amp;n=286095" TargetMode="External"/><Relationship Id="rId20" Type="http://schemas.openxmlformats.org/officeDocument/2006/relationships/hyperlink" Target="https://login.consultant.ru/link/?req=doc&amp;base=LAW&amp;n=422875&amp;dst=100402" TargetMode="External"/><Relationship Id="rId41" Type="http://schemas.openxmlformats.org/officeDocument/2006/relationships/hyperlink" Target="https://login.consultant.ru/link/?req=doc&amp;base=LAW&amp;n=345020" TargetMode="External"/><Relationship Id="rId62" Type="http://schemas.openxmlformats.org/officeDocument/2006/relationships/hyperlink" Target="https://login.consultant.ru/link/?req=doc&amp;base=LAW&amp;n=137356&amp;dst=100025" TargetMode="External"/><Relationship Id="rId83" Type="http://schemas.openxmlformats.org/officeDocument/2006/relationships/hyperlink" Target="https://login.consultant.ru/link/?req=doc&amp;base=LAW&amp;n=345020&amp;dst=100010" TargetMode="External"/><Relationship Id="rId88" Type="http://schemas.openxmlformats.org/officeDocument/2006/relationships/hyperlink" Target="https://login.consultant.ru/link/?req=doc&amp;base=LAW&amp;n=321218&amp;dst=100017" TargetMode="External"/><Relationship Id="rId111" Type="http://schemas.openxmlformats.org/officeDocument/2006/relationships/hyperlink" Target="https://login.consultant.ru/link/?req=doc&amp;base=PBI&amp;n=199806" TargetMode="External"/><Relationship Id="rId15" Type="http://schemas.openxmlformats.org/officeDocument/2006/relationships/hyperlink" Target="https://login.consultant.ru/link/?req=doc&amp;base=PBI&amp;n=322198" TargetMode="External"/><Relationship Id="rId36" Type="http://schemas.openxmlformats.org/officeDocument/2006/relationships/hyperlink" Target="https://login.consultant.ru/link/?req=doc&amp;base=LAW&amp;n=482686&amp;dst=100403" TargetMode="External"/><Relationship Id="rId57" Type="http://schemas.openxmlformats.org/officeDocument/2006/relationships/hyperlink" Target="https://login.consultant.ru/link/?req=doc&amp;base=LAW&amp;n=356859" TargetMode="External"/><Relationship Id="rId106" Type="http://schemas.openxmlformats.org/officeDocument/2006/relationships/hyperlink" Target="https://login.consultant.ru/link/?req=doc&amp;base=PBI&amp;n=284251" TargetMode="External"/><Relationship Id="rId127" Type="http://schemas.openxmlformats.org/officeDocument/2006/relationships/hyperlink" Target="https://login.consultant.ru/link/?req=doc&amp;base=LAW&amp;n=493187&amp;dst=100262" TargetMode="External"/><Relationship Id="rId10" Type="http://schemas.openxmlformats.org/officeDocument/2006/relationships/hyperlink" Target="https://login.consultant.ru/link/?req=doc&amp;base=ASK&amp;n=100180" TargetMode="External"/><Relationship Id="rId31" Type="http://schemas.openxmlformats.org/officeDocument/2006/relationships/hyperlink" Target="https://login.consultant.ru/link/?req=doc&amp;base=LAW&amp;n=482686&amp;dst=48" TargetMode="External"/><Relationship Id="rId52" Type="http://schemas.openxmlformats.org/officeDocument/2006/relationships/hyperlink" Target="https://login.consultant.ru/link/?req=doc&amp;base=LAW&amp;n=482686&amp;dst=100426" TargetMode="External"/><Relationship Id="rId73" Type="http://schemas.openxmlformats.org/officeDocument/2006/relationships/hyperlink" Target="https://login.consultant.ru/link/?req=doc&amp;base=PBI&amp;n=236617&amp;dst=100017" TargetMode="External"/><Relationship Id="rId78" Type="http://schemas.openxmlformats.org/officeDocument/2006/relationships/hyperlink" Target="https://login.consultant.ru/link/?req=doc&amp;base=LAW&amp;n=482686&amp;dst=100239" TargetMode="External"/><Relationship Id="rId94" Type="http://schemas.openxmlformats.org/officeDocument/2006/relationships/hyperlink" Target="https://login.consultant.ru/link/?req=doc&amp;base=PBI&amp;n=199788&amp;dst=100011" TargetMode="External"/><Relationship Id="rId99" Type="http://schemas.openxmlformats.org/officeDocument/2006/relationships/hyperlink" Target="https://login.consultant.ru/link/?req=doc&amp;base=PBI&amp;n=308668" TargetMode="External"/><Relationship Id="rId101" Type="http://schemas.openxmlformats.org/officeDocument/2006/relationships/hyperlink" Target="https://login.consultant.ru/link/?req=doc&amp;base=PBI&amp;n=221248" TargetMode="External"/><Relationship Id="rId122" Type="http://schemas.openxmlformats.org/officeDocument/2006/relationships/hyperlink" Target="https://login.consultant.ru/link/?req=doc&amp;base=PBI&amp;n=3133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45020&amp;dst=101908" TargetMode="External"/><Relationship Id="rId26" Type="http://schemas.openxmlformats.org/officeDocument/2006/relationships/hyperlink" Target="https://login.consultant.ru/link/?req=doc&amp;base=LAW&amp;n=482686&amp;dst=10040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6</Pages>
  <Words>5143</Words>
  <Characters>29321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</dc:creator>
  <cp:keywords/>
  <dc:description/>
  <cp:lastModifiedBy>shramko</cp:lastModifiedBy>
  <cp:revision>34</cp:revision>
  <dcterms:created xsi:type="dcterms:W3CDTF">2021-03-19T10:59:00Z</dcterms:created>
  <dcterms:modified xsi:type="dcterms:W3CDTF">2025-06-06T08:08:00Z</dcterms:modified>
</cp:coreProperties>
</file>