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5B75" w14:textId="77777777" w:rsidR="00E16FB3" w:rsidRDefault="00E16FB3" w:rsidP="00832366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5ABE7563" w14:textId="77777777" w:rsidR="00E16FB3" w:rsidRDefault="00E16FB3" w:rsidP="00832366">
      <w:pPr>
        <w:pStyle w:val="ConsPlusNormal"/>
        <w:rPr>
          <w:b/>
        </w:rPr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7AA47A8" w14:textId="77777777" w:rsidR="00E16FB3" w:rsidRDefault="00323865" w:rsidP="00832366">
      <w:pPr>
        <w:pStyle w:val="ConsPlusNormal"/>
      </w:pPr>
      <w:hyperlink r:id="rId5" w:history="1">
        <w:r w:rsidR="00E16FB3" w:rsidRPr="00C867B6">
          <w:rPr>
            <w:rStyle w:val="a3"/>
            <w:rFonts w:cs="Calibri"/>
          </w:rPr>
          <w:t>https://consultantugra.ru/goryachaya-liniya/reglament-linii-konsultacij/</w:t>
        </w:r>
      </w:hyperlink>
      <w:r w:rsidR="00E16FB3">
        <w:t xml:space="preserve"> </w:t>
      </w: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16FB3" w14:paraId="22131D45" w14:textId="77777777" w:rsidTr="00D71C85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3A8BD910" w14:textId="1A6E2B81" w:rsidR="00E16FB3" w:rsidRDefault="00E16FB3" w:rsidP="00832366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BC06DA">
              <w:rPr>
                <w:color w:val="392C69"/>
              </w:rPr>
              <w:t>05.03.2025</w:t>
            </w:r>
          </w:p>
        </w:tc>
      </w:tr>
    </w:tbl>
    <w:p w14:paraId="6249A06B" w14:textId="7E411EEF" w:rsidR="00E16FB3" w:rsidRPr="008A5FAC" w:rsidRDefault="00E16FB3" w:rsidP="00902615">
      <w:pPr>
        <w:autoSpaceDE w:val="0"/>
        <w:autoSpaceDN w:val="0"/>
        <w:adjustRightInd w:val="0"/>
        <w:spacing w:after="0" w:line="240" w:lineRule="auto"/>
        <w:jc w:val="both"/>
        <w:rPr>
          <w:b/>
          <w:sz w:val="14"/>
          <w:szCs w:val="14"/>
        </w:rPr>
      </w:pPr>
      <w:r w:rsidRPr="00BB3230">
        <w:rPr>
          <w:rFonts w:ascii="Calibri" w:hAnsi="Calibri"/>
          <w:b/>
          <w:sz w:val="32"/>
          <w:szCs w:val="32"/>
        </w:rPr>
        <w:t>По вопросу</w:t>
      </w:r>
      <w:r>
        <w:rPr>
          <w:rFonts w:ascii="Calibri" w:hAnsi="Calibri"/>
          <w:b/>
          <w:sz w:val="32"/>
          <w:szCs w:val="32"/>
        </w:rPr>
        <w:t>:</w:t>
      </w:r>
      <w:r w:rsidRPr="00BB3230">
        <w:rPr>
          <w:rFonts w:ascii="Calibri" w:hAnsi="Calibri"/>
          <w:b/>
        </w:rPr>
        <w:t xml:space="preserve"> </w:t>
      </w:r>
      <w:r w:rsidRPr="00E16FB3">
        <w:rPr>
          <w:rFonts w:ascii="Calibri" w:hAnsi="Calibri"/>
          <w:bCs/>
        </w:rPr>
        <w:t>Мож</w:t>
      </w:r>
      <w:r w:rsidR="00323865">
        <w:rPr>
          <w:rFonts w:ascii="Calibri" w:hAnsi="Calibri"/>
          <w:bCs/>
        </w:rPr>
        <w:t>ет</w:t>
      </w:r>
      <w:r w:rsidRPr="00E16FB3">
        <w:rPr>
          <w:rFonts w:ascii="Calibri" w:hAnsi="Calibri"/>
          <w:bCs/>
        </w:rPr>
        <w:t xml:space="preserve"> ли в организации быть несколько ответственных по перс</w:t>
      </w:r>
      <w:r w:rsidR="00CE6739">
        <w:rPr>
          <w:rFonts w:ascii="Calibri" w:hAnsi="Calibri"/>
          <w:bCs/>
        </w:rPr>
        <w:t xml:space="preserve">ональным </w:t>
      </w:r>
      <w:r w:rsidRPr="00E16FB3">
        <w:rPr>
          <w:rFonts w:ascii="Calibri" w:hAnsi="Calibri"/>
          <w:bCs/>
        </w:rPr>
        <w:t xml:space="preserve">данным? </w:t>
      </w:r>
      <w:r w:rsidR="00CE6739">
        <w:rPr>
          <w:rFonts w:ascii="Calibri" w:hAnsi="Calibri"/>
          <w:bCs/>
        </w:rPr>
        <w:t>Например,</w:t>
      </w:r>
      <w:r w:rsidRPr="00E16FB3">
        <w:rPr>
          <w:rFonts w:ascii="Calibri" w:hAnsi="Calibri"/>
          <w:bCs/>
        </w:rPr>
        <w:t xml:space="preserve"> начальники отделов</w:t>
      </w:r>
      <w:r w:rsidR="00CE6739">
        <w:rPr>
          <w:rFonts w:ascii="Calibri" w:hAnsi="Calibri"/>
          <w:bCs/>
        </w:rPr>
        <w:t>.</w:t>
      </w:r>
    </w:p>
    <w:p w14:paraId="3D9C222E" w14:textId="77777777" w:rsidR="00E16FB3" w:rsidRPr="00C316E4" w:rsidRDefault="00E16FB3" w:rsidP="00832366">
      <w:pPr>
        <w:pStyle w:val="ConsPlusNormal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E16FB3" w:rsidRPr="00012663" w14:paraId="62A2C5D9" w14:textId="77777777" w:rsidTr="00D71C85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28E49829" w14:textId="4C610A74" w:rsidR="000244E1" w:rsidRPr="00832366" w:rsidRDefault="000244E1" w:rsidP="00832366">
            <w:pPr>
              <w:spacing w:after="0" w:line="240" w:lineRule="auto"/>
              <w:ind w:firstLine="600"/>
              <w:jc w:val="both"/>
              <w:rPr>
                <w:b/>
                <w:bCs/>
                <w:i/>
                <w:iCs/>
                <w:u w:val="single"/>
              </w:rPr>
            </w:pPr>
            <w:r w:rsidRPr="007F04F8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Минкомсвязи в </w:t>
            </w:r>
            <w:hyperlink r:id="rId6">
              <w:r w:rsidRPr="007F04F8">
                <w:rPr>
                  <w:rFonts w:ascii="Calibri" w:hAnsi="Calibri" w:cs="Calibri"/>
                  <w:b/>
                  <w:bCs/>
                  <w:color w:val="0000FF"/>
                  <w:sz w:val="20"/>
                  <w:u w:val="single"/>
                </w:rPr>
                <w:t>Письме</w:t>
              </w:r>
            </w:hyperlink>
            <w:r w:rsidRPr="007F04F8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N ЛБ-С-074-24059 от 28.08.2020 приводит </w:t>
            </w:r>
            <w:r w:rsidR="007F04F8" w:rsidRPr="007F04F8">
              <w:rPr>
                <w:rFonts w:ascii="Calibri" w:hAnsi="Calibri" w:cs="Calibri"/>
                <w:b/>
                <w:bCs/>
                <w:sz w:val="20"/>
                <w:u w:val="single"/>
              </w:rPr>
              <w:t>«</w:t>
            </w:r>
            <w:r w:rsidRPr="00832366">
              <w:rPr>
                <w:rFonts w:ascii="Calibri" w:hAnsi="Calibri" w:cs="Calibri"/>
                <w:b/>
                <w:bCs/>
                <w:i/>
                <w:iCs/>
                <w:sz w:val="20"/>
                <w:u w:val="single"/>
              </w:rPr>
              <w:t>Обзор типичных нарушений законодательства Российской Федерации в сфере персональных данных</w:t>
            </w:r>
            <w:r w:rsidR="007F04F8" w:rsidRPr="00832366">
              <w:rPr>
                <w:rFonts w:ascii="Calibri" w:hAnsi="Calibri" w:cs="Calibri"/>
                <w:b/>
                <w:bCs/>
                <w:i/>
                <w:iCs/>
                <w:sz w:val="20"/>
                <w:u w:val="single"/>
              </w:rPr>
              <w:t>:</w:t>
            </w:r>
          </w:p>
          <w:p w14:paraId="149F2CC9" w14:textId="24635841" w:rsidR="007F04F8" w:rsidRDefault="007F04F8" w:rsidP="00832366">
            <w:pPr>
              <w:spacing w:after="0" w:line="240" w:lineRule="auto"/>
              <w:ind w:firstLine="540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…</w:t>
            </w:r>
          </w:p>
          <w:p w14:paraId="64AE1C6F" w14:textId="5D2DBBBC" w:rsidR="000244E1" w:rsidRDefault="000244E1" w:rsidP="00832366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 xml:space="preserve">14. </w:t>
            </w:r>
            <w:r w:rsidRPr="007F04F8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Отсутствие ответственного за организацию обработки персональных данных </w:t>
            </w:r>
            <w:r w:rsidRPr="00832366">
              <w:rPr>
                <w:rFonts w:ascii="Calibri" w:hAnsi="Calibri" w:cs="Calibri"/>
                <w:b/>
                <w:bCs/>
                <w:i/>
                <w:iCs/>
                <w:sz w:val="20"/>
                <w:u w:val="single"/>
              </w:rPr>
              <w:t xml:space="preserve">в нарушение требований </w:t>
            </w:r>
            <w:hyperlink r:id="rId7">
              <w:r w:rsidRPr="00832366">
                <w:rPr>
                  <w:rFonts w:ascii="Calibri" w:hAnsi="Calibri" w:cs="Calibri"/>
                  <w:b/>
                  <w:bCs/>
                  <w:i/>
                  <w:iCs/>
                  <w:color w:val="0000FF"/>
                  <w:sz w:val="20"/>
                  <w:u w:val="single"/>
                </w:rPr>
                <w:t>ст. 22.1</w:t>
              </w:r>
            </w:hyperlink>
            <w:r w:rsidRPr="00832366">
              <w:rPr>
                <w:rFonts w:ascii="Calibri" w:hAnsi="Calibri" w:cs="Calibri"/>
                <w:b/>
                <w:bCs/>
                <w:i/>
                <w:iCs/>
                <w:sz w:val="20"/>
                <w:u w:val="single"/>
              </w:rPr>
              <w:t>. Закона о персональных данных, в том числе</w:t>
            </w:r>
            <w:r>
              <w:rPr>
                <w:rFonts w:ascii="Calibri" w:hAnsi="Calibri" w:cs="Calibri"/>
                <w:sz w:val="20"/>
              </w:rPr>
              <w:t xml:space="preserve"> некорректное определение ответственного за организацию обработки персональных данных, </w:t>
            </w:r>
            <w:r w:rsidRPr="00832366">
              <w:rPr>
                <w:rFonts w:ascii="Calibri" w:hAnsi="Calibri" w:cs="Calibri"/>
                <w:b/>
                <w:bCs/>
                <w:i/>
                <w:iCs/>
                <w:sz w:val="20"/>
                <w:u w:val="single"/>
              </w:rPr>
              <w:t>назначение нескольких ответственных за организацию обработки персональных данных</w:t>
            </w:r>
            <w:r w:rsidRPr="00832366">
              <w:rPr>
                <w:rFonts w:ascii="Calibri" w:hAnsi="Calibri" w:cs="Calibri"/>
                <w:i/>
                <w:iCs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>и отсутствие в должностном регламенте ответственного полномочий, установленных Законом о персональных данных.</w:t>
            </w:r>
            <w:r w:rsidR="002703B5">
              <w:rPr>
                <w:rFonts w:ascii="Calibri" w:hAnsi="Calibri" w:cs="Calibri"/>
                <w:sz w:val="20"/>
              </w:rPr>
              <w:t xml:space="preserve"> …»</w:t>
            </w:r>
          </w:p>
          <w:p w14:paraId="3A3AB229" w14:textId="5D100FA2" w:rsidR="000244E1" w:rsidRDefault="000244E1" w:rsidP="00832366">
            <w:pPr>
              <w:spacing w:after="0" w:line="240" w:lineRule="auto"/>
              <w:ind w:firstLine="600"/>
              <w:rPr>
                <w:i/>
                <w:iCs/>
                <w:sz w:val="18"/>
                <w:szCs w:val="18"/>
              </w:rPr>
            </w:pPr>
            <w:r w:rsidRPr="007F04F8">
              <w:rPr>
                <w:i/>
                <w:iCs/>
                <w:sz w:val="18"/>
                <w:szCs w:val="18"/>
              </w:rPr>
              <w:t xml:space="preserve">(Источник: </w:t>
            </w:r>
            <w:hyperlink r:id="rId8">
              <w:r w:rsidRPr="007F04F8">
                <w:rPr>
                  <w:i/>
                  <w:iCs/>
                  <w:sz w:val="18"/>
                  <w:szCs w:val="18"/>
                </w:rPr>
                <w:t xml:space="preserve"> </w:t>
              </w:r>
              <w:r w:rsidRPr="007F04F8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&lt;Письмо&gt; Минкомсвязи России от 28.08.2020 N ЛБ-С-074-24059 "О методических рекомендациях" (вместе с "Методическими рекомендациями для общеобразовательных организаций по вопросам обработки персональных данных") {КонсультантПлюс}</w:t>
              </w:r>
            </w:hyperlink>
            <w:r w:rsidRPr="007F04F8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  <w:r w:rsidRPr="007F04F8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</w:p>
          <w:p w14:paraId="423CD563" w14:textId="77777777" w:rsidR="004C197D" w:rsidRPr="00C1776B" w:rsidRDefault="004C197D" w:rsidP="004C197D">
            <w:pPr>
              <w:spacing w:after="0" w:line="240" w:lineRule="auto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…..</w:t>
            </w:r>
            <w:r w:rsidRPr="00C1776B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Согласно позиции Роскомнадзора в уведомлении о намерении осуществлять обработку персональных данных должно быть указано только одно физическое лицо, ответственное за обработку персональных данных. Такое лицо может делегировать часть своего функционала, но это уже внутренний вопрос, решаемый в локальных актах оператора</w:t>
            </w:r>
            <w:r w:rsidRPr="00C1776B">
              <w:rPr>
                <w:rFonts w:ascii="Calibri" w:hAnsi="Calibri" w:cs="Calibri"/>
                <w:sz w:val="20"/>
                <w:szCs w:val="20"/>
              </w:rPr>
              <w:t xml:space="preserve"> (Семинар Роскомнадзора от 26 ноября 2020 г.).</w:t>
            </w:r>
          </w:p>
          <w:p w14:paraId="450CCA88" w14:textId="32D316A6" w:rsidR="004C197D" w:rsidRPr="007F04F8" w:rsidRDefault="004C197D" w:rsidP="004C197D">
            <w:pPr>
              <w:spacing w:after="0" w:line="240" w:lineRule="auto"/>
              <w:ind w:firstLine="600"/>
              <w:rPr>
                <w:i/>
                <w:iCs/>
                <w:sz w:val="18"/>
                <w:szCs w:val="18"/>
              </w:rPr>
            </w:pPr>
            <w:r w:rsidRPr="00C1776B">
              <w:rPr>
                <w:rFonts w:ascii="Calibri" w:hAnsi="Calibri"/>
                <w:i/>
                <w:iCs/>
                <w:sz w:val="18"/>
                <w:szCs w:val="18"/>
              </w:rPr>
              <w:t xml:space="preserve">(Источник: </w:t>
            </w:r>
            <w:hyperlink r:id="rId9">
              <w:r w:rsidRPr="00C1776B">
                <w:rPr>
                  <w:i/>
                  <w:iCs/>
                  <w:sz w:val="18"/>
                  <w:szCs w:val="18"/>
                </w:rPr>
                <w:t xml:space="preserve"> </w:t>
              </w:r>
              <w:r w:rsidRPr="00C1776B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ст. 22.1, "Научно-практический постатейный комментарий к Федеральному закону "О персональных данных" (2-е издание, переработанное и дополненное) (Савельев А.И.) ("Статут", 2021) {КонсультантПлюс}</w:t>
              </w:r>
            </w:hyperlink>
            <w:r w:rsidRPr="00C1776B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</w:p>
          <w:p w14:paraId="3A1B1817" w14:textId="77777777" w:rsidR="004C197D" w:rsidRDefault="004C197D" w:rsidP="00151349">
            <w:pPr>
              <w:spacing w:after="0" w:line="240" w:lineRule="auto"/>
              <w:ind w:firstLine="540"/>
              <w:jc w:val="both"/>
              <w:rPr>
                <w:rFonts w:ascii="Calibri" w:hAnsi="Calibri" w:cs="Calibri"/>
                <w:b/>
                <w:sz w:val="20"/>
              </w:rPr>
            </w:pPr>
          </w:p>
          <w:p w14:paraId="01389826" w14:textId="3C77EF71" w:rsidR="00832366" w:rsidRPr="00151349" w:rsidRDefault="00151349" w:rsidP="00151349">
            <w:pPr>
              <w:spacing w:after="0" w:line="240" w:lineRule="auto"/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«..</w:t>
            </w:r>
            <w:r w:rsidR="00832366">
              <w:rPr>
                <w:rFonts w:ascii="Calibri" w:hAnsi="Calibri" w:cs="Calibri"/>
                <w:b/>
                <w:sz w:val="20"/>
              </w:rPr>
              <w:t>Вопрос:</w:t>
            </w:r>
            <w:r w:rsidR="00832366">
              <w:rPr>
                <w:rFonts w:ascii="Calibri" w:hAnsi="Calibri" w:cs="Calibri"/>
                <w:sz w:val="20"/>
              </w:rPr>
              <w:t xml:space="preserve"> </w:t>
            </w:r>
            <w:r w:rsidR="00832366" w:rsidRPr="00151349">
              <w:rPr>
                <w:rFonts w:ascii="Calibri" w:hAnsi="Calibri" w:cs="Calibri"/>
                <w:b/>
                <w:bCs/>
                <w:sz w:val="20"/>
                <w:u w:val="single"/>
              </w:rPr>
              <w:t>Нужно ли уведомить Роскомнадзор, если сменился ответственный за персональные данные?</w:t>
            </w:r>
          </w:p>
          <w:p w14:paraId="51EA1F23" w14:textId="77777777" w:rsidR="00832366" w:rsidRPr="00151349" w:rsidRDefault="00832366" w:rsidP="00151349">
            <w:pPr>
              <w:spacing w:after="0" w:line="240" w:lineRule="auto"/>
              <w:ind w:firstLine="540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0"/>
              </w:rPr>
              <w:t>Ответ: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51349">
              <w:rPr>
                <w:rFonts w:ascii="Calibri" w:hAnsi="Calibri" w:cs="Calibri"/>
                <w:b/>
                <w:bCs/>
                <w:sz w:val="20"/>
                <w:u w:val="single"/>
              </w:rPr>
              <w:t>Да, нужно.</w:t>
            </w:r>
          </w:p>
          <w:p w14:paraId="1DB97123" w14:textId="77777777" w:rsidR="00832366" w:rsidRPr="00151349" w:rsidRDefault="00832366" w:rsidP="00151349">
            <w:pPr>
              <w:spacing w:after="0" w:line="240" w:lineRule="auto"/>
              <w:ind w:firstLine="540"/>
              <w:jc w:val="both"/>
              <w:rPr>
                <w:b/>
                <w:bCs/>
              </w:rPr>
            </w:pPr>
            <w:r w:rsidRPr="00151349">
              <w:rPr>
                <w:rFonts w:ascii="Calibri" w:hAnsi="Calibri" w:cs="Calibri"/>
                <w:b/>
                <w:bCs/>
                <w:sz w:val="20"/>
              </w:rPr>
              <w:t>Если сведения, содержавшиеся в ранее поданном уведомлении, изменились, то нужно уведомить Роскомнадзор не позднее 15-го числа месяца, следующего за месяцем, в котором возникли изменения, обо всех произошедших за указанный период изменениях.</w:t>
            </w:r>
          </w:p>
          <w:p w14:paraId="6E360302" w14:textId="575C1ED1" w:rsidR="00832366" w:rsidRDefault="00832366" w:rsidP="00151349">
            <w:pPr>
              <w:spacing w:after="0" w:line="240" w:lineRule="auto"/>
              <w:ind w:firstLine="540"/>
              <w:jc w:val="both"/>
            </w:pPr>
            <w:r w:rsidRPr="00151349">
              <w:rPr>
                <w:rFonts w:ascii="Calibri" w:hAnsi="Calibri" w:cs="Calibri"/>
                <w:b/>
                <w:bCs/>
                <w:sz w:val="20"/>
              </w:rPr>
              <w:t>Уведомление должно содержать в том числе фамилию, имя, отчество физического лица или наименование юридического лица, ответственных за организацию обработки персональных данных, и номера их контактных телефонов, почтовые адреса и адреса электронной почты</w:t>
            </w:r>
            <w:r>
              <w:rPr>
                <w:rFonts w:ascii="Calibri" w:hAnsi="Calibri" w:cs="Calibri"/>
                <w:sz w:val="20"/>
              </w:rPr>
              <w:t>.</w:t>
            </w:r>
            <w:r w:rsidR="00151349">
              <w:rPr>
                <w:rFonts w:ascii="Calibri" w:hAnsi="Calibri" w:cs="Calibri"/>
                <w:sz w:val="20"/>
              </w:rPr>
              <w:t xml:space="preserve"> …»</w:t>
            </w:r>
          </w:p>
          <w:p w14:paraId="291E65E1" w14:textId="72A804D4" w:rsidR="00832366" w:rsidRPr="00151349" w:rsidRDefault="00151349" w:rsidP="00151349">
            <w:pPr>
              <w:spacing w:after="0" w:line="240" w:lineRule="auto"/>
              <w:ind w:firstLine="540"/>
              <w:rPr>
                <w:i/>
                <w:iCs/>
                <w:sz w:val="18"/>
                <w:szCs w:val="18"/>
              </w:rPr>
            </w:pPr>
            <w:r w:rsidRPr="00151349">
              <w:rPr>
                <w:i/>
                <w:iCs/>
                <w:sz w:val="18"/>
                <w:szCs w:val="18"/>
              </w:rPr>
              <w:t xml:space="preserve">(Источник: </w:t>
            </w:r>
            <w:hyperlink r:id="rId10">
              <w:r w:rsidRPr="00151349">
                <w:rPr>
                  <w:i/>
                  <w:iCs/>
                  <w:sz w:val="18"/>
                  <w:szCs w:val="18"/>
                </w:rPr>
                <w:t xml:space="preserve"> </w:t>
              </w:r>
              <w:r w:rsidR="00832366" w:rsidRPr="00151349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{Вопрос: Нужно ли уведомить Роскомнадзор, если сменился ответственный за персональные данные? (Подборки и консультации Горячей линии, 2024) {КонсультантПлюс}}</w:t>
              </w:r>
            </w:hyperlink>
            <w:r w:rsidRPr="00151349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  <w:r w:rsidR="00832366" w:rsidRPr="00151349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</w:p>
          <w:p w14:paraId="097652EA" w14:textId="77777777" w:rsidR="00832366" w:rsidRDefault="00323865" w:rsidP="00151349">
            <w:pPr>
              <w:spacing w:after="0" w:line="240" w:lineRule="auto"/>
              <w:ind w:firstLine="540"/>
              <w:jc w:val="both"/>
            </w:pPr>
            <w:hyperlink r:id="rId11">
              <w:r w:rsidR="00832366" w:rsidRPr="00151349">
                <w:rPr>
                  <w:rFonts w:ascii="Calibri" w:hAnsi="Calibri" w:cs="Calibri"/>
                  <w:b/>
                  <w:bCs/>
                  <w:color w:val="0000FF"/>
                  <w:sz w:val="20"/>
                </w:rPr>
                <w:t>Форма</w:t>
              </w:r>
            </w:hyperlink>
            <w:r w:rsidR="00832366" w:rsidRPr="00151349">
              <w:rPr>
                <w:rFonts w:ascii="Calibri" w:hAnsi="Calibri" w:cs="Calibri"/>
                <w:b/>
                <w:bCs/>
                <w:sz w:val="20"/>
              </w:rPr>
              <w:t xml:space="preserve"> уведомления об изменении сведений, содержащихся в уведомлении о намерении осуществлять обработку персональных данных, приведена в Приложении N 2 к Приказу Роскомнадзора от 28.10.2022 N 180</w:t>
            </w:r>
            <w:r w:rsidR="00832366">
              <w:rPr>
                <w:rFonts w:ascii="Calibri" w:hAnsi="Calibri" w:cs="Calibri"/>
                <w:sz w:val="20"/>
              </w:rPr>
              <w:t>. В нем необходимо указать, частности, регистрационный номер записи в реестре операторов, дату изменения сведений, а также сведения, подлежащие изменению.</w:t>
            </w:r>
          </w:p>
          <w:p w14:paraId="1B579860" w14:textId="77777777" w:rsidR="00832366" w:rsidRDefault="00832366" w:rsidP="00151349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 xml:space="preserve">Уведомление может быть представлено в </w:t>
            </w:r>
            <w:hyperlink r:id="rId12">
              <w:r>
                <w:rPr>
                  <w:rFonts w:ascii="Calibri" w:hAnsi="Calibri" w:cs="Calibri"/>
                  <w:color w:val="0000FF"/>
                  <w:sz w:val="20"/>
                </w:rPr>
                <w:t>уполномоченный орган</w:t>
              </w:r>
            </w:hyperlink>
            <w:r>
              <w:rPr>
                <w:rFonts w:ascii="Calibri" w:hAnsi="Calibri" w:cs="Calibri"/>
                <w:sz w:val="20"/>
              </w:rPr>
              <w:t xml:space="preserve"> на бумажном носителе или в форме электронного документа (</w:t>
            </w:r>
            <w:hyperlink r:id="rId13">
              <w:r>
                <w:rPr>
                  <w:rFonts w:ascii="Calibri" w:hAnsi="Calibri" w:cs="Calibri"/>
                  <w:color w:val="0000FF"/>
                  <w:sz w:val="20"/>
                </w:rPr>
                <w:t>ч. 3 ст. 22</w:t>
              </w:r>
            </w:hyperlink>
            <w:r>
              <w:rPr>
                <w:rFonts w:ascii="Calibri" w:hAnsi="Calibri" w:cs="Calibri"/>
                <w:sz w:val="20"/>
              </w:rPr>
              <w:t xml:space="preserve"> Закона).</w:t>
            </w:r>
          </w:p>
          <w:p w14:paraId="0A7D6BA7" w14:textId="77777777" w:rsidR="00832366" w:rsidRDefault="00832366" w:rsidP="00151349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>Составить уведомление в электронном виде можно также на портале персональных данных Роскомнадзора (</w:t>
            </w:r>
            <w:hyperlink r:id="rId14">
              <w:r>
                <w:rPr>
                  <w:rFonts w:ascii="Calibri" w:hAnsi="Calibri" w:cs="Calibri"/>
                  <w:color w:val="0000FF"/>
                  <w:sz w:val="20"/>
                </w:rPr>
                <w:t>www.pd.rkn.gov.ru</w:t>
              </w:r>
            </w:hyperlink>
            <w:r>
              <w:rPr>
                <w:rFonts w:ascii="Calibri" w:hAnsi="Calibri" w:cs="Calibri"/>
                <w:sz w:val="20"/>
              </w:rPr>
              <w:t>).</w:t>
            </w:r>
          </w:p>
          <w:p w14:paraId="089791CE" w14:textId="77777777" w:rsidR="00832366" w:rsidRPr="00151349" w:rsidRDefault="00832366" w:rsidP="00151349">
            <w:pPr>
              <w:spacing w:after="0" w:line="240" w:lineRule="auto"/>
              <w:ind w:firstLine="540"/>
              <w:jc w:val="both"/>
              <w:rPr>
                <w:b/>
                <w:bCs/>
              </w:rPr>
            </w:pPr>
            <w:r w:rsidRPr="00151349">
              <w:rPr>
                <w:rFonts w:ascii="Calibri" w:hAnsi="Calibri" w:cs="Calibri"/>
                <w:b/>
                <w:bCs/>
                <w:sz w:val="20"/>
              </w:rPr>
              <w:t xml:space="preserve">Неисполнение оператором обязанности по уведомлению уполномоченного органа об изменении сведений, содержащихся в ранее поданном уведомлении, будет влечь за собой </w:t>
            </w:r>
            <w:hyperlink r:id="rId15">
              <w:r w:rsidRPr="00151349">
                <w:rPr>
                  <w:rFonts w:ascii="Calibri" w:hAnsi="Calibri" w:cs="Calibri"/>
                  <w:b/>
                  <w:bCs/>
                  <w:color w:val="0000FF"/>
                  <w:sz w:val="20"/>
                </w:rPr>
                <w:t>такую же</w:t>
              </w:r>
            </w:hyperlink>
            <w:r w:rsidRPr="00151349">
              <w:rPr>
                <w:rFonts w:ascii="Calibri" w:hAnsi="Calibri" w:cs="Calibri"/>
                <w:b/>
                <w:bCs/>
                <w:sz w:val="20"/>
              </w:rPr>
              <w:t xml:space="preserve"> ответственность, как и в случае неподачи уведомления.</w:t>
            </w:r>
          </w:p>
          <w:p w14:paraId="29D81B79" w14:textId="30E22A36" w:rsidR="00C1776B" w:rsidRPr="00BB3230" w:rsidRDefault="00151349" w:rsidP="004C197D">
            <w:pPr>
              <w:spacing w:after="0" w:line="240" w:lineRule="auto"/>
              <w:ind w:firstLine="540"/>
              <w:rPr>
                <w:rFonts w:ascii="Calibri" w:hAnsi="Calibri"/>
                <w:sz w:val="20"/>
                <w:szCs w:val="20"/>
              </w:rPr>
            </w:pPr>
            <w:r w:rsidRPr="00151349">
              <w:rPr>
                <w:i/>
                <w:iCs/>
                <w:sz w:val="18"/>
                <w:szCs w:val="18"/>
              </w:rPr>
              <w:t xml:space="preserve">(Источник: </w:t>
            </w:r>
            <w:hyperlink r:id="rId16">
              <w:r w:rsidRPr="00151349">
                <w:rPr>
                  <w:i/>
                  <w:iCs/>
                  <w:sz w:val="18"/>
                  <w:szCs w:val="18"/>
                </w:rPr>
                <w:t xml:space="preserve"> </w:t>
              </w:r>
              <w:r w:rsidR="00832366" w:rsidRPr="00151349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Путеводитель по госуслугам для юридических лиц. Представление уведомления об обработке персональных данных {КонсультантПлюс}</w:t>
              </w:r>
            </w:hyperlink>
            <w:r w:rsidRPr="00151349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</w:p>
        </w:tc>
      </w:tr>
    </w:tbl>
    <w:p w14:paraId="50DC6CE4" w14:textId="28138AA8" w:rsidR="00E16FB3" w:rsidRPr="00365282" w:rsidRDefault="00E16FB3" w:rsidP="004C197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-28" w:firstLine="540"/>
        <w:jc w:val="both"/>
        <w:outlineLvl w:val="0"/>
        <w:rPr>
          <w:rFonts w:ascii="Calibri" w:hAnsi="Calibri"/>
          <w:b/>
          <w:sz w:val="20"/>
          <w:szCs w:val="20"/>
        </w:rPr>
      </w:pPr>
      <w:r w:rsidRPr="00365282">
        <w:rPr>
          <w:rFonts w:ascii="Calibri" w:hAnsi="Calibri"/>
          <w:b/>
          <w:sz w:val="20"/>
          <w:szCs w:val="20"/>
        </w:rPr>
        <w:t>Поиск информации осуществлялся  при  помощи  «</w:t>
      </w:r>
      <w:r w:rsidRPr="00365282">
        <w:rPr>
          <w:rFonts w:ascii="Calibri" w:hAnsi="Calibri"/>
          <w:b/>
          <w:sz w:val="20"/>
          <w:szCs w:val="20"/>
          <w:lang w:val="en-US"/>
        </w:rPr>
        <w:t>i</w:t>
      </w:r>
      <w:r w:rsidRPr="00365282">
        <w:rPr>
          <w:rFonts w:ascii="Calibri" w:hAnsi="Calibri"/>
          <w:b/>
          <w:sz w:val="20"/>
          <w:szCs w:val="20"/>
        </w:rPr>
        <w:t xml:space="preserve">»   к  </w:t>
      </w:r>
      <w:hyperlink r:id="rId17">
        <w:r w:rsidR="004C197D" w:rsidRPr="00365282">
          <w:rPr>
            <w:b/>
            <w:color w:val="0000FF"/>
            <w:sz w:val="20"/>
            <w:szCs w:val="20"/>
          </w:rPr>
          <w:t>ст. 22.1</w:t>
        </w:r>
      </w:hyperlink>
      <w:r w:rsidR="004C197D" w:rsidRPr="00365282">
        <w:rPr>
          <w:b/>
          <w:sz w:val="20"/>
          <w:szCs w:val="20"/>
        </w:rPr>
        <w:t xml:space="preserve"> Закона о персональных данных</w:t>
      </w:r>
      <w:r w:rsidRPr="00365282">
        <w:rPr>
          <w:rFonts w:ascii="Calibri" w:hAnsi="Calibri"/>
          <w:b/>
          <w:sz w:val="20"/>
          <w:szCs w:val="20"/>
        </w:rPr>
        <w:t xml:space="preserve"> с последующим уточнением</w:t>
      </w:r>
      <w:r w:rsidR="004C197D" w:rsidRPr="00365282">
        <w:rPr>
          <w:rFonts w:ascii="Calibri" w:hAnsi="Calibri"/>
          <w:b/>
          <w:sz w:val="20"/>
          <w:szCs w:val="20"/>
        </w:rPr>
        <w:t xml:space="preserve"> «несколько от</w:t>
      </w:r>
      <w:r w:rsidR="00365282" w:rsidRPr="00365282">
        <w:rPr>
          <w:rFonts w:ascii="Calibri" w:hAnsi="Calibri"/>
          <w:b/>
          <w:sz w:val="20"/>
          <w:szCs w:val="20"/>
        </w:rPr>
        <w:t>ветственных персональные данные»</w:t>
      </w:r>
    </w:p>
    <w:p w14:paraId="334A440A" w14:textId="77777777" w:rsidR="00E16FB3" w:rsidRPr="006852C1" w:rsidRDefault="00E16FB3" w:rsidP="00832366">
      <w:pPr>
        <w:spacing w:after="0" w:line="240" w:lineRule="auto"/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Во вложении файл «Папка» с полезными материалами. </w:t>
      </w:r>
    </w:p>
    <w:p w14:paraId="43210BF9" w14:textId="77777777" w:rsidR="00E16FB3" w:rsidRPr="006852C1" w:rsidRDefault="00E16FB3" w:rsidP="00832366">
      <w:pPr>
        <w:spacing w:after="0" w:line="240" w:lineRule="auto"/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65D52F37" w14:textId="77777777" w:rsidR="00E16FB3" w:rsidRPr="006852C1" w:rsidRDefault="00E16FB3" w:rsidP="00832366">
      <w:pPr>
        <w:pStyle w:val="a4"/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3E813011" w14:textId="77777777" w:rsidR="00E16FB3" w:rsidRPr="006852C1" w:rsidRDefault="00E16FB3" w:rsidP="00832366">
      <w:pPr>
        <w:pStyle w:val="a4"/>
        <w:numPr>
          <w:ilvl w:val="0"/>
          <w:numId w:val="1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Сохраните файл-вложение с расширением .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7D1DC2E8" w14:textId="77777777" w:rsidR="00E16FB3" w:rsidRPr="006852C1" w:rsidRDefault="00E16FB3" w:rsidP="00832366">
      <w:pPr>
        <w:pStyle w:val="a4"/>
        <w:numPr>
          <w:ilvl w:val="0"/>
          <w:numId w:val="1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Откройте в КонсультантПлюс  «Избранное», перейдите во вкладку «Папки».</w:t>
      </w:r>
    </w:p>
    <w:p w14:paraId="79CB2A1A" w14:textId="77777777" w:rsidR="00E16FB3" w:rsidRPr="006852C1" w:rsidRDefault="00E16FB3" w:rsidP="00832366">
      <w:pPr>
        <w:pStyle w:val="a4"/>
        <w:numPr>
          <w:ilvl w:val="0"/>
          <w:numId w:val="1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021B0FF9" w14:textId="77777777" w:rsidR="00E16FB3" w:rsidRPr="006852C1" w:rsidRDefault="00E16FB3" w:rsidP="00832366">
      <w:pPr>
        <w:pBdr>
          <w:bottom w:val="single" w:sz="12" w:space="1" w:color="auto"/>
        </w:pBdr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6852C1">
        <w:rPr>
          <w:rFonts w:ascii="Calibri" w:hAnsi="Calibri" w:cs="Calibri"/>
          <w:i/>
          <w:iCs/>
          <w:color w:val="000000"/>
          <w:sz w:val="20"/>
          <w:szCs w:val="20"/>
        </w:rPr>
        <w:lastRenderedPageBreak/>
        <w:t>Обратите внимание, что в Вашу папку з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852C1"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634085EB" w14:textId="77777777" w:rsidR="00E16FB3" w:rsidRPr="008A5FAC" w:rsidRDefault="00E16FB3" w:rsidP="00832366">
      <w:pPr>
        <w:pStyle w:val="ConsPlusNormal"/>
        <w:jc w:val="both"/>
        <w:rPr>
          <w:sz w:val="32"/>
          <w:szCs w:val="32"/>
        </w:rPr>
      </w:pPr>
      <w:r w:rsidRPr="008A5FAC">
        <w:rPr>
          <w:b/>
          <w:sz w:val="32"/>
          <w:szCs w:val="32"/>
        </w:rPr>
        <w:t>Полезные документы:</w:t>
      </w:r>
    </w:p>
    <w:p w14:paraId="3A17DA60" w14:textId="77777777" w:rsidR="00E16FB3" w:rsidRPr="00365282" w:rsidRDefault="00E16FB3" w:rsidP="00832366">
      <w:pPr>
        <w:pStyle w:val="ConsPlusTitlePage"/>
        <w:rPr>
          <w:sz w:val="16"/>
          <w:szCs w:val="16"/>
        </w:rPr>
      </w:pPr>
    </w:p>
    <w:p w14:paraId="08028D33" w14:textId="704BD93C" w:rsidR="00435BDD" w:rsidRPr="00365282" w:rsidRDefault="00435BDD" w:rsidP="009C3978">
      <w:pPr>
        <w:pStyle w:val="ConsPlusTitlePage"/>
        <w:rPr>
          <w:sz w:val="16"/>
          <w:szCs w:val="16"/>
        </w:rPr>
      </w:pPr>
      <w:r w:rsidRPr="00365282">
        <w:rPr>
          <w:sz w:val="16"/>
          <w:szCs w:val="16"/>
        </w:rPr>
        <w:t xml:space="preserve">Документ предоставлен </w:t>
      </w:r>
      <w:hyperlink r:id="rId18">
        <w:r w:rsidRPr="00365282">
          <w:rPr>
            <w:color w:val="0000FF"/>
            <w:sz w:val="16"/>
            <w:szCs w:val="16"/>
          </w:rPr>
          <w:t>КонсультантПлюс</w:t>
        </w:r>
      </w:hyperlink>
      <w:r w:rsidRPr="00365282">
        <w:rPr>
          <w:sz w:val="16"/>
          <w:szCs w:val="16"/>
        </w:rPr>
        <w:br/>
      </w:r>
    </w:p>
    <w:p w14:paraId="64EF8696" w14:textId="77777777" w:rsidR="00435BDD" w:rsidRPr="009C3978" w:rsidRDefault="00435BDD" w:rsidP="00832366">
      <w:pPr>
        <w:pStyle w:val="ConsPlusNormal"/>
        <w:ind w:firstLine="540"/>
        <w:jc w:val="both"/>
        <w:rPr>
          <w:b/>
          <w:bCs/>
          <w:sz w:val="20"/>
          <w:szCs w:val="20"/>
          <w:u w:val="single"/>
        </w:rPr>
      </w:pPr>
      <w:r w:rsidRPr="009C3978">
        <w:rPr>
          <w:b/>
          <w:sz w:val="20"/>
          <w:szCs w:val="20"/>
        </w:rPr>
        <w:t>Вопрос:</w:t>
      </w:r>
      <w:r w:rsidRPr="009C3978">
        <w:rPr>
          <w:sz w:val="20"/>
          <w:szCs w:val="20"/>
        </w:rPr>
        <w:t xml:space="preserve"> </w:t>
      </w:r>
      <w:r w:rsidRPr="009C3978">
        <w:rPr>
          <w:b/>
          <w:bCs/>
          <w:sz w:val="20"/>
          <w:szCs w:val="20"/>
          <w:u w:val="single"/>
        </w:rPr>
        <w:t>Вправе ли работодатель назначить в качестве ответственных за организацию обработки персональных данных и генерального директора, и начальника отдела кадров?</w:t>
      </w:r>
    </w:p>
    <w:p w14:paraId="540B1703" w14:textId="77777777" w:rsidR="00435BDD" w:rsidRPr="009C3978" w:rsidRDefault="00435BDD" w:rsidP="00832366">
      <w:pPr>
        <w:pStyle w:val="ConsPlusNormal"/>
        <w:jc w:val="both"/>
        <w:rPr>
          <w:sz w:val="20"/>
          <w:szCs w:val="20"/>
        </w:rPr>
      </w:pPr>
    </w:p>
    <w:p w14:paraId="487EA4DB" w14:textId="77777777" w:rsidR="00435BDD" w:rsidRPr="009C3978" w:rsidRDefault="00435BDD" w:rsidP="00832366">
      <w:pPr>
        <w:pStyle w:val="ConsPlusNormal"/>
        <w:ind w:firstLine="540"/>
        <w:jc w:val="both"/>
        <w:rPr>
          <w:b/>
          <w:bCs/>
          <w:sz w:val="20"/>
          <w:szCs w:val="20"/>
          <w:u w:val="single"/>
        </w:rPr>
      </w:pPr>
      <w:r w:rsidRPr="009C3978">
        <w:rPr>
          <w:b/>
          <w:sz w:val="20"/>
          <w:szCs w:val="20"/>
        </w:rPr>
        <w:t>Ответ:</w:t>
      </w:r>
      <w:r w:rsidRPr="009C3978">
        <w:rPr>
          <w:sz w:val="20"/>
          <w:szCs w:val="20"/>
        </w:rPr>
        <w:t xml:space="preserve"> </w:t>
      </w:r>
      <w:r w:rsidRPr="009C3978">
        <w:rPr>
          <w:b/>
          <w:bCs/>
          <w:sz w:val="20"/>
          <w:szCs w:val="20"/>
          <w:u w:val="single"/>
        </w:rPr>
        <w:t>Назначение нескольких ответственных за организацию обработки персональных данных является нарушением законодательства в области обработки персональных данных. Соответственно, работодатель не вправе назначить двух ответственных за организацию обработки персональных данных.</w:t>
      </w:r>
    </w:p>
    <w:p w14:paraId="0A8C273A" w14:textId="77777777" w:rsidR="00435BDD" w:rsidRPr="00EC74A8" w:rsidRDefault="00435BDD" w:rsidP="00832366">
      <w:pPr>
        <w:pStyle w:val="ConsPlusNormal"/>
        <w:ind w:firstLine="540"/>
        <w:jc w:val="both"/>
        <w:rPr>
          <w:sz w:val="18"/>
          <w:szCs w:val="18"/>
        </w:rPr>
      </w:pPr>
      <w:r w:rsidRPr="009C3978">
        <w:rPr>
          <w:b/>
          <w:sz w:val="20"/>
          <w:szCs w:val="20"/>
        </w:rPr>
        <w:t>Обоснование:</w:t>
      </w:r>
      <w:r w:rsidRPr="009C3978">
        <w:rPr>
          <w:sz w:val="20"/>
          <w:szCs w:val="20"/>
        </w:rPr>
        <w:t xml:space="preserve"> </w:t>
      </w:r>
      <w:r w:rsidRPr="00EC74A8">
        <w:rPr>
          <w:sz w:val="18"/>
          <w:szCs w:val="18"/>
        </w:rPr>
        <w:t>Порядок хранения и использования персональных данных работников устанавливается работодателем с соблюдением требований Трудового кодекса РФ и иных федеральных законов (</w:t>
      </w:r>
      <w:hyperlink r:id="rId19">
        <w:r w:rsidRPr="00EC74A8">
          <w:rPr>
            <w:color w:val="0000FF"/>
            <w:sz w:val="18"/>
            <w:szCs w:val="18"/>
          </w:rPr>
          <w:t>ст. 87</w:t>
        </w:r>
      </w:hyperlink>
      <w:r w:rsidRPr="00EC74A8">
        <w:rPr>
          <w:sz w:val="18"/>
          <w:szCs w:val="18"/>
        </w:rPr>
        <w:t xml:space="preserve"> ТК РФ). Работодатель как оператор по обработке персональных данных самостоятельно определяет состав и перечень мер, необходимых и достаточных для обеспечения выполнения обязанностей, предусмотренных Федеральным </w:t>
      </w:r>
      <w:hyperlink r:id="rId20">
        <w:r w:rsidRPr="00EC74A8">
          <w:rPr>
            <w:color w:val="0000FF"/>
            <w:sz w:val="18"/>
            <w:szCs w:val="18"/>
          </w:rPr>
          <w:t>законом</w:t>
        </w:r>
      </w:hyperlink>
      <w:r w:rsidRPr="00EC74A8">
        <w:rPr>
          <w:sz w:val="18"/>
          <w:szCs w:val="18"/>
        </w:rPr>
        <w:t xml:space="preserve"> от 27.07.2006 N 152-ФЗ "О персональных данных" (ред. от 31.12.2017) (далее - Закон о персональных данных) и принятыми в соответствии с ним нормативными правовыми актами. К таким мерам могут, в частности, относиться: назначение ответственного за организацию обработки персональных данных путем издания соответствующего приказа (</w:t>
      </w:r>
      <w:hyperlink r:id="rId21">
        <w:r w:rsidRPr="00EC74A8">
          <w:rPr>
            <w:color w:val="0000FF"/>
            <w:sz w:val="18"/>
            <w:szCs w:val="18"/>
          </w:rPr>
          <w:t>п. 1 ч. 1 ст. 18.1</w:t>
        </w:r>
      </w:hyperlink>
      <w:r w:rsidRPr="00EC74A8">
        <w:rPr>
          <w:sz w:val="18"/>
          <w:szCs w:val="18"/>
        </w:rPr>
        <w:t xml:space="preserve">, </w:t>
      </w:r>
      <w:hyperlink r:id="rId22">
        <w:r w:rsidRPr="00EC74A8">
          <w:rPr>
            <w:color w:val="0000FF"/>
            <w:sz w:val="18"/>
            <w:szCs w:val="18"/>
          </w:rPr>
          <w:t>ч. 1 ст. 22.1</w:t>
        </w:r>
      </w:hyperlink>
      <w:r w:rsidRPr="00EC74A8">
        <w:rPr>
          <w:sz w:val="18"/>
          <w:szCs w:val="18"/>
        </w:rPr>
        <w:t xml:space="preserve"> Закона о персональных данных). Обязанности лица, назначенного ответственным за обработку персональных данных, предусмотрены </w:t>
      </w:r>
      <w:hyperlink r:id="rId23">
        <w:r w:rsidRPr="00EC74A8">
          <w:rPr>
            <w:color w:val="0000FF"/>
            <w:sz w:val="18"/>
            <w:szCs w:val="18"/>
          </w:rPr>
          <w:t>ч. 4 ст. 22.1</w:t>
        </w:r>
      </w:hyperlink>
      <w:r w:rsidRPr="00EC74A8">
        <w:rPr>
          <w:sz w:val="18"/>
          <w:szCs w:val="18"/>
        </w:rPr>
        <w:t xml:space="preserve"> Закона о персональных данных.</w:t>
      </w:r>
    </w:p>
    <w:p w14:paraId="7A49ABDF" w14:textId="28D9C238" w:rsidR="00435BDD" w:rsidRPr="009C3978" w:rsidRDefault="00435BDD" w:rsidP="009C3978">
      <w:pPr>
        <w:pStyle w:val="ConsPlusNormal"/>
        <w:ind w:firstLine="540"/>
        <w:jc w:val="both"/>
        <w:rPr>
          <w:b/>
          <w:bCs/>
          <w:sz w:val="20"/>
          <w:szCs w:val="20"/>
          <w:u w:val="single"/>
        </w:rPr>
      </w:pPr>
      <w:r w:rsidRPr="009C3978">
        <w:rPr>
          <w:sz w:val="20"/>
          <w:szCs w:val="20"/>
        </w:rPr>
        <w:t xml:space="preserve">Следует отметить, что действующее законодательство не выдвигает особых требований к должности лица, назначенного ответственным за организацию обработки персональных данных. Однако </w:t>
      </w:r>
      <w:r w:rsidRPr="009C3978">
        <w:rPr>
          <w:b/>
          <w:bCs/>
          <w:sz w:val="20"/>
          <w:szCs w:val="20"/>
          <w:u w:val="single"/>
        </w:rPr>
        <w:t xml:space="preserve">исходя из буквального толкования положений </w:t>
      </w:r>
      <w:hyperlink r:id="rId24">
        <w:r w:rsidRPr="009C3978">
          <w:rPr>
            <w:b/>
            <w:bCs/>
            <w:color w:val="0000FF"/>
            <w:sz w:val="20"/>
            <w:szCs w:val="20"/>
            <w:u w:val="single"/>
          </w:rPr>
          <w:t>ст. 22.1</w:t>
        </w:r>
      </w:hyperlink>
      <w:r w:rsidRPr="009C3978">
        <w:rPr>
          <w:b/>
          <w:bCs/>
          <w:sz w:val="20"/>
          <w:szCs w:val="20"/>
          <w:u w:val="single"/>
        </w:rPr>
        <w:t xml:space="preserve"> Закона о персональных данных предполагается, что речь идет об ответственном лице в единственном числе. Таким образом, ответственным за обработку персональных данных может быть назначено одно лицо. Причем это лицо, согласно </w:t>
      </w:r>
      <w:hyperlink r:id="rId25">
        <w:r w:rsidRPr="009C3978">
          <w:rPr>
            <w:b/>
            <w:bCs/>
            <w:color w:val="0000FF"/>
            <w:sz w:val="20"/>
            <w:szCs w:val="20"/>
            <w:u w:val="single"/>
          </w:rPr>
          <w:t>ч. 2 ст. 22.1</w:t>
        </w:r>
      </w:hyperlink>
      <w:r w:rsidRPr="009C3978">
        <w:rPr>
          <w:b/>
          <w:bCs/>
          <w:sz w:val="20"/>
          <w:szCs w:val="20"/>
          <w:u w:val="single"/>
        </w:rPr>
        <w:t xml:space="preserve"> Закона о персональных данных, получает указания непосредственно от руководителя организации и подотчетно ему.</w:t>
      </w:r>
    </w:p>
    <w:p w14:paraId="77537D2C" w14:textId="77777777" w:rsidR="00435BDD" w:rsidRPr="00365282" w:rsidRDefault="00435BDD" w:rsidP="00832366">
      <w:pPr>
        <w:pStyle w:val="ConsPlusNormal"/>
        <w:jc w:val="right"/>
        <w:rPr>
          <w:sz w:val="18"/>
          <w:szCs w:val="18"/>
        </w:rPr>
      </w:pPr>
      <w:r w:rsidRPr="00365282">
        <w:rPr>
          <w:sz w:val="18"/>
          <w:szCs w:val="18"/>
        </w:rPr>
        <w:t>Е.С. Демидкина</w:t>
      </w:r>
    </w:p>
    <w:p w14:paraId="58F6083B" w14:textId="77777777" w:rsidR="00435BDD" w:rsidRPr="00365282" w:rsidRDefault="00435BDD" w:rsidP="00832366">
      <w:pPr>
        <w:pStyle w:val="ConsPlusNormal"/>
        <w:jc w:val="right"/>
        <w:rPr>
          <w:sz w:val="18"/>
          <w:szCs w:val="18"/>
        </w:rPr>
      </w:pPr>
      <w:r w:rsidRPr="00365282">
        <w:rPr>
          <w:sz w:val="18"/>
          <w:szCs w:val="18"/>
        </w:rPr>
        <w:t>ООО "ИК Ю-Софт"</w:t>
      </w:r>
    </w:p>
    <w:p w14:paraId="71A69406" w14:textId="77777777" w:rsidR="00435BDD" w:rsidRPr="00365282" w:rsidRDefault="00435BDD" w:rsidP="00832366">
      <w:pPr>
        <w:pStyle w:val="ConsPlusNormal"/>
        <w:jc w:val="right"/>
        <w:rPr>
          <w:sz w:val="18"/>
          <w:szCs w:val="18"/>
        </w:rPr>
      </w:pPr>
      <w:r w:rsidRPr="00365282">
        <w:rPr>
          <w:sz w:val="18"/>
          <w:szCs w:val="18"/>
        </w:rPr>
        <w:t>Региональный информационный центр</w:t>
      </w:r>
    </w:p>
    <w:p w14:paraId="1E89AD28" w14:textId="77777777" w:rsidR="00435BDD" w:rsidRPr="00365282" w:rsidRDefault="00435BDD" w:rsidP="00832366">
      <w:pPr>
        <w:pStyle w:val="ConsPlusNormal"/>
        <w:jc w:val="right"/>
        <w:rPr>
          <w:sz w:val="18"/>
          <w:szCs w:val="18"/>
        </w:rPr>
      </w:pPr>
      <w:r w:rsidRPr="00365282">
        <w:rPr>
          <w:sz w:val="18"/>
          <w:szCs w:val="18"/>
        </w:rPr>
        <w:t>Сети КонсультантПлюс</w:t>
      </w:r>
    </w:p>
    <w:p w14:paraId="7CC7B703" w14:textId="2908703D" w:rsidR="00435BDD" w:rsidRPr="00365282" w:rsidRDefault="00435BDD" w:rsidP="009C3978">
      <w:pPr>
        <w:pStyle w:val="ConsPlusNormal"/>
        <w:rPr>
          <w:sz w:val="18"/>
          <w:szCs w:val="18"/>
        </w:rPr>
      </w:pPr>
      <w:r w:rsidRPr="00365282">
        <w:rPr>
          <w:sz w:val="18"/>
          <w:szCs w:val="18"/>
        </w:rPr>
        <w:t>28.11.2019</w:t>
      </w:r>
    </w:p>
    <w:p w14:paraId="14C4F770" w14:textId="77777777" w:rsidR="00435BDD" w:rsidRDefault="00435BDD" w:rsidP="00832366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3EC4BFDE" w14:textId="5531C686" w:rsidR="00435BDD" w:rsidRPr="009C3978" w:rsidRDefault="00323865" w:rsidP="00832366">
      <w:pPr>
        <w:spacing w:after="0" w:line="240" w:lineRule="auto"/>
        <w:rPr>
          <w:sz w:val="20"/>
          <w:szCs w:val="20"/>
        </w:rPr>
      </w:pPr>
      <w:hyperlink r:id="rId26">
        <w:r w:rsidR="00435BDD" w:rsidRPr="009C3978">
          <w:rPr>
            <w:rFonts w:ascii="Calibri" w:hAnsi="Calibri" w:cs="Calibri"/>
            <w:i/>
            <w:color w:val="0000FF"/>
            <w:sz w:val="20"/>
            <w:szCs w:val="20"/>
          </w:rPr>
          <w:br/>
          <w:t>Статья: Чужие деньги не считают: запретите работникам обсуждать зарплаты коллег (Терехов С.) ("Практическая бухгалтерия", 2019, N 11) {КонсультантПлюс}</w:t>
        </w:r>
      </w:hyperlink>
    </w:p>
    <w:p w14:paraId="1177271C" w14:textId="77777777" w:rsidR="009C3978" w:rsidRPr="009C3978" w:rsidRDefault="009C3978" w:rsidP="009C3978">
      <w:pPr>
        <w:spacing w:after="0" w:line="240" w:lineRule="auto"/>
        <w:jc w:val="center"/>
        <w:outlineLvl w:val="0"/>
        <w:rPr>
          <w:sz w:val="20"/>
          <w:szCs w:val="20"/>
        </w:rPr>
      </w:pPr>
      <w:r w:rsidRPr="009C3978">
        <w:rPr>
          <w:rFonts w:ascii="Calibri" w:hAnsi="Calibri" w:cs="Calibri"/>
          <w:b/>
          <w:sz w:val="20"/>
          <w:szCs w:val="20"/>
        </w:rPr>
        <w:t>Кто "дежурный"?</w:t>
      </w:r>
    </w:p>
    <w:p w14:paraId="3A68B8ED" w14:textId="77777777" w:rsidR="009C3978" w:rsidRPr="009C3978" w:rsidRDefault="009C3978" w:rsidP="009C3978">
      <w:pPr>
        <w:spacing w:after="0" w:line="240" w:lineRule="auto"/>
        <w:ind w:firstLine="540"/>
        <w:jc w:val="both"/>
        <w:rPr>
          <w:sz w:val="20"/>
          <w:szCs w:val="20"/>
        </w:rPr>
      </w:pPr>
      <w:r w:rsidRPr="009C3978">
        <w:rPr>
          <w:rFonts w:ascii="Calibri" w:hAnsi="Calibri" w:cs="Calibri"/>
          <w:sz w:val="20"/>
          <w:szCs w:val="20"/>
        </w:rPr>
        <w:t>Часто ответственным за обработку персональных данных назначают кадровика, бухгалтера, секретаря и т.д. Логика компании - сотрудник работает с документами, значит, может отвечать и за персональные данные. Однако возлагать такие функции закон разрешает не на любого сотрудника. Есть критерии, которые нужно соблюдать, чтобы не получить штраф от Роскомнадзора.</w:t>
      </w:r>
    </w:p>
    <w:p w14:paraId="5E8B218E" w14:textId="77777777" w:rsidR="009C3978" w:rsidRPr="009C3978" w:rsidRDefault="009C3978" w:rsidP="009C3978">
      <w:pPr>
        <w:spacing w:after="0" w:line="240" w:lineRule="auto"/>
        <w:ind w:firstLine="540"/>
        <w:jc w:val="both"/>
        <w:rPr>
          <w:sz w:val="20"/>
          <w:szCs w:val="20"/>
        </w:rPr>
      </w:pPr>
      <w:r w:rsidRPr="009C3978">
        <w:rPr>
          <w:rFonts w:ascii="Calibri" w:hAnsi="Calibri" w:cs="Calibri"/>
          <w:sz w:val="20"/>
          <w:szCs w:val="20"/>
        </w:rPr>
        <w:t>Ответственному предстоит организовать обработку данных в масштабе организации. Кроме того, он должен напрямую подчиняться гендиректору (</w:t>
      </w:r>
      <w:hyperlink r:id="rId27">
        <w:r w:rsidRPr="009C3978">
          <w:rPr>
            <w:rFonts w:ascii="Calibri" w:hAnsi="Calibri" w:cs="Calibri"/>
            <w:color w:val="0000FF"/>
            <w:sz w:val="20"/>
            <w:szCs w:val="20"/>
          </w:rPr>
          <w:t>ч. 2 ст. 22.1</w:t>
        </w:r>
      </w:hyperlink>
      <w:r w:rsidRPr="009C3978">
        <w:rPr>
          <w:rFonts w:ascii="Calibri" w:hAnsi="Calibri" w:cs="Calibri"/>
          <w:sz w:val="20"/>
          <w:szCs w:val="20"/>
        </w:rPr>
        <w:t xml:space="preserve"> Федерального закона от 27.07.2006 N 152-ФЗ, далее - Закон N 152-ФЗ). Поэтому в большинстве случаев назначить кадровика будет ошибкой. Это допустимо только в маленькой компании. Безопаснее сделать ответственным за персданные директора по информационной безопасности или по персоналу. Такие сотрудники подчиняются напрямую руководителю организации и обычно обладают достаточными знаниями.</w:t>
      </w:r>
    </w:p>
    <w:p w14:paraId="1A932D0A" w14:textId="77777777" w:rsidR="009C3978" w:rsidRPr="009C3978" w:rsidRDefault="009C3978" w:rsidP="009C3978">
      <w:pPr>
        <w:spacing w:after="0" w:line="240" w:lineRule="auto"/>
        <w:ind w:firstLine="540"/>
        <w:jc w:val="both"/>
        <w:rPr>
          <w:sz w:val="20"/>
          <w:szCs w:val="20"/>
        </w:rPr>
      </w:pPr>
      <w:r w:rsidRPr="009C3978">
        <w:rPr>
          <w:rFonts w:ascii="Calibri" w:hAnsi="Calibri" w:cs="Calibri"/>
          <w:sz w:val="20"/>
          <w:szCs w:val="20"/>
        </w:rPr>
        <w:t xml:space="preserve">Назначать ответственным генерального директора чиновники Роскомнадзора не рекомендуют, так как вряд ли он будет непосредственно организовывать обработку персданных. Скорее всего, негласно перепоручит эти функции кому-то из подчиненных, что может привести к штрафу или путанице. </w:t>
      </w:r>
      <w:r w:rsidRPr="009C3978">
        <w:rPr>
          <w:rFonts w:ascii="Calibri" w:hAnsi="Calibri" w:cs="Calibri"/>
          <w:b/>
          <w:bCs/>
          <w:sz w:val="20"/>
          <w:szCs w:val="20"/>
          <w:u w:val="single"/>
        </w:rPr>
        <w:t>Нельзя назначать несколько ответственных. Даже если компания крупная, с филиальной сетью, ответственный должен быть один. Он может давать поручения другим сотрудникам.</w:t>
      </w:r>
    </w:p>
    <w:p w14:paraId="1B33940E" w14:textId="77777777" w:rsidR="009C3978" w:rsidRPr="009C3978" w:rsidRDefault="009C3978" w:rsidP="009C3978">
      <w:pPr>
        <w:pBdr>
          <w:bottom w:val="single" w:sz="12" w:space="1" w:color="auto"/>
        </w:pBdr>
        <w:spacing w:after="0" w:line="240" w:lineRule="auto"/>
        <w:ind w:firstLine="540"/>
        <w:jc w:val="both"/>
        <w:rPr>
          <w:sz w:val="20"/>
          <w:szCs w:val="20"/>
        </w:rPr>
      </w:pPr>
      <w:r w:rsidRPr="009C3978">
        <w:rPr>
          <w:rFonts w:ascii="Calibri" w:hAnsi="Calibri" w:cs="Calibri"/>
          <w:sz w:val="20"/>
          <w:szCs w:val="20"/>
        </w:rPr>
        <w:t>Наделите ответственного полномочиями. Предоставьте сотруднику информацию о том, какие персональные данные и какими способами обрабатывают в компании (</w:t>
      </w:r>
      <w:hyperlink r:id="rId28">
        <w:r w:rsidRPr="009C3978">
          <w:rPr>
            <w:rFonts w:ascii="Calibri" w:hAnsi="Calibri" w:cs="Calibri"/>
            <w:color w:val="0000FF"/>
            <w:sz w:val="20"/>
            <w:szCs w:val="20"/>
          </w:rPr>
          <w:t>ч. 3 ст. 22</w:t>
        </w:r>
      </w:hyperlink>
      <w:r w:rsidRPr="009C3978">
        <w:rPr>
          <w:rFonts w:ascii="Calibri" w:hAnsi="Calibri" w:cs="Calibri"/>
          <w:sz w:val="20"/>
          <w:szCs w:val="20"/>
        </w:rPr>
        <w:t xml:space="preserve"> Закона N 152-ФЗ). Дайте ему право контролировать обработку персданных. О назначении ответственного издайте приказ в произвольной форме. Подробно его полномочия пропишите в трудовом договоре или должностной инструкции.</w:t>
      </w:r>
    </w:p>
    <w:p w14:paraId="5ABCA0F1" w14:textId="77777777" w:rsidR="009C3978" w:rsidRPr="00C1776B" w:rsidRDefault="009C3978" w:rsidP="00832366">
      <w:pPr>
        <w:spacing w:after="0" w:line="240" w:lineRule="auto"/>
        <w:rPr>
          <w:sz w:val="16"/>
          <w:szCs w:val="16"/>
        </w:rPr>
      </w:pPr>
    </w:p>
    <w:sectPr w:rsidR="009C3978" w:rsidRPr="00C1776B" w:rsidSect="00C1776B">
      <w:pgSz w:w="11906" w:h="16838"/>
      <w:pgMar w:top="567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BDD"/>
    <w:rsid w:val="000244E1"/>
    <w:rsid w:val="00151349"/>
    <w:rsid w:val="001C666E"/>
    <w:rsid w:val="002703B5"/>
    <w:rsid w:val="00323865"/>
    <w:rsid w:val="00365282"/>
    <w:rsid w:val="00435BDD"/>
    <w:rsid w:val="004C197D"/>
    <w:rsid w:val="007F04F8"/>
    <w:rsid w:val="00832366"/>
    <w:rsid w:val="00902615"/>
    <w:rsid w:val="009C3978"/>
    <w:rsid w:val="00BC06DA"/>
    <w:rsid w:val="00C1776B"/>
    <w:rsid w:val="00CE6739"/>
    <w:rsid w:val="00E16FB3"/>
    <w:rsid w:val="00E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7995"/>
  <w15:chartTrackingRefBased/>
  <w15:docId w15:val="{77832F27-E415-4BD9-87EC-62131A46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35B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35B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uiPriority w:val="99"/>
    <w:rsid w:val="00E16FB3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E16FB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024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1840&amp;dst=100362" TargetMode="External"/><Relationship Id="rId13" Type="http://schemas.openxmlformats.org/officeDocument/2006/relationships/hyperlink" Target="https://login.consultant.ru/link/?req=doc&amp;base=LAW&amp;n=482686&amp;dst=100409" TargetMode="External"/><Relationship Id="rId18" Type="http://schemas.openxmlformats.org/officeDocument/2006/relationships/hyperlink" Target="https://www.consultant.ru" TargetMode="External"/><Relationship Id="rId26" Type="http://schemas.openxmlformats.org/officeDocument/2006/relationships/hyperlink" Target="https://login.consultant.ru/link/?req=doc&amp;base=PBI&amp;n=258440&amp;dst=10000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86959&amp;dst=100359" TargetMode="External"/><Relationship Id="rId7" Type="http://schemas.openxmlformats.org/officeDocument/2006/relationships/hyperlink" Target="https://login.consultant.ru/link/?req=doc&amp;base=LAW&amp;n=482686&amp;dst=100415" TargetMode="External"/><Relationship Id="rId12" Type="http://schemas.openxmlformats.org/officeDocument/2006/relationships/hyperlink" Target="https://login.consultant.ru/link/?req=doc&amp;base=PGU&amp;n=15&amp;dst=100065" TargetMode="External"/><Relationship Id="rId17" Type="http://schemas.openxmlformats.org/officeDocument/2006/relationships/hyperlink" Target="https://login.consultant.ru/link/?req=doc&amp;base=LAW&amp;n=286959&amp;dst=100416" TargetMode="External"/><Relationship Id="rId25" Type="http://schemas.openxmlformats.org/officeDocument/2006/relationships/hyperlink" Target="https://login.consultant.ru/link/?req=doc&amp;base=LAW&amp;n=286959&amp;dst=1004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PGU&amp;n=15&amp;dst=100217" TargetMode="External"/><Relationship Id="rId20" Type="http://schemas.openxmlformats.org/officeDocument/2006/relationships/hyperlink" Target="https://login.consultant.ru/link/?req=doc&amp;base=LAW&amp;n=286959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61840&amp;dst=100381" TargetMode="External"/><Relationship Id="rId11" Type="http://schemas.openxmlformats.org/officeDocument/2006/relationships/hyperlink" Target="https://login.consultant.ru/link/?req=doc&amp;base=LAW&amp;n=434375&amp;dst=100096" TargetMode="External"/><Relationship Id="rId24" Type="http://schemas.openxmlformats.org/officeDocument/2006/relationships/hyperlink" Target="https://login.consultant.ru/link/?req=doc&amp;base=LAW&amp;n=286959&amp;dst=100415" TargetMode="External"/><Relationship Id="rId5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PGU&amp;n=15&amp;dst=100068" TargetMode="External"/><Relationship Id="rId23" Type="http://schemas.openxmlformats.org/officeDocument/2006/relationships/hyperlink" Target="https://login.consultant.ru/link/?req=doc&amp;base=LAW&amp;n=286959&amp;dst=100419" TargetMode="External"/><Relationship Id="rId28" Type="http://schemas.openxmlformats.org/officeDocument/2006/relationships/hyperlink" Target="https://login.consultant.ru/link/?req=doc&amp;base=LAW&amp;n=286959&amp;dst=100409" TargetMode="External"/><Relationship Id="rId10" Type="http://schemas.openxmlformats.org/officeDocument/2006/relationships/hyperlink" Target="https://login.consultant.ru/link/?req=doc&amp;base=KGL&amp;n=74245&amp;dst=100002,2" TargetMode="External"/><Relationship Id="rId19" Type="http://schemas.openxmlformats.org/officeDocument/2006/relationships/hyperlink" Target="https://login.consultant.ru/link/?req=doc&amp;base=LAW&amp;n=337451&amp;dst=1006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CMB&amp;n=19013&amp;dst=102109" TargetMode="External"/><Relationship Id="rId14" Type="http://schemas.openxmlformats.org/officeDocument/2006/relationships/hyperlink" Target="www.pd.rkn.gov.ru" TargetMode="External"/><Relationship Id="rId22" Type="http://schemas.openxmlformats.org/officeDocument/2006/relationships/hyperlink" Target="https://login.consultant.ru/link/?req=doc&amp;base=LAW&amp;n=286959&amp;dst=100416" TargetMode="External"/><Relationship Id="rId27" Type="http://schemas.openxmlformats.org/officeDocument/2006/relationships/hyperlink" Target="https://login.consultant.ru/link/?req=doc&amp;base=LAW&amp;n=286959&amp;dst=100417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hline1</cp:lastModifiedBy>
  <cp:revision>14</cp:revision>
  <dcterms:created xsi:type="dcterms:W3CDTF">2025-03-05T03:41:00Z</dcterms:created>
  <dcterms:modified xsi:type="dcterms:W3CDTF">2025-03-11T07:47:00Z</dcterms:modified>
</cp:coreProperties>
</file>