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A31D2" w14:textId="77777777" w:rsidR="002F42E9" w:rsidRPr="00663BB4" w:rsidRDefault="002F42E9" w:rsidP="00897507">
      <w:pPr>
        <w:pStyle w:val="ConsPlusNormal"/>
        <w:jc w:val="both"/>
        <w:rPr>
          <w:sz w:val="18"/>
          <w:szCs w:val="18"/>
        </w:rPr>
      </w:pPr>
      <w:r w:rsidRPr="00663BB4">
        <w:rPr>
          <w:sz w:val="18"/>
          <w:szCs w:val="18"/>
        </w:rPr>
        <w:t>Материал предоставлен ООО «КонсультантПлюс Югра».</w:t>
      </w:r>
    </w:p>
    <w:p w14:paraId="70B64B1C" w14:textId="77777777" w:rsidR="00A02ED5" w:rsidRPr="00663BB4" w:rsidRDefault="002F42E9" w:rsidP="00897507">
      <w:pPr>
        <w:pStyle w:val="ConsPlusNormal"/>
        <w:rPr>
          <w:b/>
          <w:sz w:val="18"/>
          <w:szCs w:val="18"/>
        </w:rPr>
      </w:pPr>
      <w:r w:rsidRPr="00663BB4">
        <w:rPr>
          <w:sz w:val="18"/>
          <w:szCs w:val="18"/>
        </w:rPr>
        <w:t>Услуга оказывается в соответствии с регламентом Линии консультаций:</w:t>
      </w:r>
      <w:r w:rsidRPr="00663BB4">
        <w:rPr>
          <w:b/>
          <w:sz w:val="18"/>
          <w:szCs w:val="18"/>
        </w:rPr>
        <w:t xml:space="preserve"> </w:t>
      </w:r>
    </w:p>
    <w:p w14:paraId="1C6C5AE6" w14:textId="77777777" w:rsidR="002F42E9" w:rsidRPr="00663BB4" w:rsidRDefault="00967EB6" w:rsidP="00897507">
      <w:pPr>
        <w:pStyle w:val="ConsPlusNormal"/>
        <w:rPr>
          <w:sz w:val="18"/>
          <w:szCs w:val="18"/>
        </w:rPr>
      </w:pPr>
      <w:hyperlink r:id="rId5" w:history="1">
        <w:r w:rsidR="00A02ED5" w:rsidRPr="00663BB4">
          <w:rPr>
            <w:rStyle w:val="a3"/>
            <w:rFonts w:cs="Calibri"/>
            <w:sz w:val="18"/>
            <w:szCs w:val="18"/>
          </w:rPr>
          <w:t>https://consultantugra.ru/goryachaya-liniya/reglament-linii-konsultacij/</w:t>
        </w:r>
      </w:hyperlink>
      <w:r w:rsidR="00A02ED5" w:rsidRPr="00663BB4">
        <w:rPr>
          <w:sz w:val="18"/>
          <w:szCs w:val="18"/>
        </w:rPr>
        <w:t xml:space="preserve"> </w:t>
      </w: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2E9" w14:paraId="72CC39EB" w14:textId="77777777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03E7E86C" w14:textId="3D0F7229" w:rsidR="002F42E9" w:rsidRDefault="002F42E9" w:rsidP="00897507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F001E1">
              <w:rPr>
                <w:color w:val="392C69"/>
              </w:rPr>
              <w:t>05.03.2025</w:t>
            </w:r>
          </w:p>
        </w:tc>
      </w:tr>
    </w:tbl>
    <w:p w14:paraId="114A6BA8" w14:textId="192C54BF" w:rsidR="002D6866" w:rsidRPr="008A5FAC" w:rsidRDefault="002F42E9" w:rsidP="00897507">
      <w:pPr>
        <w:autoSpaceDE w:val="0"/>
        <w:autoSpaceDN w:val="0"/>
        <w:adjustRightInd w:val="0"/>
        <w:jc w:val="both"/>
        <w:rPr>
          <w:b/>
          <w:sz w:val="14"/>
          <w:szCs w:val="14"/>
        </w:rPr>
      </w:pPr>
      <w:r w:rsidRPr="00BB3230">
        <w:rPr>
          <w:rFonts w:ascii="Calibri" w:hAnsi="Calibri"/>
          <w:b/>
          <w:sz w:val="32"/>
          <w:szCs w:val="32"/>
        </w:rPr>
        <w:t>По вопросу</w:t>
      </w:r>
      <w:r w:rsidR="00536A4F">
        <w:rPr>
          <w:rFonts w:ascii="Calibri" w:hAnsi="Calibri"/>
          <w:b/>
          <w:sz w:val="32"/>
          <w:szCs w:val="32"/>
        </w:rPr>
        <w:t>:</w:t>
      </w:r>
      <w:r w:rsidR="00BB3230" w:rsidRPr="00F001E1">
        <w:rPr>
          <w:rFonts w:ascii="Calibri" w:hAnsi="Calibri"/>
          <w:bCs/>
          <w:sz w:val="22"/>
          <w:szCs w:val="22"/>
        </w:rPr>
        <w:t xml:space="preserve"> </w:t>
      </w:r>
      <w:r w:rsidR="00F001E1" w:rsidRPr="00F001E1">
        <w:rPr>
          <w:rFonts w:ascii="Calibri" w:hAnsi="Calibri"/>
          <w:bCs/>
          <w:sz w:val="22"/>
          <w:szCs w:val="22"/>
        </w:rPr>
        <w:t xml:space="preserve">Сотрудник мобилизован с сентября 2022 года, трудовой договор с ним приостановили. </w:t>
      </w:r>
      <w:r w:rsidR="00811F60">
        <w:rPr>
          <w:rFonts w:ascii="Calibri" w:hAnsi="Calibri"/>
          <w:bCs/>
          <w:sz w:val="22"/>
          <w:szCs w:val="22"/>
        </w:rPr>
        <w:t>К</w:t>
      </w:r>
      <w:r w:rsidR="00F001E1" w:rsidRPr="00F001E1">
        <w:rPr>
          <w:rFonts w:ascii="Calibri" w:hAnsi="Calibri"/>
          <w:bCs/>
          <w:sz w:val="22"/>
          <w:szCs w:val="22"/>
        </w:rPr>
        <w:t>акой отпуск положен сотруднику и сохраняется за ним право на какой отпуск: основной, дополнительный?</w:t>
      </w:r>
      <w:r w:rsidR="00F001E1" w:rsidRPr="00F001E1">
        <w:rPr>
          <w:rFonts w:ascii="Calibri" w:hAnsi="Calibri"/>
          <w:bCs/>
          <w:sz w:val="22"/>
          <w:szCs w:val="22"/>
        </w:rPr>
        <w:t xml:space="preserve"> </w:t>
      </w:r>
      <w:r w:rsidR="00F001E1" w:rsidRPr="00F001E1">
        <w:rPr>
          <w:rFonts w:ascii="Calibri" w:hAnsi="Calibri"/>
          <w:bCs/>
          <w:sz w:val="22"/>
          <w:szCs w:val="22"/>
        </w:rPr>
        <w:t>Сохраняется ли за ним право на ежегодный отпуск и сколько дней отпуска даже в период приоста</w:t>
      </w:r>
      <w:r w:rsidR="00F001E1" w:rsidRPr="00F001E1">
        <w:rPr>
          <w:rFonts w:ascii="Calibri" w:hAnsi="Calibri"/>
          <w:bCs/>
          <w:sz w:val="22"/>
          <w:szCs w:val="22"/>
        </w:rPr>
        <w:t>но</w:t>
      </w:r>
      <w:r w:rsidR="00F001E1" w:rsidRPr="00F001E1">
        <w:rPr>
          <w:rFonts w:ascii="Calibri" w:hAnsi="Calibri"/>
          <w:bCs/>
          <w:sz w:val="22"/>
          <w:szCs w:val="22"/>
        </w:rPr>
        <w:t>вления договора (по мобилизации, контракту)</w:t>
      </w:r>
      <w:r w:rsidR="00F001E1" w:rsidRPr="00F001E1">
        <w:rPr>
          <w:rFonts w:ascii="Calibri" w:hAnsi="Calibri"/>
          <w:bCs/>
          <w:sz w:val="22"/>
          <w:szCs w:val="22"/>
        </w:rPr>
        <w:t>?</w:t>
      </w:r>
    </w:p>
    <w:p w14:paraId="6F10BA2F" w14:textId="77777777" w:rsidR="002F42E9" w:rsidRPr="00C316E4" w:rsidRDefault="002F42E9" w:rsidP="00897507">
      <w:pPr>
        <w:pStyle w:val="ConsPlusNormal"/>
        <w:jc w:val="both"/>
        <w:rPr>
          <w:sz w:val="32"/>
          <w:szCs w:val="32"/>
          <w:lang w:val="en-US"/>
        </w:rPr>
      </w:pPr>
      <w:r w:rsidRPr="00C316E4">
        <w:rPr>
          <w:b/>
          <w:sz w:val="32"/>
          <w:szCs w:val="32"/>
        </w:rPr>
        <w:t>Сообщаем</w:t>
      </w:r>
      <w:r w:rsidRPr="00C316E4">
        <w:rPr>
          <w:b/>
          <w:sz w:val="32"/>
          <w:szCs w:val="32"/>
          <w:lang w:val="en-US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2F42E9" w:rsidRPr="00012663" w14:paraId="3DD485C8" w14:textId="77777777" w:rsidTr="00FF047A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5C304DBD" w14:textId="77777777" w:rsidR="00811F60" w:rsidRDefault="00811F60" w:rsidP="00897507">
            <w:pPr>
              <w:ind w:firstLine="525"/>
              <w:jc w:val="both"/>
            </w:pPr>
            <w:r>
              <w:rPr>
                <w:rFonts w:ascii="Calibri" w:hAnsi="Calibri" w:cs="Calibri"/>
                <w:sz w:val="20"/>
              </w:rPr>
              <w:t xml:space="preserve">В силу </w:t>
            </w:r>
            <w:hyperlink r:id="rId6">
              <w:r>
                <w:rPr>
                  <w:rFonts w:ascii="Calibri" w:hAnsi="Calibri" w:cs="Calibri"/>
                  <w:color w:val="0000FF"/>
                  <w:sz w:val="20"/>
                </w:rPr>
                <w:t>ст. 121</w:t>
              </w:r>
            </w:hyperlink>
            <w:r>
              <w:rPr>
                <w:rFonts w:ascii="Calibri" w:hAnsi="Calibri" w:cs="Calibri"/>
                <w:sz w:val="20"/>
              </w:rPr>
              <w:t xml:space="preserve"> ТК РФ </w:t>
            </w:r>
            <w:r w:rsidRPr="005B6E99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в стаж работы, дающий право на ежегодный основной оплачиваемый отпуск, включается в том числе период приостановления действия трудового договора в соответствии со </w:t>
            </w:r>
            <w:hyperlink r:id="rId7">
              <w:r w:rsidRPr="005B6E99">
                <w:rPr>
                  <w:rFonts w:ascii="Calibri" w:hAnsi="Calibri" w:cs="Calibri"/>
                  <w:b/>
                  <w:bCs/>
                  <w:color w:val="0000FF"/>
                  <w:sz w:val="20"/>
                  <w:u w:val="single"/>
                </w:rPr>
                <w:t>ст. 351.7</w:t>
              </w:r>
            </w:hyperlink>
            <w:r w:rsidRPr="005B6E99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ТК РФ</w:t>
            </w:r>
            <w:r>
              <w:rPr>
                <w:rFonts w:ascii="Calibri" w:hAnsi="Calibri" w:cs="Calibri"/>
                <w:sz w:val="20"/>
              </w:rPr>
              <w:t>.</w:t>
            </w:r>
          </w:p>
          <w:p w14:paraId="4423360F" w14:textId="77777777" w:rsidR="00811F60" w:rsidRPr="005A4C22" w:rsidRDefault="00811F60" w:rsidP="00897507">
            <w:pPr>
              <w:ind w:firstLine="525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811F60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(Источник: </w:t>
            </w:r>
            <w:hyperlink r:id="rId8">
              <w:r w:rsidRPr="00811F60">
                <w:rPr>
                  <w:rFonts w:ascii="Calibri" w:hAnsi="Calibri" w:cs="Calibri"/>
                  <w:i/>
                  <w:iCs/>
                  <w:sz w:val="18"/>
                  <w:szCs w:val="18"/>
                </w:rPr>
                <w:t xml:space="preserve"> </w:t>
              </w:r>
              <w:r w:rsidRPr="00811F60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{Статья: Трудовые права мобилизованных работников (Павлова А.) ("Силовые министерства и ведомства: бухгалтерский учет и налогообложение", 2022, N 12) {КонсультантПлюс}}</w:t>
              </w:r>
            </w:hyperlink>
            <w:r w:rsidRPr="00811F60"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  <w:t>)</w:t>
            </w:r>
            <w:r w:rsidRPr="00811F60"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</w:p>
          <w:p w14:paraId="15DDB498" w14:textId="77777777" w:rsidR="00811F60" w:rsidRPr="005A4C22" w:rsidRDefault="00811F60" w:rsidP="00897507">
            <w:pPr>
              <w:ind w:firstLine="540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5A4C22">
              <w:rPr>
                <w:rFonts w:ascii="Calibri" w:hAnsi="Calibri" w:cs="Calibri"/>
                <w:b/>
                <w:bCs/>
                <w:i/>
                <w:sz w:val="20"/>
                <w:szCs w:val="20"/>
                <w:u w:val="single"/>
              </w:rPr>
              <w:t>Период приостановления трудового договора с работником, который был мобилизован или заключил контракт, включается в стаж работы, дающий право только на ежегодный основной отпуск. На дополнительные отпуска это правило не распространяется.</w:t>
            </w:r>
            <w:r w:rsidRPr="005A4C22">
              <w:rPr>
                <w:rFonts w:cs="Calibri"/>
                <w:b/>
                <w:bCs/>
                <w:i/>
                <w:sz w:val="20"/>
                <w:szCs w:val="20"/>
                <w:u w:val="single"/>
              </w:rPr>
              <w:t xml:space="preserve"> </w:t>
            </w:r>
            <w:r w:rsidRPr="005A4C22">
              <w:rPr>
                <w:rFonts w:ascii="Calibri" w:hAnsi="Calibri" w:cs="Calibri"/>
                <w:b/>
                <w:bCs/>
                <w:i/>
                <w:sz w:val="20"/>
                <w:szCs w:val="20"/>
                <w:u w:val="single"/>
              </w:rPr>
              <w:t>(</w:t>
            </w:r>
            <w:hyperlink r:id="rId9">
              <w:r w:rsidRPr="005A4C22">
                <w:rPr>
                  <w:rFonts w:ascii="Calibri" w:hAnsi="Calibri" w:cs="Calibri"/>
                  <w:b/>
                  <w:bCs/>
                  <w:i/>
                  <w:color w:val="0000FF"/>
                  <w:sz w:val="20"/>
                  <w:szCs w:val="20"/>
                  <w:u w:val="single"/>
                </w:rPr>
                <w:t>Письмо</w:t>
              </w:r>
            </w:hyperlink>
            <w:r w:rsidRPr="005A4C22">
              <w:rPr>
                <w:rFonts w:ascii="Calibri" w:hAnsi="Calibri" w:cs="Calibri"/>
                <w:b/>
                <w:bCs/>
                <w:i/>
                <w:sz w:val="20"/>
                <w:szCs w:val="20"/>
                <w:u w:val="single"/>
              </w:rPr>
              <w:t xml:space="preserve"> Минтруда от 22.02.2024 N 14-6/ООГ-1005)</w:t>
            </w:r>
          </w:p>
          <w:p w14:paraId="7565E835" w14:textId="77777777" w:rsidR="00811F60" w:rsidRPr="00811F60" w:rsidRDefault="00811F60" w:rsidP="00897507">
            <w:pPr>
              <w:ind w:firstLine="525"/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</w:pPr>
            <w:r w:rsidRPr="00811F60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(Источник: </w:t>
            </w:r>
            <w:hyperlink r:id="rId10">
              <w:r w:rsidRPr="00811F60">
                <w:rPr>
                  <w:rFonts w:ascii="Calibri" w:hAnsi="Calibri" w:cs="Calibri"/>
                  <w:i/>
                  <w:iCs/>
                  <w:sz w:val="18"/>
                  <w:szCs w:val="18"/>
                </w:rPr>
                <w:t xml:space="preserve"> </w:t>
              </w:r>
              <w:r w:rsidRPr="00811F60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Статья: Новости от 24.05.2024 ("Главная книга", 2024, N 11) {КонсультантПлюс}</w:t>
              </w:r>
            </w:hyperlink>
            <w:r w:rsidRPr="00811F60"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  <w:t>)</w:t>
            </w:r>
          </w:p>
          <w:p w14:paraId="618A33E9" w14:textId="77777777" w:rsidR="00811F60" w:rsidRPr="00811F60" w:rsidRDefault="00811F60" w:rsidP="00897507">
            <w:pPr>
              <w:ind w:firstLine="525"/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</w:pPr>
          </w:p>
          <w:p w14:paraId="0DF658D3" w14:textId="77777777" w:rsidR="00811F60" w:rsidRPr="005A4D73" w:rsidRDefault="00811F60" w:rsidP="00897507">
            <w:pPr>
              <w:ind w:firstLine="540"/>
              <w:jc w:val="both"/>
              <w:rPr>
                <w:b/>
                <w:bCs/>
                <w:u w:val="single"/>
              </w:rPr>
            </w:pPr>
            <w:r w:rsidRPr="005A4D73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все время приостановления нужно включить в отпускной стаж работника для ежегодного основного оплачиваемого отпуска </w:t>
            </w:r>
            <w:r>
              <w:rPr>
                <w:rFonts w:ascii="Calibri" w:hAnsi="Calibri" w:cs="Calibri"/>
                <w:sz w:val="20"/>
              </w:rPr>
              <w:t>как обычной продолжительности 28 календарных дней, так и удлиненного, к примеру у педагога (</w:t>
            </w:r>
            <w:hyperlink r:id="rId11">
              <w:r>
                <w:rPr>
                  <w:rFonts w:ascii="Calibri" w:hAnsi="Calibri" w:cs="Calibri"/>
                  <w:color w:val="0000FF"/>
                  <w:sz w:val="20"/>
                </w:rPr>
                <w:t>ст. 121</w:t>
              </w:r>
            </w:hyperlink>
            <w:r>
              <w:rPr>
                <w:rFonts w:ascii="Calibri" w:hAnsi="Calibri" w:cs="Calibri"/>
                <w:sz w:val="20"/>
              </w:rPr>
              <w:t xml:space="preserve"> ТК РФ). </w:t>
            </w:r>
            <w:r w:rsidRPr="005A4D73">
              <w:rPr>
                <w:rFonts w:ascii="Calibri" w:hAnsi="Calibri" w:cs="Calibri"/>
                <w:b/>
                <w:bCs/>
                <w:sz w:val="20"/>
                <w:u w:val="single"/>
              </w:rPr>
              <w:t>А вот в стаж для дополнительного отпуска, положенного, например, за особые условия труда, период приостановления не засчитывается. Ведь в такой период человек не работает, допустим, во вредных условиях труда.</w:t>
            </w:r>
          </w:p>
          <w:p w14:paraId="62B2FD61" w14:textId="3EBA4EB3" w:rsidR="0050362E" w:rsidRDefault="00811F60" w:rsidP="00897507">
            <w:pPr>
              <w:ind w:firstLine="540"/>
              <w:jc w:val="both"/>
              <w:rPr>
                <w:rFonts w:ascii="Calibri" w:hAnsi="Calibri"/>
                <w:sz w:val="20"/>
                <w:szCs w:val="20"/>
              </w:rPr>
            </w:pPr>
            <w:r w:rsidRPr="00811F60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(Источник: </w:t>
            </w:r>
            <w:hyperlink r:id="rId12">
              <w:r w:rsidRPr="00811F60">
                <w:rPr>
                  <w:rFonts w:ascii="Calibri" w:hAnsi="Calibri" w:cs="Calibri"/>
                  <w:i/>
                  <w:iCs/>
                  <w:sz w:val="18"/>
                  <w:szCs w:val="18"/>
                </w:rPr>
                <w:t xml:space="preserve"> </w:t>
              </w:r>
              <w:r w:rsidRPr="00811F60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Статья: Что ожидает работодателя при возвращении "приостановленного" сотрудника (Кокурина М.А.) ("Главная книга", 2023, N 14) {КонсультантПлюс}</w:t>
              </w:r>
            </w:hyperlink>
            <w:r w:rsidRPr="00811F60"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  <w:t>)</w:t>
            </w:r>
          </w:p>
          <w:p w14:paraId="108BF032" w14:textId="492B5A28" w:rsidR="00811F60" w:rsidRDefault="00811F60" w:rsidP="00897507">
            <w:pPr>
              <w:ind w:firstLine="540"/>
              <w:jc w:val="both"/>
              <w:rPr>
                <w:rFonts w:ascii="Calibri" w:hAnsi="Calibri"/>
                <w:sz w:val="20"/>
                <w:szCs w:val="20"/>
              </w:rPr>
            </w:pPr>
          </w:p>
          <w:p w14:paraId="1F2E8CEC" w14:textId="0F583B9C" w:rsidR="00897507" w:rsidRPr="00076717" w:rsidRDefault="00897507" w:rsidP="00897507">
            <w:pPr>
              <w:ind w:firstLine="540"/>
              <w:jc w:val="both"/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</w:pPr>
            <w:r w:rsidRPr="00076717"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  <w:t>Касаемо отпуск за ненормированный рабочий день официальных разъяснений не найдено.</w:t>
            </w:r>
          </w:p>
          <w:p w14:paraId="3BDD77E4" w14:textId="58B445D6" w:rsidR="00897507" w:rsidRDefault="00897507" w:rsidP="00897507">
            <w:pPr>
              <w:ind w:firstLine="540"/>
              <w:jc w:val="both"/>
            </w:pPr>
            <w:r w:rsidRPr="00D63E4C"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  <w:t>Согласно консультационному материалу</w:t>
            </w:r>
            <w:r w:rsidR="00D63E4C" w:rsidRPr="00D63E4C"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  <w:t>, найденному в Системе</w:t>
            </w:r>
            <w:r w:rsidRPr="00D63E4C"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  <w:t>:</w:t>
            </w:r>
            <w:r>
              <w:rPr>
                <w:rFonts w:ascii="Calibri" w:hAnsi="Calibri"/>
                <w:sz w:val="20"/>
                <w:szCs w:val="20"/>
              </w:rPr>
              <w:t xml:space="preserve"> «…</w:t>
            </w:r>
            <w:r w:rsidRPr="00967EB6">
              <w:rPr>
                <w:rFonts w:ascii="Calibri" w:hAnsi="Calibri" w:cs="Calibri"/>
                <w:b/>
                <w:bCs/>
                <w:sz w:val="20"/>
              </w:rPr>
              <w:t>Работникам с ненормированным рабочим днем предоставляется ежегодный дополнительный оплачиваемый отпуск, продолжительность которого определяется коллективным договором или правилами внутреннего трудового распорядка</w:t>
            </w:r>
            <w:r>
              <w:rPr>
                <w:rFonts w:ascii="Calibri" w:hAnsi="Calibri" w:cs="Calibri"/>
                <w:sz w:val="20"/>
              </w:rPr>
              <w:t xml:space="preserve"> и который не может быть менее трех календарных дней (</w:t>
            </w:r>
            <w:hyperlink r:id="rId13">
              <w:r>
                <w:rPr>
                  <w:rFonts w:ascii="Calibri" w:hAnsi="Calibri" w:cs="Calibri"/>
                  <w:color w:val="0000FF"/>
                  <w:sz w:val="20"/>
                </w:rPr>
                <w:t>ч. 1 ст. 119</w:t>
              </w:r>
            </w:hyperlink>
            <w:r>
              <w:rPr>
                <w:rFonts w:ascii="Calibri" w:hAnsi="Calibri" w:cs="Calibri"/>
                <w:sz w:val="20"/>
              </w:rPr>
              <w:t xml:space="preserve"> ТК РФ).</w:t>
            </w:r>
          </w:p>
          <w:p w14:paraId="3A4D279E" w14:textId="77777777" w:rsidR="00897507" w:rsidRPr="00967EB6" w:rsidRDefault="00897507" w:rsidP="00897507">
            <w:pPr>
              <w:ind w:firstLine="540"/>
              <w:jc w:val="both"/>
              <w:rPr>
                <w:b/>
                <w:bCs/>
              </w:rPr>
            </w:pPr>
            <w:r w:rsidRPr="00967EB6">
              <w:rPr>
                <w:rFonts w:ascii="Calibri" w:hAnsi="Calibri" w:cs="Calibri"/>
                <w:b/>
                <w:bCs/>
                <w:sz w:val="20"/>
              </w:rPr>
              <w:t>Согласно позиции Роструда,</w:t>
            </w:r>
            <w:r>
              <w:rPr>
                <w:rFonts w:ascii="Calibri" w:hAnsi="Calibri" w:cs="Calibri"/>
                <w:sz w:val="20"/>
              </w:rPr>
              <w:t xml:space="preserve"> изложенной в </w:t>
            </w:r>
            <w:hyperlink r:id="rId14">
              <w:r>
                <w:rPr>
                  <w:rFonts w:ascii="Calibri" w:hAnsi="Calibri" w:cs="Calibri"/>
                  <w:color w:val="0000FF"/>
                  <w:sz w:val="20"/>
                </w:rPr>
                <w:t>Письме</w:t>
              </w:r>
            </w:hyperlink>
            <w:r>
              <w:rPr>
                <w:rFonts w:ascii="Calibri" w:hAnsi="Calibri" w:cs="Calibri"/>
                <w:sz w:val="20"/>
              </w:rPr>
              <w:t xml:space="preserve"> от 24.05.2012 N ПГ/3841-6-1, </w:t>
            </w:r>
            <w:r w:rsidRPr="00967EB6">
              <w:rPr>
                <w:rFonts w:ascii="Calibri" w:hAnsi="Calibri" w:cs="Calibri"/>
                <w:b/>
                <w:bCs/>
                <w:sz w:val="20"/>
              </w:rPr>
              <w:t>основаниями для предоставления дополнительного отпуска работникам с ненормированным рабочим днем являются работа в режиме ненормированного рабочего дня и наличие должности работника в перечне должностей работников с ненормированным рабочим днем, который установлен коллективным договором</w:t>
            </w:r>
            <w:r>
              <w:rPr>
                <w:rFonts w:ascii="Calibri" w:hAnsi="Calibri" w:cs="Calibri"/>
                <w:sz w:val="20"/>
              </w:rPr>
              <w:t xml:space="preserve"> или правилами внутреннего трудового распорядка организации. </w:t>
            </w:r>
            <w:r w:rsidRPr="00967EB6">
              <w:rPr>
                <w:rFonts w:ascii="Calibri" w:hAnsi="Calibri" w:cs="Calibri"/>
                <w:b/>
                <w:bCs/>
                <w:sz w:val="20"/>
              </w:rPr>
              <w:t>Законодательством РФ не предусмотрено предоставление дополнительного отпуска за ненормированный рабочий день пропорционально отработанному в рабочем году времени.</w:t>
            </w:r>
          </w:p>
          <w:p w14:paraId="3CF5B54F" w14:textId="47B02113" w:rsidR="00897507" w:rsidRDefault="00897507" w:rsidP="00897507">
            <w:pPr>
              <w:ind w:firstLine="540"/>
              <w:jc w:val="both"/>
              <w:rPr>
                <w:rFonts w:ascii="Calibri" w:hAnsi="Calibri" w:cs="Calibri"/>
                <w:sz w:val="20"/>
              </w:rPr>
            </w:pPr>
            <w:r w:rsidRPr="00967EB6">
              <w:rPr>
                <w:rFonts w:ascii="Calibri" w:hAnsi="Calibri" w:cs="Calibri"/>
                <w:b/>
                <w:bCs/>
                <w:sz w:val="20"/>
                <w:u w:val="single"/>
              </w:rPr>
              <w:t>Таким образом, по нашему мнению, дополнительный отпуск за ненормированный рабочий день предоставляется без учета времени, отработанного работником за пределами рабочего дня (при условии, что должность работника указана в локальном нормативном акте, устанавливающем в отношении нее ненормированный рабочий день). В этой связи полагаем, что период приостановления трудового договора включается в стаж работы, дающий право на дополнительный оплачиваемый отпуск за ненормированный рабочий день</w:t>
            </w:r>
            <w:r>
              <w:rPr>
                <w:rFonts w:ascii="Calibri" w:hAnsi="Calibri" w:cs="Calibri"/>
                <w:sz w:val="20"/>
              </w:rPr>
              <w:t>. …»</w:t>
            </w:r>
          </w:p>
          <w:p w14:paraId="6AC264BE" w14:textId="5C9E822E" w:rsidR="00897507" w:rsidRPr="00967EB6" w:rsidRDefault="00897507" w:rsidP="00967EB6">
            <w:pPr>
              <w:ind w:firstLine="540"/>
              <w:rPr>
                <w:rFonts w:ascii="Calibri" w:hAnsi="Calibri"/>
                <w:sz w:val="10"/>
                <w:szCs w:val="10"/>
              </w:rPr>
            </w:pPr>
            <w:r w:rsidRPr="00897507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15">
              <w:r w:rsidRPr="00897507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{Вопрос: Трудовой договор с работником бюджетного учреждения приостановлен в связи с призывом на военную службу по мобилизации. Включается ли период приостановления в стаж работы, дающий право на дополнительный оплачиваемый отпуск за ненормированный рабочий день? (Консультация эксперта, 2024) {КонсультантПлюс}}</w:t>
              </w:r>
            </w:hyperlink>
            <w:r w:rsidRPr="00897507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)</w:t>
            </w:r>
            <w:r w:rsidRPr="00897507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br/>
            </w:r>
          </w:p>
          <w:p w14:paraId="0EC25BB3" w14:textId="77777777" w:rsidR="00897507" w:rsidRPr="00967EB6" w:rsidRDefault="00897507" w:rsidP="00897507">
            <w:pPr>
              <w:ind w:firstLine="540"/>
              <w:jc w:val="both"/>
              <w:rPr>
                <w:b/>
                <w:bCs/>
              </w:rPr>
            </w:pPr>
            <w:r w:rsidRPr="00967EB6">
              <w:rPr>
                <w:rFonts w:ascii="Calibri" w:hAnsi="Calibri" w:cs="Calibri"/>
                <w:b/>
                <w:bCs/>
                <w:sz w:val="20"/>
              </w:rPr>
              <w:t xml:space="preserve">Из </w:t>
            </w:r>
            <w:hyperlink r:id="rId16">
              <w:r w:rsidRPr="00967EB6">
                <w:rPr>
                  <w:rFonts w:ascii="Calibri" w:hAnsi="Calibri" w:cs="Calibri"/>
                  <w:b/>
                  <w:bCs/>
                  <w:color w:val="0000FF"/>
                  <w:sz w:val="20"/>
                </w:rPr>
                <w:t>письма</w:t>
              </w:r>
            </w:hyperlink>
            <w:r w:rsidRPr="00967EB6">
              <w:rPr>
                <w:rFonts w:ascii="Calibri" w:hAnsi="Calibri" w:cs="Calibri"/>
                <w:b/>
                <w:bCs/>
                <w:sz w:val="20"/>
              </w:rPr>
              <w:t xml:space="preserve"> Роструда от 19.12.2023 N ПГ/26132-6-1:</w:t>
            </w:r>
          </w:p>
          <w:p w14:paraId="5144A90F" w14:textId="77777777" w:rsidR="00897507" w:rsidRDefault="00897507" w:rsidP="00897507">
            <w:pPr>
              <w:ind w:firstLine="540"/>
              <w:jc w:val="both"/>
            </w:pPr>
            <w:r>
              <w:rPr>
                <w:rFonts w:ascii="Calibri" w:hAnsi="Calibri" w:cs="Calibri"/>
                <w:sz w:val="20"/>
              </w:rPr>
              <w:t>"В период приостановления действия трудового договора стороны трудового договора приостанавливают осуществление прав и обязанностей, установленных трудовым законодательством и иными нормативными правовыми актами, содержащими нормы трудового права, локальными нормативными актами, а также прав и обязанностей, вытекающих из условий коллективного договора, соглашений, трудового договора, за исключением прав и обязанностей, установленных настоящей статьей (</w:t>
            </w:r>
            <w:hyperlink r:id="rId17">
              <w:r>
                <w:rPr>
                  <w:rFonts w:ascii="Calibri" w:hAnsi="Calibri" w:cs="Calibri"/>
                  <w:color w:val="0000FF"/>
                  <w:sz w:val="20"/>
                </w:rPr>
                <w:t>часть третья статьи 351.7</w:t>
              </w:r>
            </w:hyperlink>
            <w:r>
              <w:rPr>
                <w:rFonts w:ascii="Calibri" w:hAnsi="Calibri" w:cs="Calibri"/>
                <w:sz w:val="20"/>
              </w:rPr>
              <w:t xml:space="preserve"> ТК РФ).</w:t>
            </w:r>
          </w:p>
          <w:p w14:paraId="521685C8" w14:textId="77777777" w:rsidR="00897507" w:rsidRDefault="00897507" w:rsidP="00897507">
            <w:pPr>
              <w:ind w:firstLine="540"/>
              <w:jc w:val="both"/>
            </w:pPr>
            <w:r>
              <w:rPr>
                <w:rFonts w:ascii="Calibri" w:hAnsi="Calibri" w:cs="Calibri"/>
                <w:sz w:val="20"/>
              </w:rPr>
              <w:t xml:space="preserve">Таким образом, полагаем, что </w:t>
            </w:r>
            <w:r w:rsidRPr="00967EB6">
              <w:rPr>
                <w:rFonts w:ascii="Calibri" w:hAnsi="Calibri" w:cs="Calibri"/>
                <w:b/>
                <w:bCs/>
                <w:sz w:val="20"/>
                <w:u w:val="single"/>
              </w:rPr>
              <w:t>поскольку действие трудового договора с мобилизованными работниками приостановлено, то включать в график отпусков такого работника не нужно</w:t>
            </w:r>
            <w:r>
              <w:rPr>
                <w:rFonts w:ascii="Calibri" w:hAnsi="Calibri" w:cs="Calibri"/>
                <w:sz w:val="20"/>
              </w:rPr>
              <w:t>".</w:t>
            </w:r>
          </w:p>
          <w:p w14:paraId="4517219F" w14:textId="718CEB02" w:rsidR="00897507" w:rsidRPr="00967EB6" w:rsidRDefault="00897507" w:rsidP="00897507">
            <w:pPr>
              <w:ind w:firstLine="531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  <w:r w:rsidRPr="00897507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(Источник: </w:t>
            </w:r>
            <w:hyperlink r:id="rId18">
              <w:r w:rsidRPr="00897507">
                <w:rPr>
                  <w:rFonts w:asciiTheme="minorHAnsi" w:hAnsiTheme="minorHAnsi" w:cstheme="minorHAnsi"/>
                  <w:i/>
                  <w:iCs/>
                  <w:sz w:val="18"/>
                  <w:szCs w:val="18"/>
                </w:rPr>
                <w:t xml:space="preserve"> </w:t>
              </w:r>
              <w:r w:rsidRPr="00897507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Статья: Обзор мнений государственных органов о графике отпусков. С комментариями юриста (</w:t>
              </w:r>
              <w:proofErr w:type="spellStart"/>
              <w:r w:rsidRPr="00897507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>Ливена</w:t>
              </w:r>
              <w:proofErr w:type="spellEnd"/>
              <w:r w:rsidRPr="00897507">
                <w:rPr>
                  <w:rFonts w:asciiTheme="minorHAnsi" w:hAnsiTheme="minorHAnsi" w:cstheme="minorHAnsi"/>
                  <w:i/>
                  <w:iCs/>
                  <w:color w:val="0000FF"/>
                  <w:sz w:val="18"/>
                  <w:szCs w:val="18"/>
                </w:rPr>
                <w:t xml:space="preserve"> С.В.) ("Кадровик-практик", 2024, N 9) {КонсультантПлюс}</w:t>
              </w:r>
            </w:hyperlink>
            <w:r w:rsidRPr="00897507">
              <w:rPr>
                <w:rFonts w:asciiTheme="minorHAnsi" w:hAnsiTheme="minorHAnsi" w:cstheme="minorHAnsi"/>
                <w:i/>
                <w:iCs/>
                <w:color w:val="0000FF"/>
                <w:sz w:val="18"/>
                <w:szCs w:val="18"/>
              </w:rPr>
              <w:t>)</w:t>
            </w:r>
            <w:r w:rsidRPr="00897507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br/>
            </w:r>
          </w:p>
          <w:p w14:paraId="1F11388C" w14:textId="77777777" w:rsidR="00967EB6" w:rsidRPr="00967EB6" w:rsidRDefault="00967EB6" w:rsidP="00967EB6">
            <w:pPr>
              <w:ind w:firstLine="531"/>
              <w:jc w:val="both"/>
              <w:rPr>
                <w:b/>
                <w:bCs/>
                <w:u w:val="single"/>
              </w:rPr>
            </w:pPr>
            <w:r w:rsidRPr="00967EB6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Предоставлять </w:t>
            </w:r>
            <w:r w:rsidRPr="00967EB6">
              <w:rPr>
                <w:rFonts w:ascii="Calibri" w:hAnsi="Calibri" w:cs="Calibri"/>
                <w:sz w:val="20"/>
              </w:rPr>
              <w:t>вам</w:t>
            </w:r>
            <w:r w:rsidRPr="00967EB6">
              <w:rPr>
                <w:rFonts w:ascii="Calibri" w:hAnsi="Calibri" w:cs="Calibri"/>
                <w:b/>
                <w:bCs/>
                <w:sz w:val="20"/>
                <w:u w:val="single"/>
              </w:rPr>
              <w:t xml:space="preserve"> отпуск в период приостановления действия трудового договора работодатель не обязан.</w:t>
            </w:r>
          </w:p>
          <w:p w14:paraId="6FC39914" w14:textId="4CB0D37F" w:rsidR="005A4C22" w:rsidRPr="00BB3230" w:rsidRDefault="00967EB6" w:rsidP="00967EB6">
            <w:pPr>
              <w:ind w:firstLine="531"/>
              <w:rPr>
                <w:rFonts w:ascii="Calibri" w:hAnsi="Calibri"/>
                <w:sz w:val="20"/>
                <w:szCs w:val="20"/>
              </w:rPr>
            </w:pPr>
            <w:r w:rsidRPr="00967EB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(Источник: </w:t>
            </w:r>
            <w:hyperlink r:id="rId19">
              <w:r w:rsidRPr="00967EB6">
                <w:rPr>
                  <w:rFonts w:ascii="Calibri" w:hAnsi="Calibri" w:cs="Calibri"/>
                  <w:i/>
                  <w:iCs/>
                  <w:sz w:val="18"/>
                  <w:szCs w:val="18"/>
                </w:rPr>
                <w:t xml:space="preserve"> </w:t>
              </w:r>
              <w:r w:rsidRPr="00967EB6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{Вопрос: Как не ходить в отпуск за 2022 год из-за участия в СВО? Как его перенести до окончания СВО? ("Сайт "</w:t>
              </w:r>
              <w:proofErr w:type="spellStart"/>
              <w:r w:rsidRPr="00967EB6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Онлайнинспекция.РФ</w:t>
              </w:r>
              <w:proofErr w:type="spellEnd"/>
              <w:r w:rsidRPr="00967EB6">
                <w:rPr>
                  <w:rFonts w:ascii="Calibri" w:hAnsi="Calibri" w:cs="Calibri"/>
                  <w:i/>
                  <w:iCs/>
                  <w:color w:val="0000FF"/>
                  <w:sz w:val="18"/>
                  <w:szCs w:val="18"/>
                </w:rPr>
                <w:t>", 2023) {КонсультантПлюс}}</w:t>
              </w:r>
            </w:hyperlink>
            <w:r w:rsidRPr="00967EB6">
              <w:rPr>
                <w:rFonts w:ascii="Calibri" w:hAnsi="Calibri" w:cs="Calibri"/>
                <w:i/>
                <w:iCs/>
                <w:color w:val="0000FF"/>
                <w:sz w:val="18"/>
                <w:szCs w:val="18"/>
              </w:rPr>
              <w:t>)</w:t>
            </w:r>
          </w:p>
        </w:tc>
      </w:tr>
    </w:tbl>
    <w:p w14:paraId="237CFE1D" w14:textId="77777777" w:rsidR="00811F60" w:rsidRPr="00BB3230" w:rsidRDefault="00811F60" w:rsidP="00897507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/>
          <w:b/>
          <w:sz w:val="22"/>
          <w:szCs w:val="22"/>
        </w:rPr>
      </w:pPr>
      <w:r w:rsidRPr="00BB3230">
        <w:rPr>
          <w:rFonts w:ascii="Calibri" w:hAnsi="Calibri"/>
          <w:b/>
          <w:sz w:val="22"/>
          <w:szCs w:val="22"/>
        </w:rPr>
        <w:t>Поиск информации осуществлялся при помощи «</w:t>
      </w:r>
      <w:proofErr w:type="spellStart"/>
      <w:r w:rsidRPr="00BB3230">
        <w:rPr>
          <w:rFonts w:ascii="Calibri" w:hAnsi="Calibri"/>
          <w:b/>
          <w:sz w:val="22"/>
          <w:szCs w:val="22"/>
          <w:lang w:val="en-US"/>
        </w:rPr>
        <w:t>i</w:t>
      </w:r>
      <w:proofErr w:type="spellEnd"/>
      <w:r w:rsidRPr="00BB3230">
        <w:rPr>
          <w:rFonts w:ascii="Calibri" w:hAnsi="Calibri"/>
          <w:b/>
          <w:sz w:val="22"/>
          <w:szCs w:val="22"/>
        </w:rPr>
        <w:t xml:space="preserve">» к </w:t>
      </w:r>
      <w:hyperlink r:id="rId20" w:history="1">
        <w:proofErr w:type="spellStart"/>
        <w:r>
          <w:rPr>
            <w:rFonts w:ascii="Calibri" w:eastAsia="Calibri" w:hAnsi="Calibri" w:cs="Calibri"/>
            <w:b/>
            <w:bCs/>
            <w:color w:val="0000FF"/>
            <w:sz w:val="22"/>
            <w:szCs w:val="22"/>
          </w:rPr>
          <w:t>абз</w:t>
        </w:r>
        <w:proofErr w:type="spellEnd"/>
        <w:r>
          <w:rPr>
            <w:rFonts w:ascii="Calibri" w:eastAsia="Calibri" w:hAnsi="Calibri" w:cs="Calibri"/>
            <w:b/>
            <w:bCs/>
            <w:color w:val="0000FF"/>
            <w:sz w:val="22"/>
            <w:szCs w:val="22"/>
          </w:rPr>
          <w:t>. 7 ч. 1 ст. 121</w:t>
        </w:r>
      </w:hyperlink>
      <w:r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ТК РФ</w:t>
      </w:r>
      <w:r w:rsidRPr="00BB3230">
        <w:rPr>
          <w:rFonts w:ascii="Calibri" w:hAnsi="Calibri"/>
          <w:b/>
          <w:sz w:val="22"/>
          <w:szCs w:val="22"/>
        </w:rPr>
        <w:t xml:space="preserve">  </w:t>
      </w:r>
    </w:p>
    <w:p w14:paraId="3224C169" w14:textId="50CD4B07" w:rsidR="006852C1" w:rsidRPr="006852C1" w:rsidRDefault="006852C1" w:rsidP="00897507">
      <w:pPr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lastRenderedPageBreak/>
        <w:t xml:space="preserve">Во вложении файл «Папка» с полезными материалами. </w:t>
      </w:r>
    </w:p>
    <w:p w14:paraId="471CB36F" w14:textId="77777777" w:rsidR="006852C1" w:rsidRPr="006852C1" w:rsidRDefault="006852C1" w:rsidP="00897507">
      <w:pPr>
        <w:rPr>
          <w:rFonts w:ascii="Calibri" w:hAnsi="Calibri" w:cs="Calibri"/>
          <w:i/>
          <w:iCs/>
          <w:sz w:val="20"/>
          <w:szCs w:val="20"/>
        </w:rPr>
      </w:pPr>
      <w:r w:rsidRPr="006852C1">
        <w:rPr>
          <w:rFonts w:ascii="Calibri" w:hAnsi="Calibri" w:cs="Calibri"/>
          <w:i/>
          <w:iCs/>
          <w:sz w:val="20"/>
          <w:szCs w:val="20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331C7E72" w14:textId="77777777" w:rsidR="006852C1" w:rsidRPr="006852C1" w:rsidRDefault="006852C1" w:rsidP="00897507">
      <w:pPr>
        <w:pStyle w:val="a5"/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Как это сделать:</w:t>
      </w:r>
    </w:p>
    <w:p w14:paraId="672B9C13" w14:textId="77777777" w:rsidR="006852C1" w:rsidRPr="006852C1" w:rsidRDefault="006852C1" w:rsidP="00897507">
      <w:pPr>
        <w:pStyle w:val="a5"/>
        <w:numPr>
          <w:ilvl w:val="0"/>
          <w:numId w:val="6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Сохраните файл-вложение с </w:t>
      </w:r>
      <w:proofErr w:type="gramStart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расширением .</w:t>
      </w:r>
      <w:r w:rsidRPr="006852C1">
        <w:rPr>
          <w:rFonts w:eastAsia="Times New Roman" w:cs="Calibri"/>
          <w:i/>
          <w:iCs/>
          <w:color w:val="000000"/>
          <w:sz w:val="20"/>
          <w:szCs w:val="20"/>
          <w:lang w:val="en-US" w:eastAsia="ru-RU"/>
        </w:rPr>
        <w:t>LSTZ</w:t>
      </w:r>
      <w:proofErr w:type="gramEnd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  из письма, например, на рабочий стол.</w:t>
      </w:r>
    </w:p>
    <w:p w14:paraId="0F0F7BBE" w14:textId="77777777" w:rsidR="006852C1" w:rsidRPr="006852C1" w:rsidRDefault="006852C1" w:rsidP="00897507">
      <w:pPr>
        <w:pStyle w:val="a5"/>
        <w:numPr>
          <w:ilvl w:val="0"/>
          <w:numId w:val="6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 xml:space="preserve">Откройте в </w:t>
      </w:r>
      <w:proofErr w:type="gramStart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КонсультантПлюс  «</w:t>
      </w:r>
      <w:proofErr w:type="gramEnd"/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Избранное», перейдите во вкладку «Папки».</w:t>
      </w:r>
    </w:p>
    <w:p w14:paraId="600ADEA5" w14:textId="77777777" w:rsidR="006852C1" w:rsidRPr="006852C1" w:rsidRDefault="006852C1" w:rsidP="00897507">
      <w:pPr>
        <w:pStyle w:val="a5"/>
        <w:numPr>
          <w:ilvl w:val="0"/>
          <w:numId w:val="6"/>
        </w:numPr>
        <w:spacing w:after="0" w:line="240" w:lineRule="auto"/>
        <w:rPr>
          <w:rFonts w:eastAsia="Times New Roman" w:cs="Calibri"/>
          <w:i/>
          <w:iCs/>
          <w:color w:val="000000"/>
          <w:sz w:val="20"/>
          <w:szCs w:val="20"/>
          <w:lang w:eastAsia="ru-RU"/>
        </w:rPr>
      </w:pPr>
      <w:r w:rsidRPr="006852C1">
        <w:rPr>
          <w:rFonts w:eastAsia="Times New Roman" w:cs="Calibri"/>
          <w:i/>
          <w:iCs/>
          <w:color w:val="000000"/>
          <w:sz w:val="20"/>
          <w:szCs w:val="2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1C0C49BE" w14:textId="77777777" w:rsidR="006852C1" w:rsidRPr="006852C1" w:rsidRDefault="006852C1" w:rsidP="00897507">
      <w:pPr>
        <w:pBdr>
          <w:bottom w:val="single" w:sz="12" w:space="1" w:color="auto"/>
        </w:pBdr>
        <w:rPr>
          <w:rFonts w:ascii="Calibri" w:hAnsi="Calibri" w:cs="Calibri"/>
          <w:i/>
          <w:iCs/>
          <w:color w:val="000000"/>
          <w:sz w:val="20"/>
          <w:szCs w:val="20"/>
        </w:rPr>
      </w:pPr>
      <w:r w:rsidRPr="006852C1">
        <w:rPr>
          <w:rFonts w:ascii="Calibri" w:hAnsi="Calibri" w:cs="Calibri"/>
          <w:i/>
          <w:iCs/>
          <w:color w:val="000000"/>
          <w:sz w:val="20"/>
          <w:szCs w:val="20"/>
        </w:rPr>
        <w:t>Обратите внимание, что в Вашу папку з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6852C1">
        <w:rPr>
          <w:rFonts w:ascii="Calibri" w:hAnsi="Calibri" w:cs="Calibri"/>
          <w:i/>
          <w:iCs/>
          <w:sz w:val="20"/>
          <w:szCs w:val="20"/>
          <w:lang w:val="en-US"/>
        </w:rPr>
        <w:t>Word</w:t>
      </w:r>
      <w:r w:rsidRPr="006852C1">
        <w:rPr>
          <w:rFonts w:ascii="Calibri" w:hAnsi="Calibri" w:cs="Calibri"/>
          <w:i/>
          <w:iCs/>
          <w:sz w:val="20"/>
          <w:szCs w:val="20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32173CCD" w14:textId="3DDD181D" w:rsidR="00F82308" w:rsidRPr="008A5FAC" w:rsidRDefault="00F82308" w:rsidP="00897507">
      <w:pPr>
        <w:pStyle w:val="ConsPlusNormal"/>
        <w:jc w:val="both"/>
        <w:rPr>
          <w:sz w:val="32"/>
          <w:szCs w:val="32"/>
        </w:rPr>
      </w:pPr>
      <w:r w:rsidRPr="008A5FAC">
        <w:rPr>
          <w:b/>
          <w:sz w:val="32"/>
          <w:szCs w:val="32"/>
        </w:rPr>
        <w:t>Полезные документы:</w:t>
      </w:r>
    </w:p>
    <w:p w14:paraId="2F0E5B27" w14:textId="77777777" w:rsidR="00811F60" w:rsidRPr="00EA4336" w:rsidRDefault="00811F60" w:rsidP="00897507">
      <w:pPr>
        <w:rPr>
          <w:sz w:val="10"/>
          <w:szCs w:val="10"/>
        </w:rPr>
      </w:pPr>
      <w:hyperlink r:id="rId21">
        <w:r w:rsidRPr="005A4D73">
          <w:rPr>
            <w:rFonts w:ascii="Calibri" w:hAnsi="Calibri" w:cs="Calibri"/>
            <w:i/>
            <w:color w:val="0000FF"/>
            <w:sz w:val="10"/>
            <w:szCs w:val="10"/>
          </w:rPr>
          <w:br/>
        </w:r>
        <w:r>
          <w:rPr>
            <w:rFonts w:ascii="Calibri" w:hAnsi="Calibri" w:cs="Calibri"/>
            <w:i/>
            <w:color w:val="0000FF"/>
            <w:sz w:val="20"/>
          </w:rPr>
          <w:t>ст. 121 ТК РФ {КонсультантПлюс}</w:t>
        </w:r>
      </w:hyperlink>
    </w:p>
    <w:p w14:paraId="54CBC281" w14:textId="77777777" w:rsidR="00811F60" w:rsidRDefault="00811F60" w:rsidP="00897507">
      <w:pPr>
        <w:ind w:firstLine="540"/>
        <w:jc w:val="both"/>
        <w:outlineLvl w:val="0"/>
      </w:pPr>
      <w:r>
        <w:rPr>
          <w:rFonts w:ascii="Calibri" w:hAnsi="Calibri" w:cs="Calibri"/>
          <w:b/>
          <w:sz w:val="20"/>
        </w:rPr>
        <w:t>Статья 121. Исчисление стажа работы, дающего право на ежегодные оплачиваемые отпуска</w:t>
      </w:r>
    </w:p>
    <w:p w14:paraId="27F1B8D0" w14:textId="77777777" w:rsidR="00811F60" w:rsidRPr="00287AC7" w:rsidRDefault="00811F60" w:rsidP="00897507">
      <w:pPr>
        <w:ind w:firstLine="540"/>
        <w:jc w:val="both"/>
        <w:rPr>
          <w:rFonts w:ascii="Calibri" w:hAnsi="Calibri" w:cs="Calibri"/>
          <w:b/>
          <w:bCs/>
          <w:sz w:val="20"/>
          <w:u w:val="single"/>
        </w:rPr>
      </w:pPr>
      <w:r w:rsidRPr="00287AC7">
        <w:rPr>
          <w:rFonts w:ascii="Calibri" w:hAnsi="Calibri" w:cs="Calibri"/>
          <w:b/>
          <w:bCs/>
          <w:sz w:val="20"/>
          <w:u w:val="single"/>
        </w:rPr>
        <w:t>В стаж работы, дающий право на ежегодный основной оплачиваемый отпуск, включаются:</w:t>
      </w:r>
    </w:p>
    <w:p w14:paraId="7F4BD741" w14:textId="77777777" w:rsidR="00811F60" w:rsidRPr="00287AC7" w:rsidRDefault="00811F60" w:rsidP="00897507">
      <w:pPr>
        <w:ind w:firstLine="540"/>
        <w:jc w:val="both"/>
        <w:rPr>
          <w:b/>
          <w:bCs/>
          <w:u w:val="single"/>
        </w:rPr>
      </w:pPr>
      <w:r w:rsidRPr="00287AC7">
        <w:rPr>
          <w:rFonts w:ascii="Calibri" w:hAnsi="Calibri" w:cs="Calibri"/>
          <w:b/>
          <w:bCs/>
          <w:sz w:val="20"/>
          <w:u w:val="single"/>
        </w:rPr>
        <w:t>…</w:t>
      </w:r>
    </w:p>
    <w:p w14:paraId="1B8DD4B2" w14:textId="77777777" w:rsidR="00811F60" w:rsidRPr="00287AC7" w:rsidRDefault="00811F60" w:rsidP="00897507">
      <w:pPr>
        <w:pBdr>
          <w:bottom w:val="single" w:sz="12" w:space="1" w:color="auto"/>
        </w:pBdr>
        <w:ind w:firstLine="540"/>
        <w:jc w:val="both"/>
        <w:rPr>
          <w:b/>
          <w:bCs/>
          <w:u w:val="single"/>
        </w:rPr>
      </w:pPr>
      <w:r w:rsidRPr="00287AC7">
        <w:rPr>
          <w:rFonts w:ascii="Calibri" w:hAnsi="Calibri" w:cs="Calibri"/>
          <w:b/>
          <w:bCs/>
          <w:sz w:val="20"/>
          <w:u w:val="single"/>
        </w:rPr>
        <w:t xml:space="preserve">период приостановления трудового договора в соответствии со </w:t>
      </w:r>
      <w:hyperlink r:id="rId22">
        <w:r w:rsidRPr="00287AC7">
          <w:rPr>
            <w:rFonts w:ascii="Calibri" w:hAnsi="Calibri" w:cs="Calibri"/>
            <w:b/>
            <w:bCs/>
            <w:color w:val="0000FF"/>
            <w:sz w:val="20"/>
            <w:u w:val="single"/>
          </w:rPr>
          <w:t>статьей 351.7</w:t>
        </w:r>
      </w:hyperlink>
      <w:r w:rsidRPr="00287AC7">
        <w:rPr>
          <w:rFonts w:ascii="Calibri" w:hAnsi="Calibri" w:cs="Calibri"/>
          <w:b/>
          <w:bCs/>
          <w:sz w:val="20"/>
          <w:u w:val="single"/>
        </w:rPr>
        <w:t xml:space="preserve"> настоящего Кодекса.</w:t>
      </w:r>
    </w:p>
    <w:p w14:paraId="2B2582B6" w14:textId="77777777" w:rsidR="00811F60" w:rsidRPr="00EA4336" w:rsidRDefault="00811F60" w:rsidP="00897507">
      <w:pPr>
        <w:autoSpaceDE w:val="0"/>
        <w:autoSpaceDN w:val="0"/>
        <w:adjustRightInd w:val="0"/>
        <w:ind w:firstLine="567"/>
        <w:rPr>
          <w:rFonts w:ascii="Calibri" w:hAnsi="Calibri"/>
          <w:sz w:val="16"/>
          <w:szCs w:val="16"/>
        </w:rPr>
      </w:pPr>
    </w:p>
    <w:p w14:paraId="591455FC" w14:textId="77777777" w:rsidR="00811F60" w:rsidRPr="00EA4336" w:rsidRDefault="00811F60" w:rsidP="00897507">
      <w:pPr>
        <w:rPr>
          <w:sz w:val="16"/>
          <w:szCs w:val="16"/>
        </w:rPr>
      </w:pPr>
      <w:r w:rsidRPr="00EA4336">
        <w:rPr>
          <w:rFonts w:ascii="Tahoma" w:hAnsi="Tahoma" w:cs="Tahoma"/>
          <w:sz w:val="16"/>
          <w:szCs w:val="16"/>
        </w:rPr>
        <w:t xml:space="preserve">Документ предоставлен </w:t>
      </w:r>
      <w:hyperlink r:id="rId23">
        <w:r w:rsidRPr="00EA4336">
          <w:rPr>
            <w:rFonts w:ascii="Tahoma" w:hAnsi="Tahoma" w:cs="Tahoma"/>
            <w:color w:val="0000FF"/>
            <w:sz w:val="16"/>
            <w:szCs w:val="16"/>
          </w:rPr>
          <w:t>КонсультантПлюс</w:t>
        </w:r>
      </w:hyperlink>
    </w:p>
    <w:p w14:paraId="7C338487" w14:textId="77777777" w:rsidR="00811F60" w:rsidRPr="00432728" w:rsidRDefault="00811F60" w:rsidP="00897507">
      <w:pPr>
        <w:ind w:firstLine="540"/>
        <w:jc w:val="both"/>
        <w:rPr>
          <w:b/>
          <w:bCs/>
          <w:u w:val="single"/>
        </w:rPr>
      </w:pPr>
      <w:r>
        <w:rPr>
          <w:rFonts w:ascii="Calibri" w:hAnsi="Calibri" w:cs="Calibri"/>
          <w:b/>
          <w:sz w:val="20"/>
        </w:rPr>
        <w:t>Вопрос</w:t>
      </w:r>
      <w:proofErr w:type="gramStart"/>
      <w:r>
        <w:rPr>
          <w:rFonts w:ascii="Calibri" w:hAnsi="Calibri" w:cs="Calibri"/>
          <w:b/>
          <w:sz w:val="20"/>
        </w:rPr>
        <w:t>:</w:t>
      </w:r>
      <w:r>
        <w:rPr>
          <w:rFonts w:ascii="Calibri" w:hAnsi="Calibri" w:cs="Calibri"/>
          <w:sz w:val="20"/>
        </w:rPr>
        <w:t xml:space="preserve"> </w:t>
      </w:r>
      <w:r w:rsidRPr="00432728">
        <w:rPr>
          <w:rFonts w:ascii="Calibri" w:hAnsi="Calibri" w:cs="Calibri"/>
          <w:b/>
          <w:bCs/>
          <w:sz w:val="20"/>
          <w:u w:val="single"/>
        </w:rPr>
        <w:t>О</w:t>
      </w:r>
      <w:proofErr w:type="gramEnd"/>
      <w:r w:rsidRPr="00432728">
        <w:rPr>
          <w:rFonts w:ascii="Calibri" w:hAnsi="Calibri" w:cs="Calibri"/>
          <w:b/>
          <w:bCs/>
          <w:sz w:val="20"/>
          <w:u w:val="single"/>
        </w:rPr>
        <w:t xml:space="preserve"> включении в стаж работы, дающий право на дополнительный отпуск, периода приостановления трудового договора в связи с поступлением работника на военную службу по мобилизации или по контракту.</w:t>
      </w:r>
    </w:p>
    <w:p w14:paraId="5F702308" w14:textId="77777777" w:rsidR="00811F60" w:rsidRDefault="00811F60" w:rsidP="00897507">
      <w:pPr>
        <w:ind w:firstLine="540"/>
        <w:jc w:val="both"/>
      </w:pPr>
      <w:r>
        <w:rPr>
          <w:rFonts w:ascii="Calibri" w:hAnsi="Calibri" w:cs="Calibri"/>
          <w:b/>
          <w:sz w:val="20"/>
        </w:rPr>
        <w:t>Ответ:</w:t>
      </w:r>
    </w:p>
    <w:p w14:paraId="6BFCCAA3" w14:textId="77777777" w:rsidR="00811F60" w:rsidRDefault="00811F60" w:rsidP="00897507">
      <w:pPr>
        <w:jc w:val="center"/>
      </w:pPr>
      <w:r>
        <w:rPr>
          <w:rFonts w:ascii="Calibri" w:hAnsi="Calibri" w:cs="Calibri"/>
          <w:b/>
          <w:sz w:val="20"/>
        </w:rPr>
        <w:t>МИНИСТЕРСТВО ТРУДА И СОЦИАЛЬНОЙ ЗАЩИТЫ</w:t>
      </w:r>
    </w:p>
    <w:p w14:paraId="5BF6BC29" w14:textId="77777777" w:rsidR="00811F60" w:rsidRDefault="00811F60" w:rsidP="00897507">
      <w:pPr>
        <w:jc w:val="center"/>
      </w:pPr>
      <w:r>
        <w:rPr>
          <w:rFonts w:ascii="Calibri" w:hAnsi="Calibri" w:cs="Calibri"/>
          <w:b/>
          <w:sz w:val="20"/>
        </w:rPr>
        <w:t>РОССИЙСКОЙ ФЕДЕРАЦИИ</w:t>
      </w:r>
    </w:p>
    <w:p w14:paraId="239D4EEE" w14:textId="77777777" w:rsidR="00811F60" w:rsidRPr="00432728" w:rsidRDefault="00811F60" w:rsidP="00897507">
      <w:pPr>
        <w:jc w:val="center"/>
        <w:rPr>
          <w:sz w:val="10"/>
          <w:szCs w:val="10"/>
        </w:rPr>
      </w:pPr>
    </w:p>
    <w:p w14:paraId="64E9D8B9" w14:textId="77777777" w:rsidR="00811F60" w:rsidRDefault="00811F60" w:rsidP="00897507">
      <w:pPr>
        <w:jc w:val="center"/>
      </w:pPr>
      <w:r>
        <w:rPr>
          <w:rFonts w:ascii="Calibri" w:hAnsi="Calibri" w:cs="Calibri"/>
          <w:b/>
          <w:sz w:val="20"/>
        </w:rPr>
        <w:t>ПИСЬМО</w:t>
      </w:r>
    </w:p>
    <w:p w14:paraId="7A2C305B" w14:textId="77777777" w:rsidR="00811F60" w:rsidRDefault="00811F60" w:rsidP="00897507">
      <w:pPr>
        <w:jc w:val="center"/>
      </w:pPr>
      <w:r>
        <w:rPr>
          <w:rFonts w:ascii="Calibri" w:hAnsi="Calibri" w:cs="Calibri"/>
          <w:b/>
          <w:sz w:val="20"/>
        </w:rPr>
        <w:t>от 22 февраля 2024 г. N 14-6/ООГ-1005</w:t>
      </w:r>
    </w:p>
    <w:p w14:paraId="0C481CA1" w14:textId="77777777" w:rsidR="00811F60" w:rsidRPr="005056B8" w:rsidRDefault="00811F60" w:rsidP="00897507">
      <w:pPr>
        <w:ind w:firstLine="540"/>
        <w:jc w:val="both"/>
        <w:rPr>
          <w:sz w:val="18"/>
          <w:szCs w:val="18"/>
        </w:rPr>
      </w:pPr>
      <w:r w:rsidRPr="005056B8">
        <w:rPr>
          <w:rFonts w:ascii="Calibri" w:hAnsi="Calibri" w:cs="Calibri"/>
          <w:sz w:val="18"/>
          <w:szCs w:val="18"/>
        </w:rPr>
        <w:t xml:space="preserve">Департамент оплаты труда, трудовых отношений и социального партнерства Минтруда России рассмотрел в пределах компетенции обращение (от 20 февраля 2024 г.) по вопросу о возможности включения в стаж работы, дающий право на ежегодные дополнительные оплачиваемые отпуска, периода приостановления трудового договора в соответствии со </w:t>
      </w:r>
      <w:hyperlink r:id="rId24">
        <w:r w:rsidRPr="005056B8">
          <w:rPr>
            <w:rFonts w:ascii="Calibri" w:hAnsi="Calibri" w:cs="Calibri"/>
            <w:color w:val="0000FF"/>
            <w:sz w:val="18"/>
            <w:szCs w:val="18"/>
          </w:rPr>
          <w:t>статьей 351.7</w:t>
        </w:r>
      </w:hyperlink>
      <w:r w:rsidRPr="005056B8">
        <w:rPr>
          <w:rFonts w:ascii="Calibri" w:hAnsi="Calibri" w:cs="Calibri"/>
          <w:sz w:val="18"/>
          <w:szCs w:val="18"/>
        </w:rPr>
        <w:t xml:space="preserve"> Трудового кодекса Российской Федерации (далее - Кодекс) работникам, призванным на военную службу по мобилизации или поступившим на военную службу по контракту либо заключившим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 сообщает.</w:t>
      </w:r>
    </w:p>
    <w:p w14:paraId="457F12D9" w14:textId="77777777" w:rsidR="00811F60" w:rsidRPr="005056B8" w:rsidRDefault="00811F60" w:rsidP="00897507">
      <w:pPr>
        <w:ind w:firstLine="540"/>
        <w:jc w:val="both"/>
        <w:rPr>
          <w:sz w:val="18"/>
          <w:szCs w:val="18"/>
        </w:rPr>
      </w:pPr>
      <w:r w:rsidRPr="005056B8">
        <w:rPr>
          <w:rFonts w:ascii="Calibri" w:hAnsi="Calibri" w:cs="Calibri"/>
          <w:sz w:val="18"/>
          <w:szCs w:val="18"/>
        </w:rPr>
        <w:t xml:space="preserve">В соответствии с </w:t>
      </w:r>
      <w:hyperlink r:id="rId25">
        <w:r w:rsidRPr="005056B8">
          <w:rPr>
            <w:rFonts w:ascii="Calibri" w:hAnsi="Calibri" w:cs="Calibri"/>
            <w:color w:val="0000FF"/>
            <w:sz w:val="18"/>
            <w:szCs w:val="18"/>
          </w:rPr>
          <w:t>Положением</w:t>
        </w:r>
      </w:hyperlink>
      <w:r w:rsidRPr="005056B8">
        <w:rPr>
          <w:rFonts w:ascii="Calibri" w:hAnsi="Calibri" w:cs="Calibri"/>
          <w:sz w:val="18"/>
          <w:szCs w:val="18"/>
        </w:rPr>
        <w:t xml:space="preserve"> о Министерстве труда и социальной защиты Российской Федерации, утвержденным постановлением Правительства Российской Федерации от 19 июня 2012 г. N 610, Минтруд России дает разъяснения по вопросам, отнесенным к компетенции Министерства, в случаях, предусмотренных законодательством Российской Федерации.</w:t>
      </w:r>
    </w:p>
    <w:p w14:paraId="3702D7D0" w14:textId="77777777" w:rsidR="00811F60" w:rsidRPr="005056B8" w:rsidRDefault="00811F60" w:rsidP="00897507">
      <w:pPr>
        <w:ind w:firstLine="540"/>
        <w:jc w:val="both"/>
        <w:rPr>
          <w:sz w:val="18"/>
          <w:szCs w:val="18"/>
        </w:rPr>
      </w:pPr>
      <w:r w:rsidRPr="005056B8">
        <w:rPr>
          <w:rFonts w:ascii="Calibri" w:hAnsi="Calibri" w:cs="Calibri"/>
          <w:sz w:val="18"/>
          <w:szCs w:val="18"/>
        </w:rPr>
        <w:t>Мнение Минтруда России по вопросам, содержащимся в обращении, не является разъяснением и нормативным правовым актом.</w:t>
      </w:r>
    </w:p>
    <w:p w14:paraId="031E1D42" w14:textId="77777777" w:rsidR="00811F60" w:rsidRDefault="00811F60" w:rsidP="00897507">
      <w:pPr>
        <w:ind w:firstLine="540"/>
        <w:jc w:val="both"/>
      </w:pPr>
      <w:r w:rsidRPr="00EA4336">
        <w:rPr>
          <w:rFonts w:ascii="Calibri" w:hAnsi="Calibri" w:cs="Calibri"/>
          <w:b/>
          <w:bCs/>
          <w:sz w:val="20"/>
          <w:u w:val="single"/>
        </w:rPr>
        <w:t xml:space="preserve">На основании </w:t>
      </w:r>
      <w:hyperlink r:id="rId26">
        <w:r w:rsidRPr="00EA4336">
          <w:rPr>
            <w:rFonts w:ascii="Calibri" w:hAnsi="Calibri" w:cs="Calibri"/>
            <w:b/>
            <w:bCs/>
            <w:color w:val="0000FF"/>
            <w:sz w:val="20"/>
            <w:u w:val="single"/>
          </w:rPr>
          <w:t>части первой статьи 121</w:t>
        </w:r>
      </w:hyperlink>
      <w:r w:rsidRPr="00EA4336">
        <w:rPr>
          <w:rFonts w:ascii="Calibri" w:hAnsi="Calibri" w:cs="Calibri"/>
          <w:b/>
          <w:bCs/>
          <w:sz w:val="20"/>
          <w:u w:val="single"/>
        </w:rPr>
        <w:t xml:space="preserve"> Кодекса период приостановления действия трудового договора в связи с призывом работника по мобилизации или заключением им контракта в соответствии с </w:t>
      </w:r>
      <w:hyperlink r:id="rId27">
        <w:r w:rsidRPr="00EA4336">
          <w:rPr>
            <w:rFonts w:ascii="Calibri" w:hAnsi="Calibri" w:cs="Calibri"/>
            <w:b/>
            <w:bCs/>
            <w:color w:val="0000FF"/>
            <w:sz w:val="20"/>
            <w:u w:val="single"/>
          </w:rPr>
          <w:t>пунктом 7 статьи 38</w:t>
        </w:r>
      </w:hyperlink>
      <w:r w:rsidRPr="00EA4336">
        <w:rPr>
          <w:rFonts w:ascii="Calibri" w:hAnsi="Calibri" w:cs="Calibri"/>
          <w:b/>
          <w:bCs/>
          <w:sz w:val="20"/>
          <w:u w:val="single"/>
        </w:rPr>
        <w:t xml:space="preserve"> Федерального закона от 28 марта 1998 г. N 53-ФЗ </w:t>
      </w:r>
      <w:r>
        <w:rPr>
          <w:rFonts w:ascii="Calibri" w:hAnsi="Calibri" w:cs="Calibri"/>
          <w:sz w:val="20"/>
        </w:rPr>
        <w:t xml:space="preserve">"О воинской обязанности и военной службе" либо контракта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</w:t>
      </w:r>
      <w:r w:rsidRPr="00EA4336">
        <w:rPr>
          <w:rFonts w:ascii="Calibri" w:hAnsi="Calibri" w:cs="Calibri"/>
          <w:b/>
          <w:bCs/>
          <w:sz w:val="20"/>
          <w:u w:val="single"/>
        </w:rPr>
        <w:t>включается в стаж работы, дающий право только на ежегодный основной оплачиваемый отпуск.</w:t>
      </w:r>
    </w:p>
    <w:p w14:paraId="35552686" w14:textId="77777777" w:rsidR="00811F60" w:rsidRPr="00DD387B" w:rsidRDefault="00811F60" w:rsidP="00897507">
      <w:pPr>
        <w:jc w:val="right"/>
        <w:rPr>
          <w:sz w:val="16"/>
          <w:szCs w:val="16"/>
        </w:rPr>
      </w:pPr>
      <w:r w:rsidRPr="00DD387B">
        <w:rPr>
          <w:rFonts w:ascii="Calibri" w:hAnsi="Calibri" w:cs="Calibri"/>
          <w:sz w:val="16"/>
          <w:szCs w:val="16"/>
        </w:rPr>
        <w:t>Заместитель директора Департамента</w:t>
      </w:r>
    </w:p>
    <w:p w14:paraId="1EB3A957" w14:textId="77777777" w:rsidR="00811F60" w:rsidRPr="00DD387B" w:rsidRDefault="00811F60" w:rsidP="00897507">
      <w:pPr>
        <w:jc w:val="right"/>
        <w:rPr>
          <w:sz w:val="16"/>
          <w:szCs w:val="16"/>
        </w:rPr>
      </w:pPr>
      <w:r w:rsidRPr="00DD387B">
        <w:rPr>
          <w:rFonts w:ascii="Calibri" w:hAnsi="Calibri" w:cs="Calibri"/>
          <w:sz w:val="16"/>
          <w:szCs w:val="16"/>
        </w:rPr>
        <w:t>оплаты труда, трудовых отношений</w:t>
      </w:r>
    </w:p>
    <w:p w14:paraId="6D744419" w14:textId="77777777" w:rsidR="00811F60" w:rsidRPr="00DD387B" w:rsidRDefault="00811F60" w:rsidP="00897507">
      <w:pPr>
        <w:jc w:val="right"/>
        <w:rPr>
          <w:sz w:val="16"/>
          <w:szCs w:val="16"/>
        </w:rPr>
      </w:pPr>
      <w:r w:rsidRPr="00DD387B">
        <w:rPr>
          <w:rFonts w:ascii="Calibri" w:hAnsi="Calibri" w:cs="Calibri"/>
          <w:sz w:val="16"/>
          <w:szCs w:val="16"/>
        </w:rPr>
        <w:t>и социального партнерства</w:t>
      </w:r>
    </w:p>
    <w:p w14:paraId="20655697" w14:textId="77777777" w:rsidR="00811F60" w:rsidRPr="00DD387B" w:rsidRDefault="00811F60" w:rsidP="00897507">
      <w:pPr>
        <w:jc w:val="right"/>
        <w:rPr>
          <w:sz w:val="16"/>
          <w:szCs w:val="16"/>
        </w:rPr>
      </w:pPr>
      <w:r w:rsidRPr="00DD387B">
        <w:rPr>
          <w:rFonts w:ascii="Calibri" w:hAnsi="Calibri" w:cs="Calibri"/>
          <w:sz w:val="16"/>
          <w:szCs w:val="16"/>
        </w:rPr>
        <w:t>Т.В.МАЛЕНКО</w:t>
      </w:r>
    </w:p>
    <w:p w14:paraId="6AB79AB9" w14:textId="77777777" w:rsidR="00811F60" w:rsidRPr="005A4D73" w:rsidRDefault="00811F60" w:rsidP="00897507">
      <w:pPr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22.02.2024</w:t>
      </w:r>
    </w:p>
    <w:p w14:paraId="20B78A12" w14:textId="77777777" w:rsidR="00811F60" w:rsidRDefault="00811F60" w:rsidP="00897507">
      <w:pPr>
        <w:pBdr>
          <w:bottom w:val="single" w:sz="6" w:space="0" w:color="auto"/>
        </w:pBdr>
        <w:jc w:val="both"/>
        <w:rPr>
          <w:sz w:val="2"/>
          <w:szCs w:val="2"/>
        </w:rPr>
      </w:pPr>
    </w:p>
    <w:p w14:paraId="3C38865E" w14:textId="77777777" w:rsidR="00811F60" w:rsidRPr="00432728" w:rsidRDefault="00811F60" w:rsidP="00897507">
      <w:pPr>
        <w:autoSpaceDE w:val="0"/>
        <w:autoSpaceDN w:val="0"/>
        <w:adjustRightInd w:val="0"/>
        <w:ind w:firstLine="567"/>
        <w:rPr>
          <w:rFonts w:ascii="Calibri" w:hAnsi="Calibri"/>
          <w:sz w:val="16"/>
          <w:szCs w:val="16"/>
        </w:rPr>
      </w:pPr>
    </w:p>
    <w:p w14:paraId="5F8795F8" w14:textId="77777777" w:rsidR="00811F60" w:rsidRPr="00432728" w:rsidRDefault="00811F60" w:rsidP="00897507">
      <w:pPr>
        <w:rPr>
          <w:sz w:val="16"/>
          <w:szCs w:val="16"/>
        </w:rPr>
      </w:pPr>
      <w:r w:rsidRPr="00432728">
        <w:rPr>
          <w:rFonts w:ascii="Tahoma" w:hAnsi="Tahoma" w:cs="Tahoma"/>
          <w:sz w:val="16"/>
          <w:szCs w:val="16"/>
        </w:rPr>
        <w:t xml:space="preserve">Документ предоставлен </w:t>
      </w:r>
      <w:hyperlink r:id="rId28">
        <w:r w:rsidRPr="00432728">
          <w:rPr>
            <w:rFonts w:ascii="Tahoma" w:hAnsi="Tahoma" w:cs="Tahoma"/>
            <w:color w:val="0000FF"/>
            <w:sz w:val="16"/>
            <w:szCs w:val="16"/>
          </w:rPr>
          <w:t>КонсультантПлюс</w:t>
        </w:r>
      </w:hyperlink>
      <w:r w:rsidRPr="00432728">
        <w:rPr>
          <w:rFonts w:ascii="Tahoma" w:hAnsi="Tahoma" w:cs="Tahoma"/>
          <w:sz w:val="16"/>
          <w:szCs w:val="16"/>
        </w:rPr>
        <w:br/>
      </w:r>
    </w:p>
    <w:p w14:paraId="6F91326B" w14:textId="77777777" w:rsidR="00811F60" w:rsidRPr="005A4D73" w:rsidRDefault="00811F60" w:rsidP="00897507">
      <w:pPr>
        <w:ind w:firstLine="540"/>
        <w:jc w:val="both"/>
        <w:rPr>
          <w:b/>
          <w:bCs/>
          <w:u w:val="single"/>
        </w:rPr>
      </w:pPr>
      <w:r>
        <w:rPr>
          <w:rFonts w:ascii="Calibri" w:hAnsi="Calibri" w:cs="Calibri"/>
          <w:b/>
          <w:sz w:val="20"/>
        </w:rPr>
        <w:t>Вопрос:</w:t>
      </w:r>
      <w:r>
        <w:rPr>
          <w:rFonts w:ascii="Calibri" w:hAnsi="Calibri" w:cs="Calibri"/>
          <w:sz w:val="20"/>
        </w:rPr>
        <w:t xml:space="preserve"> </w:t>
      </w:r>
      <w:r w:rsidRPr="005A4D73">
        <w:rPr>
          <w:rFonts w:ascii="Calibri" w:hAnsi="Calibri" w:cs="Calibri"/>
          <w:b/>
          <w:bCs/>
          <w:sz w:val="20"/>
          <w:u w:val="single"/>
        </w:rPr>
        <w:t>Трудовой договор с работником бюджетного учреждения, расположенного в районе Крайнего Севера, приостановлен в связи с призывом на военную службу по мобилизации. Включается ли период приостановления трудового договора в стаж работы, дающий право на дополнительный оплачиваемый отпуск за работу в районах Крайнего Севера?</w:t>
      </w:r>
    </w:p>
    <w:p w14:paraId="30481F38" w14:textId="77777777" w:rsidR="00811F60" w:rsidRPr="00B6773B" w:rsidRDefault="00811F60" w:rsidP="00897507">
      <w:pPr>
        <w:rPr>
          <w:sz w:val="10"/>
          <w:szCs w:val="10"/>
        </w:rPr>
      </w:pPr>
    </w:p>
    <w:p w14:paraId="59E273FE" w14:textId="77777777" w:rsidR="00811F60" w:rsidRPr="005A4D73" w:rsidRDefault="00811F60" w:rsidP="00897507">
      <w:pPr>
        <w:ind w:firstLine="540"/>
        <w:jc w:val="both"/>
        <w:rPr>
          <w:b/>
          <w:bCs/>
          <w:u w:val="single"/>
        </w:rPr>
      </w:pPr>
      <w:r>
        <w:rPr>
          <w:rFonts w:ascii="Calibri" w:hAnsi="Calibri" w:cs="Calibri"/>
          <w:b/>
          <w:sz w:val="20"/>
        </w:rPr>
        <w:t>Ответ:</w:t>
      </w:r>
      <w:r>
        <w:rPr>
          <w:rFonts w:ascii="Calibri" w:hAnsi="Calibri" w:cs="Calibri"/>
          <w:sz w:val="20"/>
        </w:rPr>
        <w:t xml:space="preserve"> </w:t>
      </w:r>
      <w:r w:rsidRPr="005A4D73">
        <w:rPr>
          <w:rFonts w:ascii="Calibri" w:hAnsi="Calibri" w:cs="Calibri"/>
          <w:b/>
          <w:bCs/>
          <w:sz w:val="20"/>
          <w:u w:val="single"/>
        </w:rPr>
        <w:t>По нашему мнению, период приостановления действия трудового договора не включается в стаж работы, дающий право на предоставление дополнительного отпуска за работу в районах Крайнего Севера.</w:t>
      </w:r>
    </w:p>
    <w:p w14:paraId="5F88D081" w14:textId="77777777" w:rsidR="00811F60" w:rsidRPr="005A4D73" w:rsidRDefault="00811F60" w:rsidP="00897507">
      <w:pPr>
        <w:ind w:firstLine="540"/>
        <w:jc w:val="both"/>
        <w:rPr>
          <w:sz w:val="18"/>
          <w:szCs w:val="18"/>
        </w:rPr>
      </w:pPr>
      <w:r>
        <w:rPr>
          <w:rFonts w:ascii="Calibri" w:hAnsi="Calibri" w:cs="Calibri"/>
          <w:b/>
          <w:sz w:val="20"/>
        </w:rPr>
        <w:t>Обоснование:</w:t>
      </w:r>
      <w:r>
        <w:rPr>
          <w:rFonts w:ascii="Calibri" w:hAnsi="Calibri" w:cs="Calibri"/>
          <w:sz w:val="20"/>
        </w:rPr>
        <w:t xml:space="preserve"> </w:t>
      </w:r>
      <w:r w:rsidRPr="005A4D73">
        <w:rPr>
          <w:rFonts w:ascii="Calibri" w:hAnsi="Calibri" w:cs="Calibri"/>
          <w:sz w:val="18"/>
          <w:szCs w:val="18"/>
        </w:rPr>
        <w:t xml:space="preserve">В случае призыва работника на военную службу по мобилизации или заключения им контракта в соответствии с </w:t>
      </w:r>
      <w:hyperlink r:id="rId29">
        <w:r w:rsidRPr="005A4D73">
          <w:rPr>
            <w:rFonts w:ascii="Calibri" w:hAnsi="Calibri" w:cs="Calibri"/>
            <w:color w:val="0000FF"/>
            <w:sz w:val="18"/>
            <w:szCs w:val="18"/>
          </w:rPr>
          <w:t>п. 7 ст. 38</w:t>
        </w:r>
      </w:hyperlink>
      <w:r w:rsidRPr="005A4D73">
        <w:rPr>
          <w:rFonts w:ascii="Calibri" w:hAnsi="Calibri" w:cs="Calibri"/>
          <w:sz w:val="18"/>
          <w:szCs w:val="18"/>
        </w:rPr>
        <w:t xml:space="preserve"> Федерального закона от 28.03.1998 N 53-ФЗ "О воинской обязанности и военной службе" либо контракта о добровольном содействии в выполнении задач, возложенных на Вооруженные Силы РФ или войска национальной гвардии РФ, действие трудового договора, заключенного между работником и работодателем, приостанавливается на период прохождения работником военной службы или оказания им добровольного содействия в выполнении задач, возложенных на Вооруженные Силы РФ или войска национальной гвардии РФ (</w:t>
      </w:r>
      <w:hyperlink r:id="rId30">
        <w:r w:rsidRPr="005A4D73">
          <w:rPr>
            <w:rFonts w:ascii="Calibri" w:hAnsi="Calibri" w:cs="Calibri"/>
            <w:color w:val="0000FF"/>
            <w:sz w:val="18"/>
            <w:szCs w:val="18"/>
          </w:rPr>
          <w:t>ч. 1 ст. 351.7</w:t>
        </w:r>
      </w:hyperlink>
      <w:r w:rsidRPr="005A4D73">
        <w:rPr>
          <w:rFonts w:ascii="Calibri" w:hAnsi="Calibri" w:cs="Calibri"/>
          <w:sz w:val="18"/>
          <w:szCs w:val="18"/>
        </w:rPr>
        <w:t xml:space="preserve"> Трудового кодекса РФ).</w:t>
      </w:r>
    </w:p>
    <w:p w14:paraId="1EB3E106" w14:textId="77777777" w:rsidR="00811F60" w:rsidRPr="005A4D73" w:rsidRDefault="00811F60" w:rsidP="00897507">
      <w:pPr>
        <w:ind w:firstLine="540"/>
        <w:jc w:val="both"/>
        <w:rPr>
          <w:sz w:val="18"/>
          <w:szCs w:val="18"/>
        </w:rPr>
      </w:pPr>
      <w:r w:rsidRPr="005A4D73">
        <w:rPr>
          <w:rFonts w:ascii="Calibri" w:hAnsi="Calibri" w:cs="Calibri"/>
          <w:sz w:val="18"/>
          <w:szCs w:val="18"/>
        </w:rPr>
        <w:t xml:space="preserve">В силу </w:t>
      </w:r>
      <w:hyperlink r:id="rId31">
        <w:r w:rsidRPr="005A4D73">
          <w:rPr>
            <w:rFonts w:ascii="Calibri" w:hAnsi="Calibri" w:cs="Calibri"/>
            <w:color w:val="0000FF"/>
            <w:sz w:val="18"/>
            <w:szCs w:val="18"/>
          </w:rPr>
          <w:t>ч. 3 ст. 351.7</w:t>
        </w:r>
      </w:hyperlink>
      <w:r w:rsidRPr="005A4D73">
        <w:rPr>
          <w:rFonts w:ascii="Calibri" w:hAnsi="Calibri" w:cs="Calibri"/>
          <w:sz w:val="18"/>
          <w:szCs w:val="18"/>
        </w:rPr>
        <w:t xml:space="preserve"> ТК РФ в период приостановления действия трудового договора стороны трудового договора приостанавливают осуществление прав и обязанностей, установленных трудовым законодательством и иными нормативными правовыми актами, содержащими нормы трудового права, локальными нормативными актами, а также прав и обязанностей, </w:t>
      </w:r>
      <w:r w:rsidRPr="005A4D73">
        <w:rPr>
          <w:rFonts w:ascii="Calibri" w:hAnsi="Calibri" w:cs="Calibri"/>
          <w:sz w:val="18"/>
          <w:szCs w:val="18"/>
        </w:rPr>
        <w:lastRenderedPageBreak/>
        <w:t xml:space="preserve">вытекающих из условий коллективного договора, соглашений, трудового договора, за исключением прав и обязанностей, установленных </w:t>
      </w:r>
      <w:hyperlink r:id="rId32">
        <w:r w:rsidRPr="005A4D73">
          <w:rPr>
            <w:rFonts w:ascii="Calibri" w:hAnsi="Calibri" w:cs="Calibri"/>
            <w:color w:val="0000FF"/>
            <w:sz w:val="18"/>
            <w:szCs w:val="18"/>
          </w:rPr>
          <w:t>ст. 351.7</w:t>
        </w:r>
      </w:hyperlink>
      <w:r w:rsidRPr="005A4D73">
        <w:rPr>
          <w:rFonts w:ascii="Calibri" w:hAnsi="Calibri" w:cs="Calibri"/>
          <w:sz w:val="18"/>
          <w:szCs w:val="18"/>
        </w:rPr>
        <w:t xml:space="preserve"> ТК РФ.</w:t>
      </w:r>
    </w:p>
    <w:p w14:paraId="75CC55D4" w14:textId="77777777" w:rsidR="00811F60" w:rsidRPr="005A4D73" w:rsidRDefault="00811F60" w:rsidP="00897507">
      <w:pPr>
        <w:ind w:firstLine="540"/>
        <w:jc w:val="both"/>
        <w:rPr>
          <w:sz w:val="18"/>
          <w:szCs w:val="18"/>
        </w:rPr>
      </w:pPr>
      <w:r w:rsidRPr="005A4D73">
        <w:rPr>
          <w:rFonts w:ascii="Calibri" w:hAnsi="Calibri" w:cs="Calibri"/>
          <w:sz w:val="18"/>
          <w:szCs w:val="18"/>
        </w:rPr>
        <w:t xml:space="preserve">На основании </w:t>
      </w:r>
      <w:hyperlink r:id="rId33">
        <w:r w:rsidRPr="005A4D73">
          <w:rPr>
            <w:rFonts w:ascii="Calibri" w:hAnsi="Calibri" w:cs="Calibri"/>
            <w:color w:val="0000FF"/>
            <w:sz w:val="18"/>
            <w:szCs w:val="18"/>
          </w:rPr>
          <w:t>ч. 8 ст. 351.7</w:t>
        </w:r>
      </w:hyperlink>
      <w:r w:rsidRPr="005A4D73">
        <w:rPr>
          <w:rFonts w:ascii="Calibri" w:hAnsi="Calibri" w:cs="Calibri"/>
          <w:sz w:val="18"/>
          <w:szCs w:val="18"/>
        </w:rPr>
        <w:t xml:space="preserve"> ТК РФ период приостановления действия трудового договора в соответствии со </w:t>
      </w:r>
      <w:hyperlink r:id="rId34">
        <w:r w:rsidRPr="005A4D73">
          <w:rPr>
            <w:rFonts w:ascii="Calibri" w:hAnsi="Calibri" w:cs="Calibri"/>
            <w:color w:val="0000FF"/>
            <w:sz w:val="18"/>
            <w:szCs w:val="18"/>
          </w:rPr>
          <w:t>ст. 351.7</w:t>
        </w:r>
      </w:hyperlink>
      <w:r w:rsidRPr="005A4D73">
        <w:rPr>
          <w:rFonts w:ascii="Calibri" w:hAnsi="Calibri" w:cs="Calibri"/>
          <w:sz w:val="18"/>
          <w:szCs w:val="18"/>
        </w:rPr>
        <w:t xml:space="preserve"> ТК РФ засчитывается в трудовой стаж работника, а также в стаж работы по специальности (за исключением случаев досрочного назначения страховой пенсии по старости).</w:t>
      </w:r>
    </w:p>
    <w:p w14:paraId="3B059E20" w14:textId="77777777" w:rsidR="00811F60" w:rsidRPr="005A4D73" w:rsidRDefault="00811F60" w:rsidP="00897507">
      <w:pPr>
        <w:ind w:firstLine="540"/>
        <w:jc w:val="both"/>
        <w:rPr>
          <w:sz w:val="18"/>
          <w:szCs w:val="18"/>
        </w:rPr>
      </w:pPr>
      <w:r w:rsidRPr="005A4D73">
        <w:rPr>
          <w:rFonts w:ascii="Calibri" w:hAnsi="Calibri" w:cs="Calibri"/>
          <w:sz w:val="18"/>
          <w:szCs w:val="18"/>
        </w:rPr>
        <w:t xml:space="preserve">В соответствии со </w:t>
      </w:r>
      <w:hyperlink r:id="rId35">
        <w:r w:rsidRPr="005A4D73">
          <w:rPr>
            <w:rFonts w:ascii="Calibri" w:hAnsi="Calibri" w:cs="Calibri"/>
            <w:color w:val="0000FF"/>
            <w:sz w:val="18"/>
            <w:szCs w:val="18"/>
          </w:rPr>
          <w:t>ст. 121</w:t>
        </w:r>
      </w:hyperlink>
      <w:r w:rsidRPr="005A4D73">
        <w:rPr>
          <w:rFonts w:ascii="Calibri" w:hAnsi="Calibri" w:cs="Calibri"/>
          <w:sz w:val="18"/>
          <w:szCs w:val="18"/>
        </w:rPr>
        <w:t xml:space="preserve"> ТК РФ период приостановления трудового договора в соответствии со </w:t>
      </w:r>
      <w:hyperlink r:id="rId36">
        <w:r w:rsidRPr="005A4D73">
          <w:rPr>
            <w:rFonts w:ascii="Calibri" w:hAnsi="Calibri" w:cs="Calibri"/>
            <w:color w:val="0000FF"/>
            <w:sz w:val="18"/>
            <w:szCs w:val="18"/>
          </w:rPr>
          <w:t>ст. 351.7</w:t>
        </w:r>
      </w:hyperlink>
      <w:r w:rsidRPr="005A4D73">
        <w:rPr>
          <w:rFonts w:ascii="Calibri" w:hAnsi="Calibri" w:cs="Calibri"/>
          <w:sz w:val="18"/>
          <w:szCs w:val="18"/>
        </w:rPr>
        <w:t xml:space="preserve"> ТК РФ включается в стаж работы, дающий право на ежегодный основной оплачиваемый отпуск.</w:t>
      </w:r>
    </w:p>
    <w:p w14:paraId="6190120E" w14:textId="77777777" w:rsidR="00811F60" w:rsidRPr="005A4D73" w:rsidRDefault="00811F60" w:rsidP="00897507">
      <w:pPr>
        <w:ind w:firstLine="540"/>
        <w:jc w:val="both"/>
        <w:rPr>
          <w:sz w:val="18"/>
          <w:szCs w:val="18"/>
        </w:rPr>
      </w:pPr>
      <w:r w:rsidRPr="005A4D73">
        <w:rPr>
          <w:rFonts w:ascii="Calibri" w:hAnsi="Calibri" w:cs="Calibri"/>
          <w:sz w:val="18"/>
          <w:szCs w:val="18"/>
        </w:rPr>
        <w:t xml:space="preserve">Согласно </w:t>
      </w:r>
      <w:hyperlink r:id="rId37">
        <w:r w:rsidRPr="005A4D73">
          <w:rPr>
            <w:rFonts w:ascii="Calibri" w:hAnsi="Calibri" w:cs="Calibri"/>
            <w:color w:val="0000FF"/>
            <w:sz w:val="18"/>
            <w:szCs w:val="18"/>
          </w:rPr>
          <w:t>ст. 321</w:t>
        </w:r>
      </w:hyperlink>
      <w:r w:rsidRPr="005A4D73">
        <w:rPr>
          <w:rFonts w:ascii="Calibri" w:hAnsi="Calibri" w:cs="Calibri"/>
          <w:sz w:val="18"/>
          <w:szCs w:val="18"/>
        </w:rPr>
        <w:t xml:space="preserve"> ТК РФ, кроме установленных законодательством ежегодных основного оплачиваемого отпуска и дополнительных оплачиваемых отпусков, предоставляемых на общих основаниях, лицам, работающим в районах Крайнего Севера, предоставляются дополнительные оплачиваемые отпуска продолжительностью 24 календарных дня, а лицам, работающим в местностях, приравненных к районам Крайнего Севера, - 16 календарных дней.</w:t>
      </w:r>
    </w:p>
    <w:p w14:paraId="6F119A85" w14:textId="77777777" w:rsidR="00811F60" w:rsidRPr="005A4D73" w:rsidRDefault="00811F60" w:rsidP="00897507">
      <w:pPr>
        <w:ind w:firstLine="540"/>
        <w:jc w:val="both"/>
        <w:rPr>
          <w:sz w:val="18"/>
          <w:szCs w:val="18"/>
        </w:rPr>
      </w:pPr>
      <w:r w:rsidRPr="005A4D73">
        <w:rPr>
          <w:rFonts w:ascii="Calibri" w:hAnsi="Calibri" w:cs="Calibri"/>
          <w:sz w:val="18"/>
          <w:szCs w:val="18"/>
        </w:rPr>
        <w:t xml:space="preserve">При этом </w:t>
      </w:r>
      <w:hyperlink r:id="rId38">
        <w:r w:rsidRPr="005A4D73">
          <w:rPr>
            <w:rFonts w:ascii="Calibri" w:hAnsi="Calibri" w:cs="Calibri"/>
            <w:color w:val="0000FF"/>
            <w:sz w:val="18"/>
            <w:szCs w:val="18"/>
          </w:rPr>
          <w:t>ТК</w:t>
        </w:r>
      </w:hyperlink>
      <w:r w:rsidRPr="005A4D73">
        <w:rPr>
          <w:rFonts w:ascii="Calibri" w:hAnsi="Calibri" w:cs="Calibri"/>
          <w:sz w:val="18"/>
          <w:szCs w:val="18"/>
        </w:rPr>
        <w:t xml:space="preserve"> РФ не определены периоды, которые включаются в стаж работы, дающий право на предоставление дополнительного оплачиваемого отпуска лицам, работающим в районах Крайнего Севера.</w:t>
      </w:r>
    </w:p>
    <w:p w14:paraId="1161CEB0" w14:textId="77777777" w:rsidR="00811F60" w:rsidRPr="005A4D73" w:rsidRDefault="00811F60" w:rsidP="00897507">
      <w:pPr>
        <w:ind w:firstLine="540"/>
        <w:jc w:val="both"/>
        <w:rPr>
          <w:sz w:val="18"/>
          <w:szCs w:val="18"/>
        </w:rPr>
      </w:pPr>
      <w:r w:rsidRPr="005A4D73">
        <w:rPr>
          <w:rFonts w:ascii="Calibri" w:hAnsi="Calibri" w:cs="Calibri"/>
          <w:sz w:val="18"/>
          <w:szCs w:val="18"/>
        </w:rPr>
        <w:t>На портале "</w:t>
      </w:r>
      <w:proofErr w:type="spellStart"/>
      <w:r w:rsidRPr="005A4D73">
        <w:rPr>
          <w:rFonts w:ascii="Calibri" w:hAnsi="Calibri" w:cs="Calibri"/>
          <w:sz w:val="18"/>
          <w:szCs w:val="18"/>
        </w:rPr>
        <w:t>Онлайнинспекция.РФ</w:t>
      </w:r>
      <w:proofErr w:type="spellEnd"/>
      <w:r w:rsidRPr="005A4D73">
        <w:rPr>
          <w:rFonts w:ascii="Calibri" w:hAnsi="Calibri" w:cs="Calibri"/>
          <w:sz w:val="18"/>
          <w:szCs w:val="18"/>
        </w:rPr>
        <w:t>" (</w:t>
      </w:r>
      <w:hyperlink r:id="rId39">
        <w:r w:rsidRPr="005A4D73">
          <w:rPr>
            <w:rFonts w:ascii="Calibri" w:hAnsi="Calibri" w:cs="Calibri"/>
            <w:color w:val="0000FF"/>
            <w:sz w:val="18"/>
            <w:szCs w:val="18"/>
          </w:rPr>
          <w:t>https://онлайнинспекция.рф</w:t>
        </w:r>
      </w:hyperlink>
      <w:r w:rsidRPr="005A4D73">
        <w:rPr>
          <w:rFonts w:ascii="Calibri" w:hAnsi="Calibri" w:cs="Calibri"/>
          <w:sz w:val="18"/>
          <w:szCs w:val="18"/>
        </w:rPr>
        <w:t>) (</w:t>
      </w:r>
      <w:hyperlink r:id="rId40">
        <w:r w:rsidRPr="005A4D73">
          <w:rPr>
            <w:rFonts w:ascii="Calibri" w:hAnsi="Calibri" w:cs="Calibri"/>
            <w:color w:val="0000FF"/>
            <w:sz w:val="18"/>
            <w:szCs w:val="18"/>
          </w:rPr>
          <w:t>обращение</w:t>
        </w:r>
      </w:hyperlink>
      <w:r w:rsidRPr="005A4D73">
        <w:rPr>
          <w:rFonts w:ascii="Calibri" w:hAnsi="Calibri" w:cs="Calibri"/>
          <w:sz w:val="18"/>
          <w:szCs w:val="18"/>
        </w:rPr>
        <w:t xml:space="preserve"> от 12.01.2023) разъяснено, что дополнительный отпуск за работу в особых климатических условиях лицам, работающим в районах Крайнего Севера, предоставляется пропорционально отработанному в вышеуказанных районах времени до приостановления деятельности трудового договора.</w:t>
      </w:r>
    </w:p>
    <w:p w14:paraId="7042FED7" w14:textId="77777777" w:rsidR="00811F60" w:rsidRPr="005A4D73" w:rsidRDefault="00811F60" w:rsidP="00897507">
      <w:pPr>
        <w:ind w:firstLine="540"/>
        <w:jc w:val="both"/>
        <w:rPr>
          <w:sz w:val="18"/>
          <w:szCs w:val="18"/>
        </w:rPr>
      </w:pPr>
      <w:r w:rsidRPr="005A4D73">
        <w:rPr>
          <w:rFonts w:ascii="Calibri" w:hAnsi="Calibri" w:cs="Calibri"/>
          <w:sz w:val="18"/>
          <w:szCs w:val="18"/>
        </w:rPr>
        <w:t>Учитывая изложенное, считаем, что период приостановления действия трудового договора не включается в стаж работы, дающий право на предоставление дополнительного отпуска за работу в районах Крайнего Севера.</w:t>
      </w:r>
    </w:p>
    <w:p w14:paraId="55377431" w14:textId="77777777" w:rsidR="00811F60" w:rsidRPr="005A4D73" w:rsidRDefault="00811F60" w:rsidP="00897507">
      <w:pPr>
        <w:jc w:val="right"/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А.А. Сергеев</w:t>
      </w:r>
    </w:p>
    <w:p w14:paraId="4B715FD4" w14:textId="77777777" w:rsidR="00811F60" w:rsidRPr="005A4D73" w:rsidRDefault="00811F60" w:rsidP="00897507">
      <w:pPr>
        <w:jc w:val="right"/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ООО "Пульсар-Т"</w:t>
      </w:r>
    </w:p>
    <w:p w14:paraId="577634A9" w14:textId="77777777" w:rsidR="00811F60" w:rsidRPr="005A4D73" w:rsidRDefault="00811F60" w:rsidP="00897507">
      <w:pPr>
        <w:jc w:val="right"/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Региональный информационный центр</w:t>
      </w:r>
    </w:p>
    <w:p w14:paraId="6CCF1FC4" w14:textId="77777777" w:rsidR="00811F60" w:rsidRPr="005A4D73" w:rsidRDefault="00811F60" w:rsidP="00897507">
      <w:pPr>
        <w:jc w:val="right"/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Сети КонсультантПлюс</w:t>
      </w:r>
    </w:p>
    <w:p w14:paraId="6102A361" w14:textId="77777777" w:rsidR="00811F60" w:rsidRPr="005A4D73" w:rsidRDefault="00811F60" w:rsidP="00897507">
      <w:pPr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19.09.2024</w:t>
      </w:r>
    </w:p>
    <w:p w14:paraId="3D429FC6" w14:textId="77777777" w:rsidR="00811F60" w:rsidRDefault="00811F60" w:rsidP="00897507">
      <w:pPr>
        <w:pBdr>
          <w:bottom w:val="single" w:sz="6" w:space="0" w:color="auto"/>
        </w:pBdr>
        <w:jc w:val="both"/>
        <w:rPr>
          <w:sz w:val="2"/>
          <w:szCs w:val="2"/>
        </w:rPr>
      </w:pPr>
    </w:p>
    <w:p w14:paraId="3FF8391C" w14:textId="77777777" w:rsidR="00811F60" w:rsidRPr="00A265E1" w:rsidRDefault="00811F60" w:rsidP="00897507">
      <w:pPr>
        <w:rPr>
          <w:rFonts w:ascii="Tahoma" w:hAnsi="Tahoma" w:cs="Tahoma"/>
          <w:sz w:val="16"/>
          <w:szCs w:val="16"/>
        </w:rPr>
      </w:pPr>
    </w:p>
    <w:p w14:paraId="30B3BA45" w14:textId="77777777" w:rsidR="00811F60" w:rsidRPr="00A265E1" w:rsidRDefault="00811F60" w:rsidP="00897507">
      <w:pPr>
        <w:rPr>
          <w:sz w:val="16"/>
          <w:szCs w:val="16"/>
        </w:rPr>
      </w:pPr>
      <w:r w:rsidRPr="00A265E1">
        <w:rPr>
          <w:rFonts w:ascii="Tahoma" w:hAnsi="Tahoma" w:cs="Tahoma"/>
          <w:sz w:val="16"/>
          <w:szCs w:val="16"/>
        </w:rPr>
        <w:t xml:space="preserve">Документ предоставлен </w:t>
      </w:r>
      <w:hyperlink r:id="rId41">
        <w:r w:rsidRPr="00A265E1">
          <w:rPr>
            <w:rFonts w:ascii="Tahoma" w:hAnsi="Tahoma" w:cs="Tahoma"/>
            <w:color w:val="0000FF"/>
            <w:sz w:val="16"/>
            <w:szCs w:val="16"/>
          </w:rPr>
          <w:t>КонсультантПлюс</w:t>
        </w:r>
      </w:hyperlink>
    </w:p>
    <w:p w14:paraId="79FDAD66" w14:textId="77777777" w:rsidR="00811F60" w:rsidRPr="00A265E1" w:rsidRDefault="00811F60" w:rsidP="00897507">
      <w:pPr>
        <w:jc w:val="right"/>
        <w:rPr>
          <w:sz w:val="16"/>
          <w:szCs w:val="16"/>
        </w:rPr>
      </w:pPr>
      <w:r w:rsidRPr="00A265E1">
        <w:rPr>
          <w:rFonts w:ascii="Calibri" w:hAnsi="Calibri" w:cs="Calibri"/>
          <w:sz w:val="16"/>
          <w:szCs w:val="16"/>
        </w:rPr>
        <w:t>"Сайт "</w:t>
      </w:r>
      <w:proofErr w:type="spellStart"/>
      <w:r w:rsidRPr="00A265E1">
        <w:rPr>
          <w:rFonts w:ascii="Calibri" w:hAnsi="Calibri" w:cs="Calibri"/>
          <w:sz w:val="16"/>
          <w:szCs w:val="16"/>
        </w:rPr>
        <w:t>Онлайнинспекция.РФ</w:t>
      </w:r>
      <w:proofErr w:type="spellEnd"/>
      <w:r w:rsidRPr="00A265E1">
        <w:rPr>
          <w:rFonts w:ascii="Calibri" w:hAnsi="Calibri" w:cs="Calibri"/>
          <w:sz w:val="16"/>
          <w:szCs w:val="16"/>
        </w:rPr>
        <w:t>", 2023</w:t>
      </w:r>
    </w:p>
    <w:p w14:paraId="13F21513" w14:textId="77777777" w:rsidR="00811F60" w:rsidRPr="00E10218" w:rsidRDefault="00811F60" w:rsidP="00897507">
      <w:pPr>
        <w:ind w:firstLine="540"/>
        <w:jc w:val="both"/>
        <w:rPr>
          <w:sz w:val="10"/>
          <w:szCs w:val="10"/>
        </w:rPr>
      </w:pPr>
      <w:r>
        <w:rPr>
          <w:rFonts w:ascii="Calibri" w:hAnsi="Calibri" w:cs="Calibri"/>
          <w:b/>
          <w:sz w:val="20"/>
        </w:rPr>
        <w:t>Вопрос</w:t>
      </w:r>
      <w:proofErr w:type="gramStart"/>
      <w:r>
        <w:rPr>
          <w:rFonts w:ascii="Calibri" w:hAnsi="Calibri" w:cs="Calibri"/>
          <w:b/>
          <w:sz w:val="20"/>
        </w:rPr>
        <w:t>:</w:t>
      </w:r>
      <w:r>
        <w:rPr>
          <w:rFonts w:ascii="Calibri" w:hAnsi="Calibri" w:cs="Calibri"/>
          <w:sz w:val="20"/>
        </w:rPr>
        <w:t xml:space="preserve"> </w:t>
      </w:r>
      <w:r w:rsidRPr="005A4D73">
        <w:rPr>
          <w:rFonts w:ascii="Calibri" w:hAnsi="Calibri" w:cs="Calibri"/>
          <w:b/>
          <w:bCs/>
          <w:sz w:val="20"/>
          <w:u w:val="single"/>
        </w:rPr>
        <w:t>Сохраняется</w:t>
      </w:r>
      <w:proofErr w:type="gramEnd"/>
      <w:r w:rsidRPr="005A4D73">
        <w:rPr>
          <w:rFonts w:ascii="Calibri" w:hAnsi="Calibri" w:cs="Calibri"/>
          <w:b/>
          <w:bCs/>
          <w:sz w:val="20"/>
          <w:u w:val="single"/>
        </w:rPr>
        <w:t xml:space="preserve"> ли право мобилизованного работника на дополнительный оплачиваемый отпуск за работу в районах Крайнего Севера?</w:t>
      </w:r>
    </w:p>
    <w:p w14:paraId="491F267C" w14:textId="77777777" w:rsidR="00811F60" w:rsidRPr="005A4D73" w:rsidRDefault="00811F60" w:rsidP="00897507">
      <w:pPr>
        <w:ind w:firstLine="540"/>
        <w:jc w:val="both"/>
        <w:rPr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sz w:val="20"/>
        </w:rPr>
        <w:t>Ответ:</w:t>
      </w:r>
      <w:r>
        <w:rPr>
          <w:rFonts w:ascii="Calibri" w:hAnsi="Calibri" w:cs="Calibri"/>
          <w:sz w:val="20"/>
        </w:rPr>
        <w:t xml:space="preserve"> </w:t>
      </w:r>
      <w:r w:rsidRPr="005A4D73">
        <w:rPr>
          <w:rFonts w:ascii="Calibri" w:hAnsi="Calibri" w:cs="Calibri"/>
          <w:b/>
          <w:bCs/>
          <w:sz w:val="20"/>
        </w:rPr>
        <w:t>Сохраняется.</w:t>
      </w:r>
      <w:r>
        <w:rPr>
          <w:rFonts w:ascii="Calibri" w:hAnsi="Calibri" w:cs="Calibri"/>
          <w:sz w:val="20"/>
        </w:rPr>
        <w:t xml:space="preserve"> Также сообщаем, что </w:t>
      </w:r>
      <w:r w:rsidRPr="005A4D73">
        <w:rPr>
          <w:rFonts w:ascii="Calibri" w:hAnsi="Calibri" w:cs="Calibri"/>
          <w:b/>
          <w:bCs/>
          <w:sz w:val="20"/>
          <w:u w:val="single"/>
        </w:rPr>
        <w:t xml:space="preserve">период приостановления трудового договора в соответствии со </w:t>
      </w:r>
      <w:hyperlink r:id="rId42">
        <w:r w:rsidRPr="005A4D73">
          <w:rPr>
            <w:rFonts w:ascii="Calibri" w:hAnsi="Calibri" w:cs="Calibri"/>
            <w:b/>
            <w:bCs/>
            <w:color w:val="0000FF"/>
            <w:sz w:val="20"/>
            <w:u w:val="single"/>
          </w:rPr>
          <w:t>статьей 351.7</w:t>
        </w:r>
      </w:hyperlink>
      <w:r w:rsidRPr="005A4D73">
        <w:rPr>
          <w:rFonts w:ascii="Calibri" w:hAnsi="Calibri" w:cs="Calibri"/>
          <w:b/>
          <w:bCs/>
          <w:sz w:val="20"/>
          <w:u w:val="single"/>
        </w:rPr>
        <w:t xml:space="preserve"> ТК РФ включается в стаж работы, дающий право на ежегодный основной оплачиваемый отпуск.</w:t>
      </w:r>
      <w:r>
        <w:rPr>
          <w:rFonts w:ascii="Calibri" w:hAnsi="Calibri" w:cs="Calibri"/>
          <w:sz w:val="20"/>
        </w:rPr>
        <w:t xml:space="preserve"> </w:t>
      </w:r>
      <w:r w:rsidRPr="005A4D73">
        <w:rPr>
          <w:rFonts w:ascii="Calibri" w:hAnsi="Calibri" w:cs="Calibri"/>
          <w:b/>
          <w:bCs/>
          <w:sz w:val="22"/>
          <w:szCs w:val="22"/>
          <w:u w:val="single"/>
        </w:rPr>
        <w:t xml:space="preserve">То есть с учетом того, что трудовой договор был приостановлен, ежегодный основной оплачиваемый отпуск за этот период работнику тоже предоставляется, а дополнительный отпуск за работу в особых климатических условиях лицам, работающим в районах Крайнего Севера, </w:t>
      </w:r>
      <w:r w:rsidRPr="005A4D73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предоставляется пропорционально отработанному в вышеуказанных районах времени до приостановления деятельности трудового договора</w:t>
      </w:r>
      <w:r w:rsidRPr="005A4D73">
        <w:rPr>
          <w:rFonts w:ascii="Calibri" w:hAnsi="Calibri" w:cs="Calibri"/>
          <w:b/>
          <w:bCs/>
          <w:sz w:val="22"/>
          <w:szCs w:val="22"/>
          <w:u w:val="single"/>
        </w:rPr>
        <w:t>.</w:t>
      </w:r>
    </w:p>
    <w:p w14:paraId="4B143FCF" w14:textId="77777777" w:rsidR="00811F60" w:rsidRPr="00AD7602" w:rsidRDefault="00811F60" w:rsidP="00897507">
      <w:pPr>
        <w:ind w:firstLine="540"/>
        <w:jc w:val="both"/>
        <w:rPr>
          <w:sz w:val="16"/>
          <w:szCs w:val="16"/>
        </w:rPr>
      </w:pPr>
      <w:r>
        <w:rPr>
          <w:rFonts w:ascii="Calibri" w:hAnsi="Calibri" w:cs="Calibri"/>
          <w:b/>
          <w:sz w:val="20"/>
        </w:rPr>
        <w:t>Правовое обоснование:</w:t>
      </w:r>
      <w:r>
        <w:rPr>
          <w:rFonts w:ascii="Calibri" w:hAnsi="Calibri" w:cs="Calibri"/>
          <w:sz w:val="20"/>
        </w:rPr>
        <w:t xml:space="preserve"> </w:t>
      </w:r>
      <w:r w:rsidRPr="00AD7602">
        <w:rPr>
          <w:rFonts w:ascii="Calibri" w:hAnsi="Calibri" w:cs="Calibri"/>
          <w:sz w:val="16"/>
          <w:szCs w:val="16"/>
        </w:rPr>
        <w:t xml:space="preserve">Согласно </w:t>
      </w:r>
      <w:hyperlink r:id="rId43">
        <w:r w:rsidRPr="00AD7602">
          <w:rPr>
            <w:rFonts w:ascii="Calibri" w:hAnsi="Calibri" w:cs="Calibri"/>
            <w:color w:val="0000FF"/>
            <w:sz w:val="16"/>
            <w:szCs w:val="16"/>
          </w:rPr>
          <w:t>ч. 4 ст. 351.7</w:t>
        </w:r>
      </w:hyperlink>
      <w:r w:rsidRPr="00AD7602">
        <w:rPr>
          <w:rFonts w:ascii="Calibri" w:hAnsi="Calibri" w:cs="Calibri"/>
          <w:sz w:val="16"/>
          <w:szCs w:val="16"/>
        </w:rPr>
        <w:t xml:space="preserve"> ТК РФ в период приостановления действия трудового договора за работником сохраняется место работы (должность).</w:t>
      </w:r>
    </w:p>
    <w:p w14:paraId="62E0BD17" w14:textId="77777777" w:rsidR="00811F60" w:rsidRPr="00AD7602" w:rsidRDefault="00811F60" w:rsidP="00897507">
      <w:pPr>
        <w:ind w:firstLine="540"/>
        <w:jc w:val="both"/>
        <w:rPr>
          <w:sz w:val="16"/>
          <w:szCs w:val="16"/>
        </w:rPr>
      </w:pPr>
      <w:r w:rsidRPr="00AD7602">
        <w:rPr>
          <w:rFonts w:ascii="Calibri" w:hAnsi="Calibri" w:cs="Calibri"/>
          <w:sz w:val="16"/>
          <w:szCs w:val="16"/>
        </w:rPr>
        <w:t>Период приостановления действия трудового договора в соответствии с настоящей статьей засчитывается в трудовой стаж работника, а также в стаж работы по специальности (за исключением случаев досрочного назначения страховой пенсии по старости) (</w:t>
      </w:r>
      <w:hyperlink r:id="rId44">
        <w:r w:rsidRPr="00AD7602">
          <w:rPr>
            <w:rFonts w:ascii="Calibri" w:hAnsi="Calibri" w:cs="Calibri"/>
            <w:color w:val="0000FF"/>
            <w:sz w:val="16"/>
            <w:szCs w:val="16"/>
          </w:rPr>
          <w:t>ч. 7 ст. 351.7</w:t>
        </w:r>
      </w:hyperlink>
      <w:r w:rsidRPr="00AD7602">
        <w:rPr>
          <w:rFonts w:ascii="Calibri" w:hAnsi="Calibri" w:cs="Calibri"/>
          <w:sz w:val="16"/>
          <w:szCs w:val="16"/>
        </w:rPr>
        <w:t xml:space="preserve"> ТК РФ).</w:t>
      </w:r>
    </w:p>
    <w:p w14:paraId="62C313D7" w14:textId="77777777" w:rsidR="00811F60" w:rsidRPr="005A4D73" w:rsidRDefault="00811F60" w:rsidP="00897507">
      <w:pPr>
        <w:ind w:firstLine="540"/>
        <w:jc w:val="both"/>
        <w:rPr>
          <w:sz w:val="10"/>
          <w:szCs w:val="10"/>
        </w:rPr>
      </w:pPr>
      <w:r w:rsidRPr="00AD7602">
        <w:rPr>
          <w:rFonts w:ascii="Calibri" w:hAnsi="Calibri" w:cs="Calibri"/>
          <w:sz w:val="16"/>
          <w:szCs w:val="16"/>
        </w:rPr>
        <w:t xml:space="preserve">В соответствии с </w:t>
      </w:r>
      <w:hyperlink r:id="rId45">
        <w:proofErr w:type="spellStart"/>
        <w:r w:rsidRPr="00AD7602">
          <w:rPr>
            <w:rFonts w:ascii="Calibri" w:hAnsi="Calibri" w:cs="Calibri"/>
            <w:color w:val="0000FF"/>
            <w:sz w:val="16"/>
            <w:szCs w:val="16"/>
          </w:rPr>
          <w:t>абз</w:t>
        </w:r>
        <w:proofErr w:type="spellEnd"/>
        <w:r w:rsidRPr="00AD7602">
          <w:rPr>
            <w:rFonts w:ascii="Calibri" w:hAnsi="Calibri" w:cs="Calibri"/>
            <w:color w:val="0000FF"/>
            <w:sz w:val="16"/>
            <w:szCs w:val="16"/>
          </w:rPr>
          <w:t>. 7 ч. 1 ст. 121</w:t>
        </w:r>
      </w:hyperlink>
      <w:r w:rsidRPr="00AD7602">
        <w:rPr>
          <w:rFonts w:ascii="Calibri" w:hAnsi="Calibri" w:cs="Calibri"/>
          <w:sz w:val="16"/>
          <w:szCs w:val="16"/>
        </w:rPr>
        <w:t xml:space="preserve"> ТК РФ в стаж работы, дающий право на ежегодный основной оплачиваемый отпуск, включаются период приостановления трудового договора в соответствии со </w:t>
      </w:r>
      <w:hyperlink r:id="rId46">
        <w:r w:rsidRPr="00AD7602">
          <w:rPr>
            <w:rFonts w:ascii="Calibri" w:hAnsi="Calibri" w:cs="Calibri"/>
            <w:color w:val="0000FF"/>
            <w:sz w:val="16"/>
            <w:szCs w:val="16"/>
          </w:rPr>
          <w:t>статьей 351.7</w:t>
        </w:r>
      </w:hyperlink>
      <w:r w:rsidRPr="00AD7602">
        <w:rPr>
          <w:rFonts w:ascii="Calibri" w:hAnsi="Calibri" w:cs="Calibri"/>
          <w:sz w:val="16"/>
          <w:szCs w:val="16"/>
        </w:rPr>
        <w:t xml:space="preserve"> ТК РФ.</w:t>
      </w:r>
    </w:p>
    <w:p w14:paraId="70DCFBF0" w14:textId="77777777" w:rsidR="00811F60" w:rsidRPr="00AD7602" w:rsidRDefault="00811F60" w:rsidP="00897507">
      <w:pPr>
        <w:rPr>
          <w:sz w:val="16"/>
          <w:szCs w:val="16"/>
        </w:rPr>
      </w:pPr>
      <w:r w:rsidRPr="00AD7602">
        <w:rPr>
          <w:rFonts w:ascii="Calibri" w:hAnsi="Calibri" w:cs="Calibri"/>
          <w:sz w:val="16"/>
          <w:szCs w:val="16"/>
        </w:rPr>
        <w:t>12.01.2023</w:t>
      </w:r>
    </w:p>
    <w:p w14:paraId="68BA2869" w14:textId="77777777" w:rsidR="00811F60" w:rsidRDefault="00811F60" w:rsidP="00897507">
      <w:pPr>
        <w:pBdr>
          <w:bottom w:val="single" w:sz="6" w:space="0" w:color="auto"/>
        </w:pBdr>
        <w:jc w:val="both"/>
        <w:rPr>
          <w:sz w:val="2"/>
          <w:szCs w:val="2"/>
        </w:rPr>
      </w:pPr>
    </w:p>
    <w:p w14:paraId="48AD38A8" w14:textId="77777777" w:rsidR="00811F60" w:rsidRPr="005A4D73" w:rsidRDefault="00811F60" w:rsidP="00897507">
      <w:pPr>
        <w:rPr>
          <w:rFonts w:ascii="Tahoma" w:hAnsi="Tahoma" w:cs="Tahoma"/>
          <w:sz w:val="16"/>
          <w:szCs w:val="16"/>
        </w:rPr>
      </w:pPr>
    </w:p>
    <w:p w14:paraId="3863702E" w14:textId="77777777" w:rsidR="00811F60" w:rsidRPr="005A4D73" w:rsidRDefault="00811F60" w:rsidP="00897507">
      <w:pPr>
        <w:rPr>
          <w:sz w:val="16"/>
          <w:szCs w:val="16"/>
        </w:rPr>
      </w:pPr>
      <w:r w:rsidRPr="005A4D73">
        <w:rPr>
          <w:rFonts w:ascii="Tahoma" w:hAnsi="Tahoma" w:cs="Tahoma"/>
          <w:sz w:val="16"/>
          <w:szCs w:val="16"/>
        </w:rPr>
        <w:t xml:space="preserve">Документ предоставлен </w:t>
      </w:r>
      <w:hyperlink r:id="rId47">
        <w:r w:rsidRPr="005A4D73">
          <w:rPr>
            <w:rFonts w:ascii="Tahoma" w:hAnsi="Tahoma" w:cs="Tahoma"/>
            <w:color w:val="0000FF"/>
            <w:sz w:val="16"/>
            <w:szCs w:val="16"/>
          </w:rPr>
          <w:t>КонсультантПлюс</w:t>
        </w:r>
      </w:hyperlink>
    </w:p>
    <w:p w14:paraId="59D364CF" w14:textId="77777777" w:rsidR="00811F60" w:rsidRPr="005A4D73" w:rsidRDefault="00811F60" w:rsidP="00897507">
      <w:pPr>
        <w:jc w:val="right"/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"Главная книга", 2022, N 21</w:t>
      </w:r>
    </w:p>
    <w:p w14:paraId="1DCF39B6" w14:textId="77777777" w:rsidR="00811F60" w:rsidRPr="00071614" w:rsidRDefault="00811F60" w:rsidP="00897507">
      <w:pPr>
        <w:ind w:firstLine="540"/>
        <w:jc w:val="both"/>
        <w:rPr>
          <w:sz w:val="10"/>
          <w:szCs w:val="10"/>
        </w:rPr>
      </w:pPr>
      <w:r>
        <w:rPr>
          <w:rFonts w:ascii="Calibri" w:hAnsi="Calibri" w:cs="Calibri"/>
          <w:b/>
          <w:sz w:val="20"/>
        </w:rPr>
        <w:t>Вопрос</w:t>
      </w:r>
      <w:proofErr w:type="gramStart"/>
      <w:r>
        <w:rPr>
          <w:rFonts w:ascii="Calibri" w:hAnsi="Calibri" w:cs="Calibri"/>
          <w:b/>
          <w:sz w:val="20"/>
        </w:rPr>
        <w:t>:</w:t>
      </w:r>
      <w:r>
        <w:rPr>
          <w:rFonts w:ascii="Calibri" w:hAnsi="Calibri" w:cs="Calibri"/>
          <w:sz w:val="20"/>
        </w:rPr>
        <w:t xml:space="preserve"> Включается</w:t>
      </w:r>
      <w:proofErr w:type="gramEnd"/>
      <w:r>
        <w:rPr>
          <w:rFonts w:ascii="Calibri" w:hAnsi="Calibri" w:cs="Calibri"/>
          <w:sz w:val="20"/>
        </w:rPr>
        <w:t xml:space="preserve"> ли период приостановления действия трудового договора в стаж работы, дающий право на предоставление отпуска за работу в районах Крайнего Севера, в том числе за работу вахтовым методом, за ненормированный рабочий день?</w:t>
      </w:r>
    </w:p>
    <w:p w14:paraId="31E5ACCC" w14:textId="77777777" w:rsidR="00811F60" w:rsidRPr="005A4D73" w:rsidRDefault="00811F60" w:rsidP="00897507">
      <w:pPr>
        <w:ind w:firstLine="540"/>
        <w:jc w:val="both"/>
        <w:rPr>
          <w:b/>
          <w:bCs/>
          <w:u w:val="single"/>
        </w:rPr>
      </w:pPr>
      <w:r>
        <w:rPr>
          <w:rFonts w:ascii="Calibri" w:hAnsi="Calibri" w:cs="Calibri"/>
          <w:b/>
          <w:sz w:val="20"/>
        </w:rPr>
        <w:t>Ответ:</w:t>
      </w:r>
      <w:r>
        <w:rPr>
          <w:rFonts w:ascii="Calibri" w:hAnsi="Calibri" w:cs="Calibri"/>
          <w:sz w:val="20"/>
        </w:rPr>
        <w:t xml:space="preserve"> Поправки в </w:t>
      </w:r>
      <w:hyperlink r:id="rId48">
        <w:r>
          <w:rPr>
            <w:rFonts w:ascii="Calibri" w:hAnsi="Calibri" w:cs="Calibri"/>
            <w:color w:val="0000FF"/>
            <w:sz w:val="20"/>
          </w:rPr>
          <w:t>ТК</w:t>
        </w:r>
      </w:hyperlink>
      <w:r>
        <w:rPr>
          <w:rFonts w:ascii="Calibri" w:hAnsi="Calibri" w:cs="Calibri"/>
          <w:sz w:val="20"/>
        </w:rPr>
        <w:t xml:space="preserve"> РФ прямо предусматривают, что период приостановления срочного трудового договора будет включаться в стаж работы, дающий право на ежегодный основной оплачиваемый отпуск (</w:t>
      </w:r>
      <w:hyperlink r:id="rId49">
        <w:r w:rsidRPr="005A4D73">
          <w:rPr>
            <w:rFonts w:ascii="Calibri" w:hAnsi="Calibri" w:cs="Calibri"/>
            <w:color w:val="0000FF"/>
            <w:sz w:val="16"/>
            <w:szCs w:val="16"/>
          </w:rPr>
          <w:t>ст. 121</w:t>
        </w:r>
      </w:hyperlink>
      <w:r w:rsidRPr="005A4D73">
        <w:rPr>
          <w:rFonts w:ascii="Calibri" w:hAnsi="Calibri" w:cs="Calibri"/>
          <w:sz w:val="16"/>
          <w:szCs w:val="16"/>
        </w:rPr>
        <w:t xml:space="preserve"> ТК РФ (в ред. Закона от 07.10.2022 N 376-ФЗ)</w:t>
      </w:r>
      <w:r>
        <w:rPr>
          <w:rFonts w:ascii="Calibri" w:hAnsi="Calibri" w:cs="Calibri"/>
          <w:sz w:val="20"/>
        </w:rPr>
        <w:t xml:space="preserve">). </w:t>
      </w:r>
      <w:r w:rsidRPr="005A4D73">
        <w:rPr>
          <w:rFonts w:ascii="Calibri" w:hAnsi="Calibri" w:cs="Calibri"/>
          <w:b/>
          <w:bCs/>
          <w:sz w:val="20"/>
          <w:u w:val="single"/>
        </w:rPr>
        <w:t>В стаж для дополнительных отпусков период приостановления договора включать не надо, так как дополнительный отпуск "зарабатывается" только при нахождении работника в условиях труда, отклоняющихся от обычных. Например, при работе в определенных местностях, в том числе в вахтовом режиме, во вредных условиях.</w:t>
      </w:r>
    </w:p>
    <w:p w14:paraId="5322D1FE" w14:textId="77777777" w:rsidR="00811F60" w:rsidRPr="005056B8" w:rsidRDefault="00811F60" w:rsidP="00897507">
      <w:pPr>
        <w:ind w:firstLine="540"/>
        <w:jc w:val="both"/>
        <w:rPr>
          <w:sz w:val="16"/>
          <w:szCs w:val="16"/>
        </w:rPr>
      </w:pPr>
      <w:r w:rsidRPr="005A4D73">
        <w:rPr>
          <w:rFonts w:ascii="Calibri" w:hAnsi="Calibri" w:cs="Calibri"/>
          <w:b/>
          <w:bCs/>
          <w:sz w:val="20"/>
        </w:rPr>
        <w:t>А вот отпуск за ненормированный рабочий день предоставляется без учета времени, отработанного сотрудником за пределами рабочего дня. То есть достаточно того, что должность указана в ЛНА, устанавливающем в отношении ее ненормированный рабочий день. Поэтому работнику с ненормированным рабочим днем безопаснее учесть период приостановления трудового договора в стаже для предоставления дополнительного отпуска за ненормированный рабочий день</w:t>
      </w:r>
      <w:r>
        <w:rPr>
          <w:rFonts w:ascii="Calibri" w:hAnsi="Calibri" w:cs="Calibri"/>
          <w:b/>
          <w:bCs/>
          <w:sz w:val="20"/>
        </w:rPr>
        <w:t xml:space="preserve"> (</w:t>
      </w:r>
      <w:hyperlink r:id="rId50">
        <w:r w:rsidRPr="005A4D73">
          <w:rPr>
            <w:rFonts w:ascii="Calibri" w:hAnsi="Calibri" w:cs="Calibri"/>
            <w:color w:val="0000FF"/>
            <w:sz w:val="16"/>
            <w:szCs w:val="16"/>
          </w:rPr>
          <w:t>ст. 119</w:t>
        </w:r>
      </w:hyperlink>
      <w:r w:rsidRPr="005A4D73">
        <w:rPr>
          <w:rFonts w:ascii="Calibri" w:hAnsi="Calibri" w:cs="Calibri"/>
          <w:sz w:val="16"/>
          <w:szCs w:val="16"/>
        </w:rPr>
        <w:t xml:space="preserve"> ТК РФ; </w:t>
      </w:r>
      <w:hyperlink r:id="rId51">
        <w:r w:rsidRPr="005A4D73">
          <w:rPr>
            <w:rFonts w:ascii="Calibri" w:hAnsi="Calibri" w:cs="Calibri"/>
            <w:color w:val="0000FF"/>
            <w:sz w:val="16"/>
            <w:szCs w:val="16"/>
          </w:rPr>
          <w:t>Письмо</w:t>
        </w:r>
      </w:hyperlink>
      <w:r w:rsidRPr="005A4D73">
        <w:rPr>
          <w:rFonts w:ascii="Calibri" w:hAnsi="Calibri" w:cs="Calibri"/>
          <w:sz w:val="16"/>
          <w:szCs w:val="16"/>
        </w:rPr>
        <w:t xml:space="preserve"> Роструда от 24.05.2012 N ПГ/3841-6-1.</w:t>
      </w:r>
      <w:r>
        <w:rPr>
          <w:rFonts w:ascii="Calibri" w:hAnsi="Calibri" w:cs="Calibri"/>
          <w:b/>
          <w:bCs/>
          <w:sz w:val="20"/>
        </w:rPr>
        <w:t>)</w:t>
      </w:r>
      <w:r w:rsidRPr="005A4D73">
        <w:rPr>
          <w:rFonts w:ascii="Calibri" w:hAnsi="Calibri" w:cs="Calibri"/>
          <w:b/>
          <w:bCs/>
          <w:sz w:val="20"/>
        </w:rPr>
        <w:t>.</w:t>
      </w:r>
    </w:p>
    <w:p w14:paraId="79DEECD7" w14:textId="77777777" w:rsidR="00811F60" w:rsidRPr="005A4D73" w:rsidRDefault="00811F60" w:rsidP="00897507">
      <w:pPr>
        <w:jc w:val="right"/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М.А. Кокурина</w:t>
      </w:r>
    </w:p>
    <w:p w14:paraId="7830DFB3" w14:textId="77777777" w:rsidR="00811F60" w:rsidRPr="005A4D73" w:rsidRDefault="00811F60" w:rsidP="00897507">
      <w:pPr>
        <w:jc w:val="right"/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Старший юрист</w:t>
      </w:r>
    </w:p>
    <w:p w14:paraId="0602CFF1" w14:textId="77777777" w:rsidR="00811F60" w:rsidRPr="005A4D73" w:rsidRDefault="00811F60" w:rsidP="00897507">
      <w:pPr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Подписано в печать</w:t>
      </w:r>
    </w:p>
    <w:p w14:paraId="34EFF20B" w14:textId="77777777" w:rsidR="00811F60" w:rsidRPr="005A4D73" w:rsidRDefault="00811F60" w:rsidP="00897507">
      <w:pPr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14.10.2022</w:t>
      </w:r>
    </w:p>
    <w:p w14:paraId="74257140" w14:textId="77777777" w:rsidR="00811F60" w:rsidRDefault="00811F60" w:rsidP="00897507">
      <w:pPr>
        <w:pBdr>
          <w:bottom w:val="single" w:sz="6" w:space="0" w:color="auto"/>
        </w:pBdr>
        <w:jc w:val="both"/>
        <w:rPr>
          <w:sz w:val="2"/>
          <w:szCs w:val="2"/>
        </w:rPr>
      </w:pPr>
    </w:p>
    <w:bookmarkStart w:id="0" w:name="P4"/>
    <w:bookmarkEnd w:id="0"/>
    <w:p w14:paraId="5B769B9C" w14:textId="77777777" w:rsidR="00811F60" w:rsidRPr="005A4D73" w:rsidRDefault="00811F60" w:rsidP="00897507">
      <w:pPr>
        <w:rPr>
          <w:sz w:val="10"/>
          <w:szCs w:val="10"/>
        </w:rPr>
      </w:pPr>
      <w:r>
        <w:fldChar w:fldCharType="begin"/>
      </w:r>
      <w:r>
        <w:instrText xml:space="preserve"> HYPERLINK "https://login.consultant.ru/link/?req=doc&amp;base=PBI&amp;n=309397&amp;dst=100219" \h </w:instrText>
      </w:r>
      <w:r>
        <w:fldChar w:fldCharType="separate"/>
      </w:r>
      <w:r>
        <w:rPr>
          <w:rFonts w:ascii="Calibri" w:hAnsi="Calibri" w:cs="Calibri"/>
          <w:i/>
          <w:color w:val="0000FF"/>
          <w:sz w:val="20"/>
        </w:rPr>
        <w:br/>
        <w:t>Статья: Призыв работников по мобилизации: оформление документов (</w:t>
      </w:r>
      <w:proofErr w:type="spellStart"/>
      <w:r>
        <w:rPr>
          <w:rFonts w:ascii="Calibri" w:hAnsi="Calibri" w:cs="Calibri"/>
          <w:i/>
          <w:color w:val="0000FF"/>
          <w:sz w:val="20"/>
        </w:rPr>
        <w:t>Смольянинова</w:t>
      </w:r>
      <w:proofErr w:type="spellEnd"/>
      <w:r>
        <w:rPr>
          <w:rFonts w:ascii="Calibri" w:hAnsi="Calibri" w:cs="Calibri"/>
          <w:i/>
          <w:color w:val="0000FF"/>
          <w:sz w:val="20"/>
        </w:rPr>
        <w:t xml:space="preserve"> М.) ("Кадровая служба и управление персоналом предприятия", 2022, N 11) {КонсультантПлюс}</w:t>
      </w:r>
      <w:r>
        <w:rPr>
          <w:rFonts w:ascii="Calibri" w:hAnsi="Calibri" w:cs="Calibri"/>
          <w:i/>
          <w:color w:val="0000FF"/>
          <w:sz w:val="20"/>
        </w:rPr>
        <w:fldChar w:fldCharType="end"/>
      </w:r>
    </w:p>
    <w:p w14:paraId="703C9725" w14:textId="77777777" w:rsidR="00811F60" w:rsidRPr="00DA0321" w:rsidRDefault="00811F60" w:rsidP="00897507">
      <w:pPr>
        <w:ind w:firstLine="540"/>
        <w:jc w:val="both"/>
        <w:rPr>
          <w:b/>
          <w:bCs/>
          <w:u w:val="single"/>
        </w:rPr>
      </w:pPr>
      <w:r>
        <w:rPr>
          <w:rFonts w:ascii="Calibri" w:hAnsi="Calibri" w:cs="Calibri"/>
          <w:sz w:val="20"/>
        </w:rPr>
        <w:t xml:space="preserve">1. </w:t>
      </w:r>
      <w:r w:rsidRPr="005A4D73">
        <w:rPr>
          <w:rFonts w:ascii="Calibri" w:hAnsi="Calibri" w:cs="Calibri"/>
          <w:b/>
          <w:sz w:val="20"/>
          <w:u w:val="single"/>
        </w:rPr>
        <w:t>Время приостановления нужно включать в основной отпускной стаж работника.</w:t>
      </w:r>
      <w:r w:rsidRPr="005A4D73">
        <w:rPr>
          <w:rFonts w:ascii="Calibri" w:hAnsi="Calibri" w:cs="Calibri"/>
          <w:sz w:val="20"/>
          <w:u w:val="single"/>
        </w:rPr>
        <w:t xml:space="preserve"> Тут </w:t>
      </w:r>
      <w:r w:rsidRPr="00DA0321">
        <w:rPr>
          <w:rFonts w:ascii="Calibri" w:hAnsi="Calibri" w:cs="Calibri"/>
          <w:b/>
          <w:bCs/>
          <w:sz w:val="20"/>
          <w:u w:val="single"/>
        </w:rPr>
        <w:t xml:space="preserve">есть несколько спорных на сегодняшний день вопросов. С </w:t>
      </w:r>
      <w:r w:rsidRPr="00DA0321">
        <w:rPr>
          <w:rFonts w:ascii="Calibri" w:hAnsi="Calibri" w:cs="Calibri"/>
          <w:b/>
          <w:bCs/>
          <w:i/>
          <w:sz w:val="20"/>
          <w:u w:val="single"/>
        </w:rPr>
        <w:t>ежегодным основным оплачиваемым отпуском</w:t>
      </w:r>
      <w:r w:rsidRPr="00DA0321">
        <w:rPr>
          <w:rFonts w:ascii="Calibri" w:hAnsi="Calibri" w:cs="Calibri"/>
          <w:b/>
          <w:bCs/>
          <w:sz w:val="20"/>
          <w:u w:val="single"/>
        </w:rPr>
        <w:t xml:space="preserve"> </w:t>
      </w:r>
      <w:r w:rsidRPr="005A4D73">
        <w:rPr>
          <w:rFonts w:ascii="Calibri" w:hAnsi="Calibri" w:cs="Calibri"/>
          <w:sz w:val="20"/>
          <w:u w:val="single"/>
        </w:rPr>
        <w:t xml:space="preserve">(как обычной продолжительности в 28 календарных дней, так и удлиненным, например, как у педагогов) </w:t>
      </w:r>
      <w:r w:rsidRPr="00DA0321">
        <w:rPr>
          <w:rFonts w:ascii="Calibri" w:hAnsi="Calibri" w:cs="Calibri"/>
          <w:b/>
          <w:bCs/>
          <w:sz w:val="20"/>
          <w:u w:val="single"/>
        </w:rPr>
        <w:t xml:space="preserve">все понятно - он продолжит "капать", потому что в </w:t>
      </w:r>
      <w:hyperlink r:id="rId52">
        <w:r w:rsidRPr="00DA0321">
          <w:rPr>
            <w:rFonts w:ascii="Calibri" w:hAnsi="Calibri" w:cs="Calibri"/>
            <w:b/>
            <w:bCs/>
            <w:color w:val="0000FF"/>
            <w:sz w:val="20"/>
            <w:u w:val="single"/>
          </w:rPr>
          <w:t>ч. 1 ст. 121</w:t>
        </w:r>
      </w:hyperlink>
      <w:r w:rsidRPr="00DA0321">
        <w:rPr>
          <w:rFonts w:ascii="Calibri" w:hAnsi="Calibri" w:cs="Calibri"/>
          <w:b/>
          <w:bCs/>
          <w:sz w:val="20"/>
          <w:u w:val="single"/>
        </w:rPr>
        <w:t xml:space="preserve"> ТК РФ об этом внесено специальное дополнение.</w:t>
      </w:r>
    </w:p>
    <w:p w14:paraId="5F7F60B9" w14:textId="77777777" w:rsidR="00811F60" w:rsidRPr="005A4D73" w:rsidRDefault="00811F60" w:rsidP="00897507">
      <w:pPr>
        <w:ind w:firstLine="540"/>
        <w:jc w:val="both"/>
        <w:rPr>
          <w:u w:val="single"/>
        </w:rPr>
      </w:pPr>
      <w:r w:rsidRPr="00DA0321">
        <w:rPr>
          <w:rFonts w:ascii="Calibri" w:hAnsi="Calibri" w:cs="Calibri"/>
          <w:b/>
          <w:bCs/>
          <w:sz w:val="20"/>
          <w:u w:val="single"/>
        </w:rPr>
        <w:lastRenderedPageBreak/>
        <w:t xml:space="preserve">Можно предположить, что </w:t>
      </w:r>
      <w:r w:rsidRPr="00DA0321">
        <w:rPr>
          <w:rFonts w:ascii="Calibri" w:hAnsi="Calibri" w:cs="Calibri"/>
          <w:b/>
          <w:bCs/>
          <w:i/>
          <w:sz w:val="20"/>
          <w:u w:val="single"/>
        </w:rPr>
        <w:t>если сотрудник работал во вредных условиях труда, то дополнительный отпуск за период, пока он не работает в этих условиях, ему не полагается</w:t>
      </w:r>
      <w:r w:rsidRPr="005A4D73">
        <w:rPr>
          <w:rFonts w:ascii="Calibri" w:hAnsi="Calibri" w:cs="Calibri"/>
          <w:sz w:val="20"/>
          <w:u w:val="single"/>
        </w:rPr>
        <w:t xml:space="preserve">. Ведь в отношении подобного отпуска изменений в </w:t>
      </w:r>
      <w:hyperlink r:id="rId53">
        <w:r w:rsidRPr="005A4D73">
          <w:rPr>
            <w:rFonts w:ascii="Calibri" w:hAnsi="Calibri" w:cs="Calibri"/>
            <w:color w:val="0000FF"/>
            <w:sz w:val="20"/>
            <w:u w:val="single"/>
          </w:rPr>
          <w:t>ТК</w:t>
        </w:r>
      </w:hyperlink>
      <w:r w:rsidRPr="005A4D73">
        <w:rPr>
          <w:rFonts w:ascii="Calibri" w:hAnsi="Calibri" w:cs="Calibri"/>
          <w:sz w:val="20"/>
          <w:u w:val="single"/>
        </w:rPr>
        <w:t xml:space="preserve"> РФ не вносилось, и работник в период приостановки трудового договора фактически в таких условиях не работает.</w:t>
      </w:r>
    </w:p>
    <w:p w14:paraId="34AE83D5" w14:textId="77777777" w:rsidR="00811F60" w:rsidRPr="00DA0321" w:rsidRDefault="00811F60" w:rsidP="00897507">
      <w:pPr>
        <w:pBdr>
          <w:bottom w:val="single" w:sz="12" w:space="1" w:color="auto"/>
        </w:pBdr>
        <w:ind w:firstLine="540"/>
        <w:jc w:val="both"/>
        <w:rPr>
          <w:b/>
          <w:bCs/>
          <w:u w:val="single"/>
        </w:rPr>
      </w:pPr>
      <w:r w:rsidRPr="00DA0321">
        <w:rPr>
          <w:rFonts w:ascii="Calibri" w:hAnsi="Calibri" w:cs="Calibri"/>
          <w:b/>
          <w:bCs/>
          <w:sz w:val="20"/>
          <w:u w:val="single"/>
        </w:rPr>
        <w:t xml:space="preserve">Но как быть с остальными видами дополнительного отпуска: </w:t>
      </w:r>
      <w:r w:rsidRPr="00DA0321">
        <w:rPr>
          <w:rFonts w:ascii="Calibri" w:hAnsi="Calibri" w:cs="Calibri"/>
          <w:b/>
          <w:bCs/>
          <w:i/>
          <w:sz w:val="20"/>
          <w:u w:val="single"/>
        </w:rPr>
        <w:t>за ненормированный рабочий день и пр.</w:t>
      </w:r>
      <w:r w:rsidRPr="00DA0321">
        <w:rPr>
          <w:rFonts w:ascii="Calibri" w:hAnsi="Calibri" w:cs="Calibri"/>
          <w:b/>
          <w:bCs/>
          <w:sz w:val="20"/>
          <w:u w:val="single"/>
        </w:rPr>
        <w:t>? По логике поступать с ними следует по аналогии, как с отпуском за работу во вредных условиях труда. Возможно, со временем появятся разъяснения.</w:t>
      </w:r>
    </w:p>
    <w:p w14:paraId="26044810" w14:textId="77777777" w:rsidR="00811F60" w:rsidRPr="005A4D73" w:rsidRDefault="00811F60" w:rsidP="00897507">
      <w:pPr>
        <w:rPr>
          <w:sz w:val="16"/>
          <w:szCs w:val="16"/>
        </w:rPr>
      </w:pPr>
    </w:p>
    <w:p w14:paraId="0D4D64CF" w14:textId="77777777" w:rsidR="00811F60" w:rsidRPr="005A4D73" w:rsidRDefault="00811F60" w:rsidP="00897507">
      <w:pPr>
        <w:rPr>
          <w:sz w:val="16"/>
          <w:szCs w:val="16"/>
        </w:rPr>
      </w:pPr>
      <w:r w:rsidRPr="005A4D73">
        <w:rPr>
          <w:rFonts w:ascii="Tahoma" w:hAnsi="Tahoma" w:cs="Tahoma"/>
          <w:sz w:val="16"/>
          <w:szCs w:val="16"/>
        </w:rPr>
        <w:t xml:space="preserve">Документ предоставлен </w:t>
      </w:r>
      <w:hyperlink r:id="rId54">
        <w:r w:rsidRPr="005A4D73">
          <w:rPr>
            <w:rFonts w:ascii="Tahoma" w:hAnsi="Tahoma" w:cs="Tahoma"/>
            <w:color w:val="0000FF"/>
            <w:sz w:val="16"/>
            <w:szCs w:val="16"/>
          </w:rPr>
          <w:t>КонсультантПлюс</w:t>
        </w:r>
      </w:hyperlink>
    </w:p>
    <w:p w14:paraId="6D210840" w14:textId="77777777" w:rsidR="00811F60" w:rsidRPr="005A4D73" w:rsidRDefault="00811F60" w:rsidP="00897507">
      <w:pPr>
        <w:ind w:firstLine="540"/>
        <w:jc w:val="both"/>
        <w:rPr>
          <w:sz w:val="10"/>
          <w:szCs w:val="10"/>
        </w:rPr>
      </w:pPr>
      <w:r>
        <w:rPr>
          <w:rFonts w:ascii="Calibri" w:hAnsi="Calibri" w:cs="Calibri"/>
          <w:b/>
          <w:sz w:val="20"/>
        </w:rPr>
        <w:t>Вопрос:</w:t>
      </w:r>
      <w:r>
        <w:rPr>
          <w:rFonts w:ascii="Calibri" w:hAnsi="Calibri" w:cs="Calibri"/>
          <w:sz w:val="20"/>
        </w:rPr>
        <w:t xml:space="preserve"> </w:t>
      </w:r>
      <w:r w:rsidRPr="005A4D73">
        <w:rPr>
          <w:rFonts w:ascii="Calibri" w:hAnsi="Calibri" w:cs="Calibri"/>
          <w:b/>
          <w:bCs/>
          <w:sz w:val="20"/>
          <w:u w:val="single"/>
        </w:rPr>
        <w:t>Трудовой договор с работником бюджетного учреждения, которому установлен ненормированный рабочий день, приостановлен в связи с призывом на военную службу по мобилизации. Включается ли период приостановления трудового договора в стаж работы, дающий право на дополнительный оплачиваемый отпуск за ненормированный рабочий день?</w:t>
      </w:r>
    </w:p>
    <w:p w14:paraId="27468227" w14:textId="77777777" w:rsidR="00811F60" w:rsidRPr="005A4D73" w:rsidRDefault="00811F60" w:rsidP="00897507">
      <w:pPr>
        <w:ind w:firstLine="540"/>
        <w:jc w:val="both"/>
        <w:rPr>
          <w:b/>
          <w:bCs/>
          <w:u w:val="single"/>
        </w:rPr>
      </w:pPr>
      <w:r>
        <w:rPr>
          <w:rFonts w:ascii="Calibri" w:hAnsi="Calibri" w:cs="Calibri"/>
          <w:b/>
          <w:sz w:val="20"/>
        </w:rPr>
        <w:t>Ответ:</w:t>
      </w:r>
      <w:r>
        <w:rPr>
          <w:rFonts w:ascii="Calibri" w:hAnsi="Calibri" w:cs="Calibri"/>
          <w:sz w:val="20"/>
        </w:rPr>
        <w:t xml:space="preserve"> </w:t>
      </w:r>
      <w:r w:rsidRPr="005A4D73">
        <w:rPr>
          <w:rFonts w:ascii="Calibri" w:hAnsi="Calibri" w:cs="Calibri"/>
          <w:b/>
          <w:bCs/>
          <w:sz w:val="20"/>
          <w:u w:val="single"/>
        </w:rPr>
        <w:t>По нашему мнению, дополнительный отпуск за ненормированный рабочий день предоставляется без учета времени, отработанного работником за пределами рабочего дня (при условии, что должность работника указана в локальном нормативном акте, устанавливающем в отношении нее ненормированный рабочий день). В этой связи полагаем, что период приостановления трудового договора включается в стаж работы, дающий право на дополнительный оплачиваемый отпуск за ненормированный рабочий день.</w:t>
      </w:r>
    </w:p>
    <w:p w14:paraId="56FBD23B" w14:textId="77777777" w:rsidR="00811F60" w:rsidRPr="005A4D73" w:rsidRDefault="00811F60" w:rsidP="00897507">
      <w:pPr>
        <w:ind w:firstLine="540"/>
        <w:jc w:val="both"/>
        <w:rPr>
          <w:sz w:val="18"/>
          <w:szCs w:val="18"/>
        </w:rPr>
      </w:pPr>
      <w:r>
        <w:rPr>
          <w:rFonts w:ascii="Calibri" w:hAnsi="Calibri" w:cs="Calibri"/>
          <w:b/>
          <w:sz w:val="20"/>
        </w:rPr>
        <w:t>Обоснование:</w:t>
      </w:r>
      <w:r>
        <w:rPr>
          <w:rFonts w:ascii="Calibri" w:hAnsi="Calibri" w:cs="Calibri"/>
          <w:sz w:val="20"/>
        </w:rPr>
        <w:t xml:space="preserve"> </w:t>
      </w:r>
      <w:r w:rsidRPr="005A4D73">
        <w:rPr>
          <w:rFonts w:ascii="Calibri" w:hAnsi="Calibri" w:cs="Calibri"/>
          <w:sz w:val="18"/>
          <w:szCs w:val="18"/>
        </w:rPr>
        <w:t xml:space="preserve">В случае призыва работника на военную службу по мобилизации или заключения им контракта в соответствии с </w:t>
      </w:r>
      <w:hyperlink r:id="rId55">
        <w:r w:rsidRPr="005A4D73">
          <w:rPr>
            <w:rFonts w:ascii="Calibri" w:hAnsi="Calibri" w:cs="Calibri"/>
            <w:color w:val="0000FF"/>
            <w:sz w:val="18"/>
            <w:szCs w:val="18"/>
          </w:rPr>
          <w:t>п. 7 ст. 38</w:t>
        </w:r>
      </w:hyperlink>
      <w:r w:rsidRPr="005A4D73">
        <w:rPr>
          <w:rFonts w:ascii="Calibri" w:hAnsi="Calibri" w:cs="Calibri"/>
          <w:sz w:val="18"/>
          <w:szCs w:val="18"/>
        </w:rPr>
        <w:t xml:space="preserve"> Федерального закона от 28.03.1998 N 53-ФЗ "О воинской обязанности и военной службе" либо контракта о добровольном содействии в выполнении задач, возложенных на Вооруженные Силы РФ или войска Национальной гвардии РФ, действие трудового договора, заключенного между работником и работодателем, приостанавливается на период прохождения работником военной службы или оказания им добровольного содействия в выполнении задач, возложенных на Вооруженные Силы РФ или войска Национальной гвардии РФ (</w:t>
      </w:r>
      <w:hyperlink r:id="rId56">
        <w:r w:rsidRPr="005A4D73">
          <w:rPr>
            <w:rFonts w:ascii="Calibri" w:hAnsi="Calibri" w:cs="Calibri"/>
            <w:color w:val="0000FF"/>
            <w:sz w:val="18"/>
            <w:szCs w:val="18"/>
          </w:rPr>
          <w:t>ч. 1 ст. 351.7</w:t>
        </w:r>
      </w:hyperlink>
      <w:r w:rsidRPr="005A4D73">
        <w:rPr>
          <w:rFonts w:ascii="Calibri" w:hAnsi="Calibri" w:cs="Calibri"/>
          <w:sz w:val="18"/>
          <w:szCs w:val="18"/>
        </w:rPr>
        <w:t xml:space="preserve"> Трудового кодекса РФ). Работникам с ненормированным рабочим днем предоставляется ежегодный дополнительный оплачиваемый отпуск, продолжительность которого определяется коллективным договором или правилами внутреннего трудового распорядка и который не может быть менее трех календарных дней (</w:t>
      </w:r>
      <w:hyperlink r:id="rId57">
        <w:r w:rsidRPr="005A4D73">
          <w:rPr>
            <w:rFonts w:ascii="Calibri" w:hAnsi="Calibri" w:cs="Calibri"/>
            <w:color w:val="0000FF"/>
            <w:sz w:val="18"/>
            <w:szCs w:val="18"/>
          </w:rPr>
          <w:t>ч. 1 ст. 119</w:t>
        </w:r>
      </w:hyperlink>
      <w:r w:rsidRPr="005A4D73">
        <w:rPr>
          <w:rFonts w:ascii="Calibri" w:hAnsi="Calibri" w:cs="Calibri"/>
          <w:sz w:val="18"/>
          <w:szCs w:val="18"/>
        </w:rPr>
        <w:t xml:space="preserve"> ТК РФ).</w:t>
      </w:r>
    </w:p>
    <w:p w14:paraId="15BD06E4" w14:textId="77777777" w:rsidR="00811F60" w:rsidRPr="005A4D73" w:rsidRDefault="00811F60" w:rsidP="00897507">
      <w:pPr>
        <w:ind w:firstLine="540"/>
        <w:jc w:val="both"/>
        <w:rPr>
          <w:sz w:val="18"/>
          <w:szCs w:val="18"/>
        </w:rPr>
      </w:pPr>
      <w:r w:rsidRPr="005A4D73">
        <w:rPr>
          <w:rFonts w:ascii="Calibri" w:hAnsi="Calibri" w:cs="Calibri"/>
          <w:sz w:val="18"/>
          <w:szCs w:val="18"/>
        </w:rPr>
        <w:t xml:space="preserve">Согласно позиции Роструда, изложенной в </w:t>
      </w:r>
      <w:hyperlink r:id="rId58">
        <w:r w:rsidRPr="005A4D73">
          <w:rPr>
            <w:rFonts w:ascii="Calibri" w:hAnsi="Calibri" w:cs="Calibri"/>
            <w:color w:val="0000FF"/>
            <w:sz w:val="18"/>
            <w:szCs w:val="18"/>
          </w:rPr>
          <w:t>Письме</w:t>
        </w:r>
      </w:hyperlink>
      <w:r w:rsidRPr="005A4D73">
        <w:rPr>
          <w:rFonts w:ascii="Calibri" w:hAnsi="Calibri" w:cs="Calibri"/>
          <w:sz w:val="18"/>
          <w:szCs w:val="18"/>
        </w:rPr>
        <w:t xml:space="preserve"> от 24.05.2012 N ПГ/3841-6-1, основаниями для предоставления дополнительного отпуска работникам с ненормированным рабочим днем являются работа в режиме ненормированного рабочего дня и наличие должности работника в перечне должностей работников с ненормированным рабочим днем, который установлен коллективным договором или правилами внутреннего трудового распорядка организации. Законодательством РФ не предусмотрено предоставление дополнительного отпуска за ненормированный рабочий день пропорционально отработанному в рабочем году времени.</w:t>
      </w:r>
    </w:p>
    <w:p w14:paraId="0FBE0A0F" w14:textId="77777777" w:rsidR="00811F60" w:rsidRPr="005A4D73" w:rsidRDefault="00811F60" w:rsidP="00897507">
      <w:pPr>
        <w:ind w:firstLine="540"/>
        <w:jc w:val="both"/>
        <w:rPr>
          <w:sz w:val="18"/>
          <w:szCs w:val="18"/>
        </w:rPr>
      </w:pPr>
      <w:r w:rsidRPr="005A4D73">
        <w:rPr>
          <w:rFonts w:ascii="Calibri" w:hAnsi="Calibri" w:cs="Calibri"/>
          <w:sz w:val="18"/>
          <w:szCs w:val="18"/>
        </w:rPr>
        <w:t>Таким образом, по нашему мнению, дополнительный отпуск за ненормированный рабочий день предоставляется без учета времени, отработанного работником за пределами рабочего дня (при условии, что должность работника указана в локальном нормативном акте, устанавливающем в отношении нее ненормированный рабочий день). В этой связи полагаем, что период приостановления трудового договора включается в стаж работы, дающий право на дополнительный оплачиваемый отпуск за ненормированный рабочий день.</w:t>
      </w:r>
    </w:p>
    <w:p w14:paraId="0894A1E4" w14:textId="77777777" w:rsidR="00811F60" w:rsidRPr="005A4D73" w:rsidRDefault="00811F60" w:rsidP="00897507">
      <w:pPr>
        <w:jc w:val="right"/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А.А. Сергеев</w:t>
      </w:r>
    </w:p>
    <w:p w14:paraId="49136365" w14:textId="77777777" w:rsidR="00811F60" w:rsidRPr="005A4D73" w:rsidRDefault="00811F60" w:rsidP="00897507">
      <w:pPr>
        <w:jc w:val="right"/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ООО "Пульсар-Т"</w:t>
      </w:r>
    </w:p>
    <w:p w14:paraId="07D9030B" w14:textId="77777777" w:rsidR="00811F60" w:rsidRPr="005A4D73" w:rsidRDefault="00811F60" w:rsidP="00897507">
      <w:pPr>
        <w:jc w:val="right"/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Региональный информационный центр</w:t>
      </w:r>
    </w:p>
    <w:p w14:paraId="2B567F4F" w14:textId="77777777" w:rsidR="00811F60" w:rsidRPr="005A4D73" w:rsidRDefault="00811F60" w:rsidP="00897507">
      <w:pPr>
        <w:jc w:val="right"/>
        <w:rPr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Сети КонсультантПлюс</w:t>
      </w:r>
    </w:p>
    <w:p w14:paraId="305ECA06" w14:textId="77777777" w:rsidR="00811F60" w:rsidRDefault="00811F60" w:rsidP="00897507">
      <w:pPr>
        <w:pBdr>
          <w:bottom w:val="single" w:sz="12" w:space="1" w:color="auto"/>
        </w:pBdr>
        <w:rPr>
          <w:rFonts w:ascii="Calibri" w:hAnsi="Calibri" w:cs="Calibri"/>
          <w:sz w:val="16"/>
          <w:szCs w:val="16"/>
        </w:rPr>
      </w:pPr>
      <w:r w:rsidRPr="005A4D73">
        <w:rPr>
          <w:rFonts w:ascii="Calibri" w:hAnsi="Calibri" w:cs="Calibri"/>
          <w:sz w:val="16"/>
          <w:szCs w:val="16"/>
        </w:rPr>
        <w:t>26.07.2024</w:t>
      </w:r>
    </w:p>
    <w:p w14:paraId="2DEE49A9" w14:textId="2371B40B" w:rsidR="00F73E83" w:rsidRDefault="00F73E83" w:rsidP="00897507">
      <w:pPr>
        <w:autoSpaceDE w:val="0"/>
        <w:autoSpaceDN w:val="0"/>
        <w:adjustRightInd w:val="0"/>
        <w:ind w:firstLine="567"/>
        <w:rPr>
          <w:rFonts w:ascii="Calibri" w:hAnsi="Calibri"/>
          <w:sz w:val="20"/>
          <w:szCs w:val="20"/>
        </w:rPr>
      </w:pPr>
    </w:p>
    <w:p w14:paraId="5C14D752" w14:textId="77777777" w:rsidR="00897507" w:rsidRPr="00BB3230" w:rsidRDefault="00897507" w:rsidP="00897507">
      <w:pPr>
        <w:autoSpaceDE w:val="0"/>
        <w:autoSpaceDN w:val="0"/>
        <w:adjustRightInd w:val="0"/>
        <w:ind w:firstLine="567"/>
        <w:rPr>
          <w:rFonts w:ascii="Calibri" w:hAnsi="Calibri"/>
          <w:sz w:val="20"/>
          <w:szCs w:val="20"/>
        </w:rPr>
      </w:pPr>
    </w:p>
    <w:sectPr w:rsidR="00897507" w:rsidRPr="00BB3230" w:rsidSect="00BF4505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9261A6"/>
    <w:multiLevelType w:val="multilevel"/>
    <w:tmpl w:val="C81A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62023A74"/>
    <w:multiLevelType w:val="multilevel"/>
    <w:tmpl w:val="757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EFC"/>
    <w:rsid w:val="00012663"/>
    <w:rsid w:val="00076717"/>
    <w:rsid w:val="00142AD6"/>
    <w:rsid w:val="001A5DA0"/>
    <w:rsid w:val="001E127D"/>
    <w:rsid w:val="002D6866"/>
    <w:rsid w:val="002F42E9"/>
    <w:rsid w:val="003C7EAF"/>
    <w:rsid w:val="00437091"/>
    <w:rsid w:val="004705B9"/>
    <w:rsid w:val="0050362E"/>
    <w:rsid w:val="00523A24"/>
    <w:rsid w:val="00536A4F"/>
    <w:rsid w:val="005A4C22"/>
    <w:rsid w:val="005B1E6E"/>
    <w:rsid w:val="005C651F"/>
    <w:rsid w:val="006434D6"/>
    <w:rsid w:val="00663BB4"/>
    <w:rsid w:val="006852C1"/>
    <w:rsid w:val="006A3EFC"/>
    <w:rsid w:val="00811F60"/>
    <w:rsid w:val="00897507"/>
    <w:rsid w:val="008A5FAC"/>
    <w:rsid w:val="008F12C9"/>
    <w:rsid w:val="008F4B93"/>
    <w:rsid w:val="008F635C"/>
    <w:rsid w:val="00931DB5"/>
    <w:rsid w:val="00967EB6"/>
    <w:rsid w:val="009A46E3"/>
    <w:rsid w:val="00A02ED5"/>
    <w:rsid w:val="00A47F6E"/>
    <w:rsid w:val="00AC6004"/>
    <w:rsid w:val="00B409E8"/>
    <w:rsid w:val="00B45E52"/>
    <w:rsid w:val="00B67392"/>
    <w:rsid w:val="00B8535B"/>
    <w:rsid w:val="00BB3230"/>
    <w:rsid w:val="00BF4505"/>
    <w:rsid w:val="00C316E4"/>
    <w:rsid w:val="00C54876"/>
    <w:rsid w:val="00C8433D"/>
    <w:rsid w:val="00CF72EB"/>
    <w:rsid w:val="00D63E4C"/>
    <w:rsid w:val="00DA0321"/>
    <w:rsid w:val="00E11DFB"/>
    <w:rsid w:val="00E605E8"/>
    <w:rsid w:val="00ED05CA"/>
    <w:rsid w:val="00F001E1"/>
    <w:rsid w:val="00F05D64"/>
    <w:rsid w:val="00F73E83"/>
    <w:rsid w:val="00F82308"/>
    <w:rsid w:val="00FD1914"/>
    <w:rsid w:val="00FE3849"/>
    <w:rsid w:val="00FF047A"/>
    <w:rsid w:val="00FF5B23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79136"/>
  <w15:docId w15:val="{6E7F2D8F-39BF-4A0E-A739-BEB72810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50362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6A3EF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C8433D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C8433D"/>
    <w:rPr>
      <w:rFonts w:cs="Times New Roman"/>
      <w:color w:val="800080"/>
      <w:u w:val="single"/>
    </w:rPr>
  </w:style>
  <w:style w:type="character" w:customStyle="1" w:styleId="40">
    <w:name w:val="Заголовок 4 Знак"/>
    <w:link w:val="4"/>
    <w:uiPriority w:val="9"/>
    <w:rsid w:val="005036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frgu-content-accordeon">
    <w:name w:val="frgu-content-accordeon"/>
    <w:basedOn w:val="a0"/>
    <w:rsid w:val="0050362E"/>
  </w:style>
  <w:style w:type="paragraph" w:customStyle="1" w:styleId="ng-binding">
    <w:name w:val="ng-binding"/>
    <w:basedOn w:val="a"/>
    <w:rsid w:val="0050362E"/>
    <w:pPr>
      <w:spacing w:before="100" w:beforeAutospacing="1" w:after="100" w:afterAutospacing="1"/>
    </w:pPr>
  </w:style>
  <w:style w:type="character" w:customStyle="1" w:styleId="ng-scope">
    <w:name w:val="ng-scope"/>
    <w:basedOn w:val="a0"/>
    <w:rsid w:val="0050362E"/>
  </w:style>
  <w:style w:type="paragraph" w:styleId="a5">
    <w:name w:val="List Paragraph"/>
    <w:basedOn w:val="a"/>
    <w:uiPriority w:val="34"/>
    <w:qFormat/>
    <w:rsid w:val="00685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74024&amp;dst=613" TargetMode="External"/><Relationship Id="rId18" Type="http://schemas.openxmlformats.org/officeDocument/2006/relationships/hyperlink" Target="https://login.consultant.ru/link/?req=doc&amp;base=PBI&amp;n=338768&amp;dst=100105" TargetMode="External"/><Relationship Id="rId26" Type="http://schemas.openxmlformats.org/officeDocument/2006/relationships/hyperlink" Target="https://login.consultant.ru/link/?req=doc&amp;base=LAW&amp;n=468389&amp;dst=3061" TargetMode="External"/><Relationship Id="rId39" Type="http://schemas.openxmlformats.org/officeDocument/2006/relationships/hyperlink" Target="https://&#1086;&#1085;&#1083;&#1072;&#1081;&#1085;&#1080;&#1085;&#1089;&#1087;&#1077;&#1082;&#1094;&#1080;&#1103;.&#1088;&#1092;" TargetMode="External"/><Relationship Id="rId21" Type="http://schemas.openxmlformats.org/officeDocument/2006/relationships/hyperlink" Target="https://login.consultant.ru/link/?req=doc&amp;base=LAW&amp;n=493279&amp;dst=615" TargetMode="External"/><Relationship Id="rId34" Type="http://schemas.openxmlformats.org/officeDocument/2006/relationships/hyperlink" Target="https://login.consultant.ru/link/?req=doc&amp;base=LAW&amp;n=475114&amp;dst=3112" TargetMode="External"/><Relationship Id="rId42" Type="http://schemas.openxmlformats.org/officeDocument/2006/relationships/hyperlink" Target="https://login.consultant.ru/link/?req=doc&amp;base=LAW&amp;n=422429&amp;dst=3067" TargetMode="External"/><Relationship Id="rId47" Type="http://schemas.openxmlformats.org/officeDocument/2006/relationships/hyperlink" Target="https://www.consultant.ru" TargetMode="External"/><Relationship Id="rId50" Type="http://schemas.openxmlformats.org/officeDocument/2006/relationships/hyperlink" Target="https://login.consultant.ru/link/?req=doc&amp;base=LAW&amp;n=428405&amp;dst=100814" TargetMode="External"/><Relationship Id="rId55" Type="http://schemas.openxmlformats.org/officeDocument/2006/relationships/hyperlink" Target="https://login.consultant.ru/link/?req=doc&amp;base=LAW&amp;n=463355&amp;dst=1187" TargetMode="External"/><Relationship Id="rId7" Type="http://schemas.openxmlformats.org/officeDocument/2006/relationships/hyperlink" Target="https://login.consultant.ru/link/?req=doc&amp;base=LAW&amp;n=430621&amp;dst=3067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QUEST&amp;n=221204" TargetMode="External"/><Relationship Id="rId29" Type="http://schemas.openxmlformats.org/officeDocument/2006/relationships/hyperlink" Target="https://login.consultant.ru/link/?req=doc&amp;base=LAW&amp;n=481540&amp;dst=1187" TargetMode="External"/><Relationship Id="rId11" Type="http://schemas.openxmlformats.org/officeDocument/2006/relationships/hyperlink" Target="https://login.consultant.ru/link/?req=doc&amp;base=LAW&amp;n=449555&amp;dst=615" TargetMode="External"/><Relationship Id="rId24" Type="http://schemas.openxmlformats.org/officeDocument/2006/relationships/hyperlink" Target="https://login.consultant.ru/link/?req=doc&amp;base=LAW&amp;n=468389&amp;dst=3112" TargetMode="External"/><Relationship Id="rId32" Type="http://schemas.openxmlformats.org/officeDocument/2006/relationships/hyperlink" Target="https://login.consultant.ru/link/?req=doc&amp;base=LAW&amp;n=475114&amp;dst=3112" TargetMode="External"/><Relationship Id="rId37" Type="http://schemas.openxmlformats.org/officeDocument/2006/relationships/hyperlink" Target="https://login.consultant.ru/link/?req=doc&amp;base=LAW&amp;n=475114&amp;dst=101828" TargetMode="External"/><Relationship Id="rId40" Type="http://schemas.openxmlformats.org/officeDocument/2006/relationships/hyperlink" Target="https://login.consultant.ru/link/?req=doc&amp;base=PBI&amp;n=310840&amp;dst=100003" TargetMode="External"/><Relationship Id="rId45" Type="http://schemas.openxmlformats.org/officeDocument/2006/relationships/hyperlink" Target="https://login.consultant.ru/link/?req=doc&amp;base=LAW&amp;n=422429&amp;dst=3061" TargetMode="External"/><Relationship Id="rId53" Type="http://schemas.openxmlformats.org/officeDocument/2006/relationships/hyperlink" Target="https://login.consultant.ru/link/?req=doc&amp;base=LAW&amp;n=428405" TargetMode="External"/><Relationship Id="rId58" Type="http://schemas.openxmlformats.org/officeDocument/2006/relationships/hyperlink" Target="https://login.consultant.ru/link/?req=doc&amp;base=QUEST&amp;n=121729" TargetMode="External"/><Relationship Id="rId5" Type="http://schemas.openxmlformats.org/officeDocument/2006/relationships/hyperlink" Target="https://consultantugra.ru/goryachaya-liniya/reglament-linii-konsultacij/" TargetMode="External"/><Relationship Id="rId19" Type="http://schemas.openxmlformats.org/officeDocument/2006/relationships/hyperlink" Target="https://login.consultant.ru/link/?req=doc&amp;base=PBI&amp;n=317626&amp;dst=1000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QUEST&amp;n=222837" TargetMode="External"/><Relationship Id="rId14" Type="http://schemas.openxmlformats.org/officeDocument/2006/relationships/hyperlink" Target="https://login.consultant.ru/link/?req=doc&amp;base=QUEST&amp;n=121729" TargetMode="External"/><Relationship Id="rId22" Type="http://schemas.openxmlformats.org/officeDocument/2006/relationships/hyperlink" Target="https://login.consultant.ru/link/?req=doc&amp;base=LAW&amp;n=493279&amp;dst=3067" TargetMode="External"/><Relationship Id="rId27" Type="http://schemas.openxmlformats.org/officeDocument/2006/relationships/hyperlink" Target="https://login.consultant.ru/link/?req=doc&amp;base=LAW&amp;n=452904&amp;dst=1187" TargetMode="External"/><Relationship Id="rId30" Type="http://schemas.openxmlformats.org/officeDocument/2006/relationships/hyperlink" Target="https://login.consultant.ru/link/?req=doc&amp;base=LAW&amp;n=475114&amp;dst=3113" TargetMode="External"/><Relationship Id="rId35" Type="http://schemas.openxmlformats.org/officeDocument/2006/relationships/hyperlink" Target="https://login.consultant.ru/link/?req=doc&amp;base=LAW&amp;n=475114&amp;dst=3061" TargetMode="External"/><Relationship Id="rId43" Type="http://schemas.openxmlformats.org/officeDocument/2006/relationships/hyperlink" Target="https://login.consultant.ru/link/?req=doc&amp;base=LAW&amp;n=422429&amp;dst=3071" TargetMode="External"/><Relationship Id="rId48" Type="http://schemas.openxmlformats.org/officeDocument/2006/relationships/hyperlink" Target="https://login.consultant.ru/link/?req=doc&amp;base=LAW&amp;n=428405&amp;dst=3061" TargetMode="External"/><Relationship Id="rId56" Type="http://schemas.openxmlformats.org/officeDocument/2006/relationships/hyperlink" Target="https://login.consultant.ru/link/?req=doc&amp;base=LAW&amp;n=474024&amp;dst=3113" TargetMode="External"/><Relationship Id="rId8" Type="http://schemas.openxmlformats.org/officeDocument/2006/relationships/hyperlink" Target="https://login.consultant.ru/link/?req=doc&amp;base=PKBO&amp;n=57228&amp;dst=100024" TargetMode="External"/><Relationship Id="rId51" Type="http://schemas.openxmlformats.org/officeDocument/2006/relationships/hyperlink" Target="https://login.consultant.ru/link/?req=doc&amp;base=QUEST&amp;n=12172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PBI&amp;n=321171&amp;dst=100022" TargetMode="External"/><Relationship Id="rId17" Type="http://schemas.openxmlformats.org/officeDocument/2006/relationships/hyperlink" Target="https://login.consultant.ru/link/?req=doc&amp;base=LAW&amp;n=475114&amp;dst=3070" TargetMode="External"/><Relationship Id="rId25" Type="http://schemas.openxmlformats.org/officeDocument/2006/relationships/hyperlink" Target="https://login.consultant.ru/link/?req=doc&amp;base=LAW&amp;n=439950&amp;dst=100243" TargetMode="External"/><Relationship Id="rId33" Type="http://schemas.openxmlformats.org/officeDocument/2006/relationships/hyperlink" Target="https://login.consultant.ru/link/?req=doc&amp;base=LAW&amp;n=475114&amp;dst=3074" TargetMode="External"/><Relationship Id="rId38" Type="http://schemas.openxmlformats.org/officeDocument/2006/relationships/hyperlink" Target="https://login.consultant.ru/link/?req=doc&amp;base=LAW&amp;n=475114" TargetMode="External"/><Relationship Id="rId46" Type="http://schemas.openxmlformats.org/officeDocument/2006/relationships/hyperlink" Target="https://login.consultant.ru/link/?req=doc&amp;base=LAW&amp;n=422429&amp;dst=3067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74024&amp;dst=3061" TargetMode="External"/><Relationship Id="rId41" Type="http://schemas.openxmlformats.org/officeDocument/2006/relationships/hyperlink" Target="https://www.consultant.ru" TargetMode="External"/><Relationship Id="rId54" Type="http://schemas.openxmlformats.org/officeDocument/2006/relationships/hyperlink" Target="https://www.consultant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0621&amp;dst=3061" TargetMode="External"/><Relationship Id="rId15" Type="http://schemas.openxmlformats.org/officeDocument/2006/relationships/hyperlink" Target="https://login.consultant.ru/link/?req=doc&amp;base=QSBO&amp;n=25234&amp;dst=100003" TargetMode="External"/><Relationship Id="rId23" Type="http://schemas.openxmlformats.org/officeDocument/2006/relationships/hyperlink" Target="https://www.consultant.ru" TargetMode="External"/><Relationship Id="rId28" Type="http://schemas.openxmlformats.org/officeDocument/2006/relationships/hyperlink" Target="https://www.consultant.ru" TargetMode="External"/><Relationship Id="rId36" Type="http://schemas.openxmlformats.org/officeDocument/2006/relationships/hyperlink" Target="https://login.consultant.ru/link/?req=doc&amp;base=LAW&amp;n=475114&amp;dst=3112" TargetMode="External"/><Relationship Id="rId49" Type="http://schemas.openxmlformats.org/officeDocument/2006/relationships/hyperlink" Target="https://login.consultant.ru/link/?req=doc&amp;base=LAW&amp;n=428405&amp;dst=3061" TargetMode="External"/><Relationship Id="rId57" Type="http://schemas.openxmlformats.org/officeDocument/2006/relationships/hyperlink" Target="https://login.consultant.ru/link/?req=doc&amp;base=LAW&amp;n=474024&amp;dst=613" TargetMode="External"/><Relationship Id="rId10" Type="http://schemas.openxmlformats.org/officeDocument/2006/relationships/hyperlink" Target="https://login.consultant.ru/link/?req=doc&amp;base=PBI&amp;n=331561&amp;dst=100143" TargetMode="External"/><Relationship Id="rId31" Type="http://schemas.openxmlformats.org/officeDocument/2006/relationships/hyperlink" Target="https://login.consultant.ru/link/?req=doc&amp;base=LAW&amp;n=475114&amp;dst=3070" TargetMode="External"/><Relationship Id="rId44" Type="http://schemas.openxmlformats.org/officeDocument/2006/relationships/hyperlink" Target="https://login.consultant.ru/link/?req=doc&amp;base=LAW&amp;n=422429&amp;dst=3074" TargetMode="External"/><Relationship Id="rId52" Type="http://schemas.openxmlformats.org/officeDocument/2006/relationships/hyperlink" Target="https://login.consultant.ru/link/?req=doc&amp;base=LAW&amp;n=428405&amp;dst=3061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3453</Words>
  <Characters>19686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</dc:creator>
  <cp:keywords/>
  <dc:description/>
  <cp:lastModifiedBy>hline</cp:lastModifiedBy>
  <cp:revision>28</cp:revision>
  <dcterms:created xsi:type="dcterms:W3CDTF">2021-03-19T10:59:00Z</dcterms:created>
  <dcterms:modified xsi:type="dcterms:W3CDTF">2025-03-05T11:09:00Z</dcterms:modified>
</cp:coreProperties>
</file>