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CB1FB" w14:textId="77777777" w:rsidR="00847606" w:rsidRPr="00847606" w:rsidRDefault="00847606" w:rsidP="00847606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b/>
          <w:sz w:val="32"/>
          <w:lang w:eastAsia="ru-RU"/>
        </w:rPr>
      </w:pPr>
      <w:r w:rsidRPr="00847606">
        <w:rPr>
          <w:rFonts w:ascii="Times New Roman" w:eastAsiaTheme="minorEastAsia" w:hAnsi="Times New Roman" w:cs="Times New Roman"/>
          <w:lang w:eastAsia="ru-RU"/>
        </w:rPr>
        <w:t>Услуга оказывается в соответствии с регламентом Линии консультаций:</w:t>
      </w:r>
      <w:r w:rsidRPr="00847606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hyperlink r:id="rId5" w:history="1">
        <w:r w:rsidRPr="00847606">
          <w:rPr>
            <w:rFonts w:ascii="Times New Roman" w:eastAsiaTheme="minorEastAsia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</w:p>
    <w:p w14:paraId="7114B52F" w14:textId="77777777" w:rsidR="00847606" w:rsidRPr="00847606" w:rsidRDefault="00847606" w:rsidP="00847606">
      <w:pPr>
        <w:widowControl w:val="0"/>
        <w:tabs>
          <w:tab w:val="left" w:pos="896"/>
          <w:tab w:val="left" w:pos="326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318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8"/>
      </w:tblGrid>
      <w:tr w:rsidR="00847606" w:rsidRPr="00847606" w14:paraId="07DEFD3D" w14:textId="77777777" w:rsidTr="000D3B23">
        <w:trPr>
          <w:jc w:val="center"/>
        </w:trPr>
        <w:tc>
          <w:tcPr>
            <w:tcW w:w="10318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4277C575" w14:textId="77777777" w:rsidR="00847606" w:rsidRPr="00847606" w:rsidRDefault="00847606" w:rsidP="00847606">
            <w:pPr>
              <w:widowControl w:val="0"/>
              <w:tabs>
                <w:tab w:val="left" w:pos="896"/>
                <w:tab w:val="left" w:pos="3262"/>
              </w:tabs>
              <w:autoSpaceDE w:val="0"/>
              <w:autoSpaceDN w:val="0"/>
              <w:spacing w:after="0" w:line="252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847606"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Актуально на 1</w:t>
            </w:r>
            <w:r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4</w:t>
            </w:r>
            <w:r w:rsidRPr="00847606"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.11.2024</w:t>
            </w:r>
          </w:p>
        </w:tc>
      </w:tr>
    </w:tbl>
    <w:p w14:paraId="10A5B793" w14:textId="77777777" w:rsidR="00847606" w:rsidRPr="00847606" w:rsidRDefault="00847606" w:rsidP="00847606">
      <w:pPr>
        <w:spacing w:after="0" w:line="252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40802E89" w14:textId="77777777" w:rsidR="00847606" w:rsidRDefault="00847606" w:rsidP="00847606">
      <w:pPr>
        <w:spacing w:after="0" w:line="252" w:lineRule="auto"/>
        <w:rPr>
          <w:rFonts w:ascii="Times New Roman" w:hAnsi="Times New Roman" w:cs="Times New Roman"/>
        </w:rPr>
      </w:pPr>
      <w:r w:rsidRPr="00847606">
        <w:rPr>
          <w:rFonts w:ascii="Times New Roman" w:eastAsiaTheme="minorEastAsia" w:hAnsi="Times New Roman" w:cs="Times New Roman"/>
          <w:b/>
          <w:lang w:eastAsia="ru-RU"/>
        </w:rPr>
        <w:t>По вопросу</w:t>
      </w:r>
      <w:r w:rsidRPr="00847606">
        <w:rPr>
          <w:rFonts w:ascii="Times New Roman" w:eastAsiaTheme="minorEastAsia" w:hAnsi="Times New Roman" w:cs="Times New Roman"/>
          <w:bCs/>
          <w:lang w:eastAsia="ru-RU"/>
        </w:rPr>
        <w:t>:</w:t>
      </w:r>
      <w:r w:rsidRPr="00847606">
        <w:rPr>
          <w:rFonts w:ascii="Times New Roman" w:hAnsi="Times New Roman" w:cs="Times New Roman"/>
        </w:rPr>
        <w:t xml:space="preserve"> </w:t>
      </w:r>
      <w:r w:rsidR="00814E80" w:rsidRPr="00814E80">
        <w:rPr>
          <w:rFonts w:ascii="Times New Roman" w:hAnsi="Times New Roman" w:cs="Times New Roman"/>
        </w:rPr>
        <w:t xml:space="preserve">Работник, посредством мессенджера, прислал фотографию заявления о смене банковских реквизитов для выплаты заработной платы. Трудовым договором не предусмотрен такой обмен документами. Возможно ли принять такой документ в работу? </w:t>
      </w:r>
    </w:p>
    <w:p w14:paraId="10861716" w14:textId="77777777" w:rsidR="00814E80" w:rsidRPr="00847606" w:rsidRDefault="00814E80" w:rsidP="00847606">
      <w:pPr>
        <w:spacing w:after="0" w:line="252" w:lineRule="auto"/>
        <w:rPr>
          <w:rFonts w:ascii="Times New Roman" w:hAnsi="Times New Roman" w:cs="Times New Roman"/>
        </w:rPr>
      </w:pPr>
    </w:p>
    <w:tbl>
      <w:tblPr>
        <w:tblW w:w="10770" w:type="dxa"/>
        <w:tblInd w:w="-30" w:type="dxa"/>
        <w:tblBorders>
          <w:left w:val="single" w:sz="24" w:space="0" w:color="FE9500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770"/>
      </w:tblGrid>
      <w:tr w:rsidR="00847606" w:rsidRPr="00847606" w14:paraId="618E9ABC" w14:textId="77777777" w:rsidTr="000D3B23">
        <w:trPr>
          <w:trHeight w:val="15"/>
        </w:trPr>
        <w:tc>
          <w:tcPr>
            <w:tcW w:w="1077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03306E41" w14:textId="77777777" w:rsidR="00163837" w:rsidRPr="00814E80" w:rsidRDefault="00847606" w:rsidP="00814E80">
            <w:pPr>
              <w:spacing w:after="1" w:line="192" w:lineRule="auto"/>
              <w:outlineLvl w:val="0"/>
              <w:rPr>
                <w:rFonts w:ascii="Times New Roman" w:eastAsiaTheme="minorEastAsia" w:hAnsi="Times New Roman" w:cs="Times New Roman"/>
                <w:b/>
              </w:rPr>
            </w:pPr>
            <w:r w:rsidRPr="00847606">
              <w:rPr>
                <w:rFonts w:ascii="Times New Roman" w:eastAsiaTheme="minorEastAsia" w:hAnsi="Times New Roman" w:cs="Times New Roman"/>
                <w:b/>
              </w:rPr>
              <w:t>Сообщаем:</w:t>
            </w:r>
            <w:bookmarkStart w:id="0" w:name="P14"/>
            <w:bookmarkEnd w:id="0"/>
          </w:p>
          <w:p w14:paraId="3105D1D5" w14:textId="50834768" w:rsidR="00163837" w:rsidRPr="00847606" w:rsidRDefault="00163837" w:rsidP="00C3677F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FB4FD" w14:textId="77777777" w:rsidR="00847606" w:rsidRDefault="00847606" w:rsidP="00847606">
            <w:pPr>
              <w:spacing w:after="1" w:line="192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F3B3B" w14:textId="77777777" w:rsidR="00814E80" w:rsidRDefault="00814E80" w:rsidP="00814E80">
            <w:pPr>
              <w:spacing w:after="1" w:line="220" w:lineRule="auto"/>
              <w:ind w:firstLine="540"/>
              <w:jc w:val="both"/>
            </w:pPr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>Работник вправе заменить кредитную организацию (банковский счет), в которую должна быть переведена заработная плата, сообщив в письменной форме работодателю</w:t>
            </w:r>
            <w:r>
              <w:rPr>
                <w:rFonts w:ascii="Times New Roman" w:hAnsi="Times New Roman" w:cs="Times New Roman"/>
              </w:rPr>
              <w:t xml:space="preserve"> об изменении реквизитов для перевода заработной платы не позднее чем за пятнадцать календарных дней до дня выплаты заработной платы.</w:t>
            </w:r>
          </w:p>
          <w:p w14:paraId="29F020CC" w14:textId="77777777" w:rsidR="00814E80" w:rsidRPr="00814E80" w:rsidRDefault="00814E80" w:rsidP="00814E80">
            <w:pPr>
              <w:spacing w:after="1" w:line="192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4E8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6">
              <w:r w:rsidRPr="00814E80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{Вопрос: О переводе зарплаты работника на другой счет в том же банке. (Письмо Минтруда России от 24.09.2019 N 14-1/ООГ-6957) {КонсультантПлюс}}</w:t>
              </w:r>
            </w:hyperlink>
          </w:p>
          <w:p w14:paraId="7C270E31" w14:textId="77777777" w:rsidR="00814E80" w:rsidRDefault="00814E80" w:rsidP="00847606">
            <w:pPr>
              <w:spacing w:after="1" w:line="192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87713" w14:textId="77777777" w:rsidR="00847606" w:rsidRPr="00847606" w:rsidRDefault="00847606" w:rsidP="00847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</w:t>
            </w:r>
            <w:proofErr w:type="gramEnd"/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>Работник вправе заменить банк, в который бухгалтерия должна переводить его зарплату, сообщив об этом работодателю письменно не позднее чем за 15 календарных дней до дня выплаты заработной платы</w:t>
            </w:r>
            <w:r w:rsidRPr="00847606">
              <w:rPr>
                <w:rFonts w:ascii="Times New Roman" w:hAnsi="Times New Roman" w:cs="Times New Roman"/>
              </w:rPr>
              <w:t>.</w:t>
            </w:r>
          </w:p>
          <w:p w14:paraId="39DCBE63" w14:textId="77777777" w:rsidR="00847606" w:rsidRPr="00847606" w:rsidRDefault="00847606" w:rsidP="00847606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47606">
              <w:rPr>
                <w:rFonts w:ascii="Times New Roman" w:hAnsi="Times New Roman" w:cs="Times New Roman"/>
              </w:rPr>
              <w:t xml:space="preserve">Причем, как следует из </w:t>
            </w:r>
            <w:hyperlink r:id="rId7">
              <w:r w:rsidRPr="00847606">
                <w:rPr>
                  <w:rFonts w:ascii="Times New Roman" w:hAnsi="Times New Roman" w:cs="Times New Roman"/>
                  <w:color w:val="0000FF"/>
                </w:rPr>
                <w:t>Письма</w:t>
              </w:r>
            </w:hyperlink>
            <w:r w:rsidRPr="00847606">
              <w:rPr>
                <w:rFonts w:ascii="Times New Roman" w:hAnsi="Times New Roman" w:cs="Times New Roman"/>
              </w:rPr>
              <w:t xml:space="preserve"> Минтруда России от 24.09.2019 N 14-1/ООГ-6957, работник вправе сменить не только банк, но и счет. То есть он вправе потребовать переводить ему зарплату в тот же банк, в котором у работодателя открыт зарплатный проект, но на иной счет.</w:t>
            </w:r>
          </w:p>
          <w:p w14:paraId="6480B56E" w14:textId="77777777" w:rsidR="00847606" w:rsidRPr="00847606" w:rsidRDefault="00847606" w:rsidP="00847606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47606">
              <w:rPr>
                <w:rFonts w:ascii="Times New Roman" w:hAnsi="Times New Roman" w:cs="Times New Roman"/>
              </w:rPr>
              <w:t>В Письме от 02.03.2021 N 14-2/ООГ-1812 Минтруд России указал, что руководитель компании не вправе запретить работнику менять банк или установить ограничения на частоту или периодичность смены банка.</w:t>
            </w:r>
          </w:p>
          <w:p w14:paraId="38BD1D9F" w14:textId="77777777" w:rsidR="00847606" w:rsidRPr="00847606" w:rsidRDefault="00847606" w:rsidP="00847606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47606">
              <w:rPr>
                <w:rFonts w:ascii="Times New Roman" w:hAnsi="Times New Roman" w:cs="Times New Roman"/>
              </w:rPr>
              <w:t xml:space="preserve">Если в локальных нормативных актах компании установлены ограничения на смену зарплатного банка, они считаются неправомерными и противоречащими </w:t>
            </w:r>
            <w:hyperlink r:id="rId8">
              <w:r w:rsidRPr="00847606">
                <w:rPr>
                  <w:rFonts w:ascii="Times New Roman" w:hAnsi="Times New Roman" w:cs="Times New Roman"/>
                  <w:color w:val="0000FF"/>
                </w:rPr>
                <w:t>ТК</w:t>
              </w:r>
            </w:hyperlink>
            <w:r w:rsidRPr="00847606">
              <w:rPr>
                <w:rFonts w:ascii="Times New Roman" w:hAnsi="Times New Roman" w:cs="Times New Roman"/>
              </w:rPr>
              <w:t xml:space="preserve"> РФ.</w:t>
            </w:r>
          </w:p>
          <w:p w14:paraId="4A261C60" w14:textId="77777777" w:rsidR="00847606" w:rsidRPr="00847606" w:rsidRDefault="00847606" w:rsidP="00847606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47606">
              <w:rPr>
                <w:rFonts w:ascii="Times New Roman" w:hAnsi="Times New Roman" w:cs="Times New Roman"/>
              </w:rPr>
              <w:t xml:space="preserve">Таким образом, </w:t>
            </w:r>
            <w:hyperlink r:id="rId9">
              <w:r w:rsidRPr="00847606">
                <w:rPr>
                  <w:rFonts w:ascii="Times New Roman" w:hAnsi="Times New Roman" w:cs="Times New Roman"/>
                  <w:color w:val="0000FF"/>
                </w:rPr>
                <w:t>ТК</w:t>
              </w:r>
            </w:hyperlink>
            <w:r w:rsidRPr="00847606">
              <w:rPr>
                <w:rFonts w:ascii="Times New Roman" w:hAnsi="Times New Roman" w:cs="Times New Roman"/>
              </w:rPr>
              <w:t xml:space="preserve"> РФ устанавливает для работника только одно требование при смене зарплатного банка - предупредить работодателя за 15 дней, написав заявление с указанием в нем новых реквизитов.</w:t>
            </w:r>
          </w:p>
          <w:p w14:paraId="331B70E2" w14:textId="77777777" w:rsidR="00847606" w:rsidRPr="00814E80" w:rsidRDefault="00847606" w:rsidP="00814E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60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10">
              <w:r w:rsidRPr="0084760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Статья: Комментарий к Письму Федеральной службы по труду и занятости от 26.08.2022 N ПГ/22605/10-30437-ОБ/18-661 &lt;О днях выплаты зарплаты&gt; (</w:t>
              </w:r>
              <w:proofErr w:type="spellStart"/>
              <w:r w:rsidRPr="0084760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t>Чимидова</w:t>
              </w:r>
              <w:proofErr w:type="spellEnd"/>
              <w:r w:rsidRPr="00847606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t xml:space="preserve"> Е.) ("Нормативные акты для бухгалтера", 2022, N 19) {КонсультантПлюс}</w:t>
              </w:r>
            </w:hyperlink>
            <w:r>
              <w:rPr>
                <w:rFonts w:ascii="Times New Roman" w:hAnsi="Times New Roman" w:cs="Times New Roman"/>
              </w:rPr>
              <w:br/>
            </w:r>
          </w:p>
          <w:p w14:paraId="3EC6580E" w14:textId="77777777" w:rsidR="00847606" w:rsidRDefault="00163837">
            <w:pPr>
              <w:spacing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>…</w:t>
            </w:r>
            <w:r w:rsidR="00847606">
              <w:rPr>
                <w:rFonts w:ascii="Times New Roman" w:hAnsi="Times New Roman" w:cs="Times New Roman"/>
              </w:rPr>
              <w:t xml:space="preserve">Зарплату перечисляйте на банковскую карту, если это предусмотрено трудовым или </w:t>
            </w:r>
            <w:proofErr w:type="gramStart"/>
            <w:r w:rsidR="00847606">
              <w:rPr>
                <w:rFonts w:ascii="Times New Roman" w:hAnsi="Times New Roman" w:cs="Times New Roman"/>
              </w:rPr>
              <w:t>коллективным договором</w:t>
            </w:r>
            <w:proofErr w:type="gramEnd"/>
            <w:r w:rsidR="00847606">
              <w:rPr>
                <w:rFonts w:ascii="Times New Roman" w:hAnsi="Times New Roman" w:cs="Times New Roman"/>
              </w:rPr>
              <w:t xml:space="preserve"> и вы получили от работника заявление с реквизитами карты. В остальных случаях платите зарплату наличными (</w:t>
            </w:r>
            <w:hyperlink r:id="rId11">
              <w:r w:rsidR="00847606">
                <w:rPr>
                  <w:rFonts w:ascii="Times New Roman" w:hAnsi="Times New Roman" w:cs="Times New Roman"/>
                  <w:color w:val="0000FF"/>
                </w:rPr>
                <w:t>Письмо</w:t>
              </w:r>
            </w:hyperlink>
            <w:r w:rsidR="00847606">
              <w:rPr>
                <w:rFonts w:ascii="Times New Roman" w:hAnsi="Times New Roman" w:cs="Times New Roman"/>
              </w:rPr>
              <w:t xml:space="preserve"> Роструда от 10.10.2019 N ПГ/25775-6-1).</w:t>
            </w:r>
          </w:p>
          <w:p w14:paraId="5A2CF5A3" w14:textId="77777777" w:rsidR="00847606" w:rsidRDefault="00847606">
            <w:pPr>
              <w:spacing w:before="220"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>Банк для перечисления зарплаты работник выбирает сам. Даже если в организации есть зарплатный проект, работник может указать в заявлении другой банк. Также он может в любое время сменить зарплатный банк, подав заявление. Через 15 дней после его получения работодатель обязан перечислять зарплату по новым банковским реквизитам (</w:t>
            </w:r>
            <w:hyperlink r:id="rId12">
              <w:r>
                <w:rPr>
                  <w:rFonts w:ascii="Times New Roman" w:hAnsi="Times New Roman" w:cs="Times New Roman"/>
                  <w:color w:val="0000FF"/>
                </w:rPr>
                <w:t>ст. 136</w:t>
              </w:r>
            </w:hyperlink>
            <w:r>
              <w:rPr>
                <w:rFonts w:ascii="Times New Roman" w:hAnsi="Times New Roman" w:cs="Times New Roman"/>
              </w:rPr>
              <w:t xml:space="preserve"> ТК РФ, </w:t>
            </w:r>
            <w:hyperlink r:id="rId13">
              <w:r>
                <w:rPr>
                  <w:rFonts w:ascii="Times New Roman" w:hAnsi="Times New Roman" w:cs="Times New Roman"/>
                  <w:color w:val="0000FF"/>
                </w:rPr>
                <w:t>Информация</w:t>
              </w:r>
            </w:hyperlink>
            <w:r>
              <w:rPr>
                <w:rFonts w:ascii="Times New Roman" w:hAnsi="Times New Roman" w:cs="Times New Roman"/>
              </w:rPr>
              <w:t xml:space="preserve"> Роструда).</w:t>
            </w:r>
          </w:p>
          <w:p w14:paraId="09D86548" w14:textId="77777777" w:rsidR="00847606" w:rsidRDefault="00847606">
            <w:pPr>
              <w:spacing w:after="1" w:line="220" w:lineRule="auto"/>
              <w:jc w:val="both"/>
              <w:outlineLvl w:val="0"/>
            </w:pPr>
          </w:p>
          <w:tbl>
            <w:tblPr>
              <w:tblW w:w="11021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021"/>
            </w:tblGrid>
            <w:tr w:rsidR="00847606" w14:paraId="3D8CBB17" w14:textId="77777777">
              <w:trPr>
                <w:jc w:val="center"/>
              </w:trPr>
              <w:tc>
                <w:tcPr>
                  <w:tcW w:w="110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195" w:type="dxa"/>
                    <w:left w:w="195" w:type="dxa"/>
                    <w:bottom w:w="195" w:type="dxa"/>
                    <w:right w:w="195" w:type="dxa"/>
                  </w:tcMar>
                </w:tcPr>
                <w:p w14:paraId="4DB22052" w14:textId="77777777" w:rsidR="00847606" w:rsidRDefault="00847606">
                  <w:pPr>
                    <w:spacing w:after="1" w:line="220" w:lineRule="auto"/>
                    <w:jc w:val="both"/>
                  </w:pPr>
                  <w:bookmarkStart w:id="1" w:name="P3"/>
                  <w:bookmarkEnd w:id="1"/>
                  <w:r>
                    <w:rPr>
                      <w:rFonts w:ascii="Times New Roman" w:hAnsi="Times New Roman" w:cs="Times New Roman"/>
                      <w:u w:val="single"/>
                    </w:rPr>
                    <w:t>Заявление на перечисление зарплаты на карту</w:t>
                  </w:r>
                </w:p>
                <w:p w14:paraId="458EC73A" w14:textId="77777777" w:rsidR="00847606" w:rsidRDefault="00847606">
                  <w:pPr>
                    <w:spacing w:after="1"/>
                  </w:pPr>
                </w:p>
                <w:tbl>
                  <w:tblPr>
                    <w:tblW w:w="5000" w:type="pc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"/>
                    <w:gridCol w:w="555"/>
                    <w:gridCol w:w="9716"/>
                    <w:gridCol w:w="180"/>
                  </w:tblGrid>
                  <w:tr w:rsidR="00847606" w14:paraId="05CBD892" w14:textId="77777777"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AEEF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17DC2F5" w14:textId="77777777" w:rsidR="00847606" w:rsidRDefault="00847606"/>
                    </w:tc>
                    <w:tc>
                      <w:tcPr>
                        <w:tcW w:w="5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AEEF3"/>
                        <w:tcMar>
                          <w:top w:w="180" w:type="dxa"/>
                          <w:left w:w="0" w:type="dxa"/>
                          <w:bottom w:w="180" w:type="dxa"/>
                          <w:right w:w="0" w:type="dxa"/>
                        </w:tcMar>
                      </w:tcPr>
                      <w:p w14:paraId="20ACDE0A" w14:textId="77777777" w:rsidR="00847606" w:rsidRDefault="00847606">
                        <w:r>
                          <w:rPr>
                            <w:noProof/>
                          </w:rPr>
                          <w:drawing>
                            <wp:inline distT="0" distB="0" distL="0" distR="0" wp14:anchorId="508333F6" wp14:editId="546D477F">
                              <wp:extent cx="238125" cy="238125"/>
                              <wp:effectExtent l="0" t="0" r="0" b="0"/>
                              <wp:docPr id="1" name="Консультант Плюс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 preferRelativeResize="0"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7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AEEF3"/>
                        <w:tcMar>
                          <w:top w:w="180" w:type="dxa"/>
                          <w:left w:w="0" w:type="dxa"/>
                          <w:bottom w:w="180" w:type="dxa"/>
                          <w:right w:w="0" w:type="dxa"/>
                        </w:tcMar>
                      </w:tcPr>
                      <w:p w14:paraId="22CEDF7B" w14:textId="77777777" w:rsidR="00847606" w:rsidRDefault="00847606">
                        <w:pPr>
                          <w:spacing w:after="1" w:line="220" w:lineRule="auto"/>
                          <w:jc w:val="both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Бланк заявления</w:t>
                        </w: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AEEF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602DD9" w14:textId="77777777" w:rsidR="00847606" w:rsidRDefault="00847606"/>
                    </w:tc>
                  </w:tr>
                </w:tbl>
                <w:p w14:paraId="783FFA87" w14:textId="77777777" w:rsidR="00847606" w:rsidRDefault="00847606">
                  <w:pPr>
                    <w:spacing w:before="280" w:after="1" w:line="220" w:lineRule="auto"/>
                    <w:jc w:val="right"/>
                  </w:pPr>
                  <w:r>
                    <w:rPr>
                      <w:rFonts w:ascii="Times New Roman" w:hAnsi="Times New Roman" w:cs="Times New Roman"/>
                    </w:rPr>
                    <w:t>В бухгалтерию ООО "Альфа"</w:t>
                  </w:r>
                </w:p>
                <w:p w14:paraId="497B14AA" w14:textId="77777777" w:rsidR="00847606" w:rsidRDefault="00847606">
                  <w:pPr>
                    <w:spacing w:before="220" w:after="1" w:line="220" w:lineRule="auto"/>
                    <w:jc w:val="right"/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от инженера Смирнова С.С.</w:t>
                  </w:r>
                </w:p>
                <w:p w14:paraId="11D48EE9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227B2942" w14:textId="77777777" w:rsidR="00847606" w:rsidRDefault="00847606">
                  <w:pPr>
                    <w:spacing w:after="1" w:line="22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</w:rPr>
                    <w:t>Заявление</w:t>
                  </w:r>
                </w:p>
                <w:p w14:paraId="69EA8DAF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664A6211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Прошу перечислять причитающуюся мне зарплату на мой банковский счет по следующим реквизитам:</w:t>
                  </w:r>
                </w:p>
                <w:p w14:paraId="4EA10ACE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13285881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ПАО СБЕРБАНК г. Москва</w:t>
                  </w:r>
                </w:p>
                <w:p w14:paraId="0DD81446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ИНН: 7707083893</w:t>
                  </w:r>
                </w:p>
                <w:p w14:paraId="358E78E1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счет: 40817810100001009876</w:t>
                  </w:r>
                </w:p>
                <w:p w14:paraId="35C0131A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БИК: 044525225</w:t>
                  </w:r>
                </w:p>
                <w:p w14:paraId="24A98B3D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к/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: 30101810400000000225</w:t>
                  </w:r>
                </w:p>
                <w:p w14:paraId="174F5EE1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5AF7AEA9" w14:textId="77777777" w:rsidR="00847606" w:rsidRDefault="00847606">
                  <w:pPr>
                    <w:spacing w:after="1" w:line="220" w:lineRule="auto"/>
                    <w:ind w:left="540"/>
                    <w:jc w:val="both"/>
                  </w:pPr>
                  <w:r>
                    <w:rPr>
                      <w:rFonts w:ascii="Times New Roman" w:hAnsi="Times New Roman" w:cs="Times New Roman"/>
                      <w:i/>
                    </w:rPr>
                    <w:t>Смирнов</w:t>
                  </w:r>
                </w:p>
                <w:p w14:paraId="6AF469D3" w14:textId="77777777" w:rsidR="00847606" w:rsidRDefault="00847606">
                  <w:pPr>
                    <w:spacing w:before="220" w:after="1" w:line="220" w:lineRule="auto"/>
                    <w:ind w:left="540"/>
                    <w:jc w:val="both"/>
                  </w:pPr>
                  <w:r>
                    <w:rPr>
                      <w:rFonts w:ascii="Times New Roman" w:hAnsi="Times New Roman" w:cs="Times New Roman"/>
                      <w:i/>
                    </w:rPr>
                    <w:t>05.09.2025</w:t>
                  </w:r>
                </w:p>
              </w:tc>
            </w:tr>
          </w:tbl>
          <w:p w14:paraId="5AF22983" w14:textId="77777777" w:rsidR="00847606" w:rsidRDefault="00847606">
            <w:pPr>
              <w:spacing w:after="1" w:line="220" w:lineRule="auto"/>
              <w:jc w:val="both"/>
            </w:pPr>
          </w:p>
          <w:p w14:paraId="172F5D5C" w14:textId="77777777" w:rsidR="00847606" w:rsidRDefault="00847606">
            <w:pPr>
              <w:spacing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>Если зарплатный банк меняет работодатель, всем работникам надо вручить под роспись уведомления и получить их письменное согласие. После открытия работникам счетов с зарплатными картами надо оформить их заявления о перечислении зарплаты в этот банк (</w:t>
            </w:r>
            <w:hyperlink r:id="rId15">
              <w:r>
                <w:rPr>
                  <w:rFonts w:ascii="Times New Roman" w:hAnsi="Times New Roman" w:cs="Times New Roman"/>
                  <w:color w:val="0000FF"/>
                </w:rPr>
                <w:t>ст. 136</w:t>
              </w:r>
            </w:hyperlink>
            <w:r>
              <w:rPr>
                <w:rFonts w:ascii="Times New Roman" w:hAnsi="Times New Roman" w:cs="Times New Roman"/>
              </w:rPr>
              <w:t xml:space="preserve"> ТК РФ).</w:t>
            </w:r>
          </w:p>
          <w:p w14:paraId="0F1D52F0" w14:textId="77777777" w:rsidR="00847606" w:rsidRDefault="00847606">
            <w:pPr>
              <w:spacing w:after="1" w:line="220" w:lineRule="auto"/>
              <w:jc w:val="both"/>
            </w:pPr>
          </w:p>
          <w:tbl>
            <w:tblPr>
              <w:tblW w:w="11021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021"/>
            </w:tblGrid>
            <w:tr w:rsidR="00847606" w14:paraId="1272CFE7" w14:textId="77777777">
              <w:trPr>
                <w:jc w:val="center"/>
              </w:trPr>
              <w:tc>
                <w:tcPr>
                  <w:tcW w:w="110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195" w:type="dxa"/>
                    <w:left w:w="195" w:type="dxa"/>
                    <w:bottom w:w="195" w:type="dxa"/>
                    <w:right w:w="195" w:type="dxa"/>
                  </w:tcMar>
                </w:tcPr>
                <w:p w14:paraId="730383B9" w14:textId="77777777" w:rsidR="00847606" w:rsidRDefault="00847606">
                  <w:pPr>
                    <w:spacing w:after="1" w:line="220" w:lineRule="auto"/>
                    <w:jc w:val="both"/>
                  </w:pPr>
                  <w:bookmarkStart w:id="2" w:name="P23"/>
                  <w:bookmarkEnd w:id="2"/>
                  <w:r>
                    <w:rPr>
                      <w:rFonts w:ascii="Times New Roman" w:hAnsi="Times New Roman" w:cs="Times New Roman"/>
                      <w:u w:val="single"/>
                    </w:rPr>
                    <w:t>Уведомление о смене реквизитов зарплатного банка</w:t>
                  </w:r>
                </w:p>
                <w:p w14:paraId="68E1356F" w14:textId="77777777" w:rsidR="00847606" w:rsidRDefault="00847606">
                  <w:pPr>
                    <w:spacing w:before="220" w:after="1" w:line="220" w:lineRule="auto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ООО "Альфа"</w:t>
                  </w:r>
                </w:p>
                <w:p w14:paraId="22CBCC73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7F6F2B8B" w14:textId="77777777" w:rsidR="00847606" w:rsidRDefault="00847606">
                  <w:pPr>
                    <w:spacing w:after="1" w:line="220" w:lineRule="auto"/>
                    <w:jc w:val="right"/>
                  </w:pPr>
                  <w:r>
                    <w:rPr>
                      <w:rFonts w:ascii="Times New Roman" w:hAnsi="Times New Roman" w:cs="Times New Roman"/>
                    </w:rPr>
                    <w:t>Менеджеру Потапову А.Н.</w:t>
                  </w:r>
                </w:p>
                <w:p w14:paraId="66E6768B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325EA6DC" w14:textId="77777777" w:rsidR="00847606" w:rsidRDefault="00847606">
                  <w:pPr>
                    <w:spacing w:after="1" w:line="22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</w:rPr>
                    <w:t>Уведомление</w:t>
                  </w:r>
                </w:p>
                <w:p w14:paraId="74342321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0F34A7B2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01.07.2025</w:t>
                  </w:r>
                </w:p>
                <w:p w14:paraId="72121122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3A282B68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С 01.08.2025 ООО "Альфа" планирует заключить договор о реализации зарплатного проекта с Банком ВТБ (ПАО). Договор о реализации зарплатного проекта с ПАО Сбербанк будет расторгнут.</w:t>
                  </w:r>
                </w:p>
                <w:p w14:paraId="3215F78B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Если вы согласны на оформление зарплатной карты Банка ВТБ (ПАО) в рамках зарплатного проекта и получение на нее зарплаты, не позднее 18.07.2025 представьте в отдел кадров письменное согласие и заявление.</w:t>
                  </w:r>
                </w:p>
                <w:p w14:paraId="0FC66345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Вы вправе продолжать использовать для зачисления зарплаты карту, ранее полученную в рамках зарплатного проекта с ПАО Сбербанк, на условиях самостоятельной оплаты ее обслуживания.</w:t>
                  </w:r>
                </w:p>
                <w:p w14:paraId="48DB0464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15443E42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Приложение:</w:t>
                  </w:r>
                </w:p>
                <w:p w14:paraId="761519DA" w14:textId="77777777" w:rsidR="00847606" w:rsidRDefault="00847606" w:rsidP="00847606">
                  <w:pPr>
                    <w:numPr>
                      <w:ilvl w:val="0"/>
                      <w:numId w:val="5"/>
                    </w:num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Согласие на оформление зарплатной карты Банка ВТБ (ПАО)</w:t>
                  </w:r>
                </w:p>
                <w:p w14:paraId="228DC306" w14:textId="77777777" w:rsidR="00847606" w:rsidRDefault="00847606" w:rsidP="00847606">
                  <w:pPr>
                    <w:numPr>
                      <w:ilvl w:val="0"/>
                      <w:numId w:val="5"/>
                    </w:num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Заявление на перечисление зарплаты на карту Банка ВТБ (ПАО)</w:t>
                  </w:r>
                </w:p>
                <w:p w14:paraId="337F765A" w14:textId="77777777" w:rsidR="00847606" w:rsidRDefault="00847606">
                  <w:pPr>
                    <w:spacing w:before="220" w:after="1" w:line="220" w:lineRule="auto"/>
                    <w:jc w:val="both"/>
                  </w:pPr>
                </w:p>
                <w:p w14:paraId="3BEC24E0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 xml:space="preserve">Генеральный директор </w:t>
                  </w:r>
                  <w:r>
                    <w:rPr>
                      <w:rFonts w:ascii="Times New Roman" w:hAnsi="Times New Roman" w:cs="Times New Roman"/>
                      <w:i/>
                    </w:rPr>
                    <w:t>Иванов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Иванов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 И.И.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  <w:p w14:paraId="6D4F7878" w14:textId="77777777" w:rsidR="00847606" w:rsidRDefault="00847606">
                  <w:pPr>
                    <w:spacing w:before="220"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 xml:space="preserve">Уведомление получил </w:t>
                  </w:r>
                  <w:r>
                    <w:rPr>
                      <w:rFonts w:ascii="Times New Roman" w:hAnsi="Times New Roman" w:cs="Times New Roman"/>
                      <w:i/>
                    </w:rPr>
                    <w:t>Потапов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Потапов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 А.Н.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  <w:p w14:paraId="1CCD7E4B" w14:textId="77777777" w:rsidR="00847606" w:rsidRDefault="00847606">
                  <w:pPr>
                    <w:spacing w:before="220" w:after="1" w:line="220" w:lineRule="auto"/>
                    <w:jc w:val="center"/>
                  </w:pPr>
                  <w:r>
                    <w:rPr>
                      <w:rFonts w:ascii="Times New Roman" w:hAnsi="Times New Roman" w:cs="Times New Roman"/>
                      <w:i/>
                    </w:rPr>
                    <w:t>01.07.2025</w:t>
                  </w:r>
                </w:p>
              </w:tc>
            </w:tr>
          </w:tbl>
          <w:p w14:paraId="599E7D6D" w14:textId="77777777" w:rsidR="00847606" w:rsidRDefault="00847606">
            <w:pPr>
              <w:spacing w:after="1"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76"/>
              <w:gridCol w:w="10000"/>
              <w:gridCol w:w="176"/>
            </w:tblGrid>
            <w:tr w:rsidR="00847606" w14:paraId="12D94415" w14:textId="77777777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D2F2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3E9464" w14:textId="77777777" w:rsidR="00847606" w:rsidRDefault="00847606"/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CDC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CF9957" w14:textId="77777777" w:rsidR="00847606" w:rsidRDefault="00847606"/>
              </w:tc>
              <w:tc>
                <w:tcPr>
                  <w:tcW w:w="10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CDCD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163A96B8" w14:textId="77777777" w:rsidR="00847606" w:rsidRDefault="00847606">
                  <w:pPr>
                    <w:spacing w:after="1" w:line="220" w:lineRule="auto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 xml:space="preserve">Штраф за ограничение в выборе банка для получения зарплаты, смену зарплатного банка без согласия работника: для </w:t>
                  </w:r>
                  <w:hyperlink r:id="rId16">
                    <w:r>
                      <w:rPr>
                        <w:rFonts w:ascii="Times New Roman" w:hAnsi="Times New Roman" w:cs="Times New Roman"/>
                        <w:color w:val="0000FF"/>
                      </w:rPr>
                      <w:t>малого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и </w:t>
                  </w:r>
                  <w:hyperlink r:id="rId17">
                    <w:r>
                      <w:rPr>
                        <w:rFonts w:ascii="Times New Roman" w:hAnsi="Times New Roman" w:cs="Times New Roman"/>
                        <w:color w:val="0000FF"/>
                      </w:rPr>
                      <w:t>микропредприятия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1 000 - 5 000 руб., для остальных организаций - от 30 000 до 50 000 руб., для </w:t>
                  </w:r>
                  <w:hyperlink r:id="rId18">
                    <w:r>
                      <w:rPr>
                        <w:rFonts w:ascii="Times New Roman" w:hAnsi="Times New Roman" w:cs="Times New Roman"/>
                        <w:color w:val="0000FF"/>
                      </w:rPr>
                      <w:t>должностного лица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- от 10 000 до 20 000 руб. (</w:t>
                  </w:r>
                  <w:hyperlink r:id="rId19">
                    <w:r>
                      <w:rPr>
                        <w:rFonts w:ascii="Times New Roman" w:hAnsi="Times New Roman" w:cs="Times New Roman"/>
                        <w:color w:val="0000FF"/>
                      </w:rPr>
                      <w:t>ст. ст. 4.1.2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hyperlink r:id="rId20">
                    <w:r>
                      <w:rPr>
                        <w:rFonts w:ascii="Times New Roman" w:hAnsi="Times New Roman" w:cs="Times New Roman"/>
                        <w:color w:val="0000FF"/>
                      </w:rPr>
                      <w:t>5.27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КоАП РФ).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CDC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B4CAE9" w14:textId="77777777" w:rsidR="00847606" w:rsidRDefault="00847606"/>
              </w:tc>
            </w:tr>
          </w:tbl>
          <w:p w14:paraId="3415A1A3" w14:textId="77777777" w:rsidR="00847606" w:rsidRDefault="00847606">
            <w:pPr>
              <w:spacing w:before="280"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 </w:t>
            </w:r>
            <w:hyperlink r:id="rId21">
              <w:r>
                <w:rPr>
                  <w:rFonts w:ascii="Times New Roman" w:hAnsi="Times New Roman" w:cs="Times New Roman"/>
                  <w:color w:val="0000FF"/>
                </w:rPr>
                <w:t>"Назначении платежа"</w:t>
              </w:r>
            </w:hyperlink>
            <w:r>
              <w:rPr>
                <w:rFonts w:ascii="Times New Roman" w:hAnsi="Times New Roman" w:cs="Times New Roman"/>
              </w:rPr>
              <w:t xml:space="preserve"> укажите выплату, которую перечисляете, например: "Заработная плата за сентябрь 2025 г.". Если платеж вне рамок зарплатного проекта, дополнительно напишите "для зачисления на счет" и Ф.И.О. работника.</w:t>
            </w:r>
          </w:p>
          <w:p w14:paraId="3CE6B30C" w14:textId="77777777" w:rsidR="00814E80" w:rsidRDefault="00847606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83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63837" w:rsidRPr="00163837">
              <w:rPr>
                <w:rFonts w:ascii="Times New Roman" w:hAnsi="Times New Roman" w:cs="Times New Roman"/>
                <w:sz w:val="20"/>
                <w:szCs w:val="20"/>
              </w:rPr>
              <w:t>сточник:</w:t>
            </w:r>
            <w:hyperlink r:id="rId22">
              <w:r w:rsidRPr="00163837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{Типовая ситуация: Выплата зарплаты: сроки, способы, первичные документы (Издательство "Главная книга", 2024) {КонсультантПлюс}}</w:t>
              </w:r>
            </w:hyperlink>
            <w:r w:rsidRPr="0016383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96F9C1D" w14:textId="77777777" w:rsidR="00814E80" w:rsidRDefault="00814E80" w:rsidP="00814E80">
            <w:pPr>
              <w:spacing w:after="1" w:line="22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….</w:t>
            </w:r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 xml:space="preserve">Электронный кадровый документооборот (ЭКД) позволяет заключать </w:t>
            </w:r>
            <w:hyperlink r:id="rId23">
              <w:r w:rsidRPr="00814E80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трудовые договоры</w:t>
              </w:r>
            </w:hyperlink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 xml:space="preserve"> и оформлять большинство кадровых документов - заявлений, уведомлений, приказов в электронном виде без распечатки</w:t>
            </w:r>
            <w:r>
              <w:rPr>
                <w:rFonts w:ascii="Times New Roman" w:hAnsi="Times New Roman" w:cs="Times New Roman"/>
              </w:rPr>
              <w:t xml:space="preserve">. На бумаге остаются трудовые книжки, СТД-Р, приказы об увольнении, </w:t>
            </w:r>
            <w:hyperlink r:id="rId24">
              <w:r>
                <w:rPr>
                  <w:rFonts w:ascii="Times New Roman" w:hAnsi="Times New Roman" w:cs="Times New Roman"/>
                  <w:color w:val="0000FF"/>
                </w:rPr>
                <w:t>журналы инструктажей</w:t>
              </w:r>
            </w:hyperlink>
            <w:r>
              <w:rPr>
                <w:rFonts w:ascii="Times New Roman" w:hAnsi="Times New Roman" w:cs="Times New Roman"/>
              </w:rPr>
              <w:t xml:space="preserve"> по охране труда и </w:t>
            </w:r>
            <w:hyperlink r:id="rId25">
              <w:r>
                <w:rPr>
                  <w:rFonts w:ascii="Times New Roman" w:hAnsi="Times New Roman" w:cs="Times New Roman"/>
                  <w:color w:val="0000FF"/>
                </w:rPr>
                <w:t>акты о несчастном случае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hyperlink r:id="rId26">
              <w:r>
                <w:rPr>
                  <w:rFonts w:ascii="Times New Roman" w:hAnsi="Times New Roman" w:cs="Times New Roman"/>
                  <w:color w:val="0000FF"/>
                </w:rPr>
                <w:t>ст. 22.1</w:t>
              </w:r>
            </w:hyperlink>
            <w:r>
              <w:rPr>
                <w:rFonts w:ascii="Times New Roman" w:hAnsi="Times New Roman" w:cs="Times New Roman"/>
              </w:rPr>
              <w:t xml:space="preserve"> ТК РФ).</w:t>
            </w:r>
          </w:p>
          <w:p w14:paraId="49C4ECAF" w14:textId="77777777" w:rsidR="00814E80" w:rsidRDefault="00814E80" w:rsidP="00814E80">
            <w:pPr>
              <w:spacing w:before="220"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>Электронные кадровые документы работодатель и работник подписывают электронной подписью.</w:t>
            </w:r>
          </w:p>
          <w:p w14:paraId="22B8E1FF" w14:textId="77777777" w:rsidR="00814E80" w:rsidRDefault="00814E80" w:rsidP="00814E80">
            <w:pPr>
              <w:spacing w:after="1" w:line="2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837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27">
              <w:r w:rsidRPr="00163837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{Типовая ситуация: Электронный кадровый документооборот: как перейти и применять (Издательство "Главная книга", 2024) {КонсультантПлюс}}</w:t>
              </w:r>
            </w:hyperlink>
          </w:p>
          <w:p w14:paraId="29C2C71C" w14:textId="77777777" w:rsidR="00814E80" w:rsidRDefault="00814E80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76"/>
              <w:gridCol w:w="10000"/>
              <w:gridCol w:w="176"/>
            </w:tblGrid>
            <w:tr w:rsidR="00163837" w:rsidRPr="00163837" w14:paraId="3F1F43F3" w14:textId="77777777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95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5D3DFC" w14:textId="77777777" w:rsidR="00163837" w:rsidRPr="00163837" w:rsidRDefault="0016383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1FCAF6" w14:textId="77777777" w:rsidR="00163837" w:rsidRPr="00163837" w:rsidRDefault="0016383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0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52B9EDBF" w14:textId="77777777" w:rsidR="00163837" w:rsidRPr="00814E80" w:rsidRDefault="00163837">
                  <w:pPr>
                    <w:spacing w:after="1" w:line="20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814E8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Если решили перейти на электронный документооборот, порядок его осуществления, а также локальный нормативный акт, на основании которого он вводится, примите с учетом мнения выборного органа первичной профсоюзной организации.</w:t>
                  </w:r>
                </w:p>
                <w:p w14:paraId="41E2A2EF" w14:textId="77777777" w:rsidR="00163837" w:rsidRPr="00163837" w:rsidRDefault="00163837">
                  <w:pPr>
                    <w:spacing w:after="1" w:line="20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63837">
                    <w:rPr>
                      <w:rFonts w:ascii="Times New Roman" w:hAnsi="Times New Roman" w:cs="Times New Roman"/>
                    </w:rPr>
                    <w:t>Уведомьте каждого работника о переходе на взаимодействие с вами посредством электронного документооборота и его праве дать согласие на такое взаимодействие.</w:t>
                  </w:r>
                </w:p>
                <w:p w14:paraId="2E918FE7" w14:textId="77777777" w:rsidR="00163837" w:rsidRPr="00163837" w:rsidRDefault="00163837">
                  <w:pPr>
                    <w:spacing w:after="1" w:line="20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63837">
                    <w:rPr>
                      <w:rFonts w:ascii="Times New Roman" w:hAnsi="Times New Roman" w:cs="Times New Roman"/>
                    </w:rPr>
                    <w:t xml:space="preserve">Переход осуществляется с письменного согласия работника (за некоторым </w:t>
                  </w:r>
                  <w:hyperlink r:id="rId28">
                    <w:r w:rsidRPr="00163837">
                      <w:rPr>
                        <w:rFonts w:ascii="Times New Roman" w:hAnsi="Times New Roman" w:cs="Times New Roman"/>
                        <w:color w:val="0000FF"/>
                      </w:rPr>
                      <w:t>исключением</w:t>
                    </w:r>
                  </w:hyperlink>
                  <w:r w:rsidRPr="00163837">
                    <w:rPr>
                      <w:rFonts w:ascii="Times New Roman" w:hAnsi="Times New Roman" w:cs="Times New Roman"/>
                    </w:rPr>
                    <w:t>).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4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4A6C08" w14:textId="77777777" w:rsidR="00163837" w:rsidRPr="00163837" w:rsidRDefault="0016383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7EA156" w14:textId="77777777" w:rsidR="00163837" w:rsidRPr="00163837" w:rsidRDefault="00163837">
            <w:pPr>
              <w:spacing w:before="380" w:after="1" w:line="200" w:lineRule="auto"/>
              <w:outlineLvl w:val="0"/>
              <w:rPr>
                <w:rFonts w:ascii="Times New Roman" w:hAnsi="Times New Roman" w:cs="Times New Roman"/>
              </w:rPr>
            </w:pPr>
            <w:r w:rsidRPr="00163837">
              <w:rPr>
                <w:rFonts w:ascii="Times New Roman" w:hAnsi="Times New Roman" w:cs="Times New Roman"/>
                <w:b/>
              </w:rPr>
              <w:t>1. Что понимается под электронным кадровым документооборотом</w:t>
            </w:r>
          </w:p>
          <w:p w14:paraId="6E0034D5" w14:textId="77777777" w:rsidR="00163837" w:rsidRPr="00163837" w:rsidRDefault="00163837">
            <w:pPr>
              <w:spacing w:before="200" w:after="1" w:line="200" w:lineRule="auto"/>
              <w:jc w:val="both"/>
              <w:rPr>
                <w:rFonts w:ascii="Times New Roman" w:hAnsi="Times New Roman" w:cs="Times New Roman"/>
              </w:rPr>
            </w:pPr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>Электронный кадровый документооборот (ЭКДО) - это создание, подписание, использование и хранение работодателем, работником</w:t>
            </w:r>
            <w:r w:rsidRPr="00163837">
              <w:rPr>
                <w:rFonts w:ascii="Times New Roman" w:hAnsi="Times New Roman" w:cs="Times New Roman"/>
              </w:rPr>
              <w:t xml:space="preserve"> (лицом, поступающим на работу) документов, связанных с работой, в электронном виде, без дублирования на бумажном носителе (</w:t>
            </w:r>
            <w:hyperlink r:id="rId29">
              <w:r w:rsidRPr="00163837">
                <w:rPr>
                  <w:rFonts w:ascii="Times New Roman" w:hAnsi="Times New Roman" w:cs="Times New Roman"/>
                  <w:color w:val="0000FF"/>
                </w:rPr>
                <w:t>ч. 1 ст. 22.1</w:t>
              </w:r>
            </w:hyperlink>
            <w:r w:rsidRPr="00163837">
              <w:rPr>
                <w:rFonts w:ascii="Times New Roman" w:hAnsi="Times New Roman" w:cs="Times New Roman"/>
              </w:rPr>
              <w:t xml:space="preserve"> ТК РФ).</w:t>
            </w:r>
          </w:p>
          <w:p w14:paraId="18F7D25B" w14:textId="77777777" w:rsidR="00163837" w:rsidRPr="00163837" w:rsidRDefault="00163837">
            <w:pPr>
              <w:spacing w:before="200" w:after="1" w:line="200" w:lineRule="auto"/>
              <w:jc w:val="both"/>
              <w:rPr>
                <w:rFonts w:ascii="Times New Roman" w:hAnsi="Times New Roman" w:cs="Times New Roman"/>
              </w:rPr>
            </w:pPr>
            <w:r w:rsidRPr="00814E80">
              <w:rPr>
                <w:rFonts w:ascii="Times New Roman" w:hAnsi="Times New Roman" w:cs="Times New Roman"/>
                <w:b/>
                <w:bCs/>
                <w:u w:val="single"/>
              </w:rPr>
              <w:t>ЭКДО касается документов, которые согласно трудовому законодательству и иным нормативным правовым актам, содержащим нормы трудового права, оформляются в бумажном виде и (или) с которыми работников (лиц, поступающих на работу) необходимо ознакомить в письменной форме</w:t>
            </w:r>
            <w:r w:rsidRPr="00163837">
              <w:rPr>
                <w:rFonts w:ascii="Times New Roman" w:hAnsi="Times New Roman" w:cs="Times New Roman"/>
              </w:rPr>
              <w:t xml:space="preserve"> (</w:t>
            </w:r>
            <w:hyperlink r:id="rId30">
              <w:r w:rsidRPr="00163837">
                <w:rPr>
                  <w:rFonts w:ascii="Times New Roman" w:hAnsi="Times New Roman" w:cs="Times New Roman"/>
                  <w:color w:val="0000FF"/>
                </w:rPr>
                <w:t>ч. 2 ст. 22.1</w:t>
              </w:r>
            </w:hyperlink>
            <w:r w:rsidRPr="00163837">
              <w:rPr>
                <w:rFonts w:ascii="Times New Roman" w:hAnsi="Times New Roman" w:cs="Times New Roman"/>
              </w:rPr>
              <w:t xml:space="preserve"> ТК РФ).</w:t>
            </w:r>
          </w:p>
          <w:p w14:paraId="764DB403" w14:textId="77777777" w:rsidR="00814E80" w:rsidRDefault="00163837" w:rsidP="00814E80">
            <w:pPr>
              <w:spacing w:after="1" w:line="220" w:lineRule="auto"/>
              <w:jc w:val="both"/>
              <w:rPr>
                <w:rFonts w:ascii="Times New Roman" w:hAnsi="Times New Roman" w:cs="Times New Roman"/>
                <w:i/>
                <w:color w:val="0000FF"/>
                <w:sz w:val="20"/>
                <w:szCs w:val="20"/>
              </w:rPr>
            </w:pPr>
            <w:r w:rsidRPr="00163837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31">
              <w:r w:rsidRPr="00163837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Готовое решение: Как организовать электронный кадровый документооборот в организации (КонсультантПлюс, 2024) {КонсультантПлюс}</w:t>
              </w:r>
            </w:hyperlink>
          </w:p>
          <w:p w14:paraId="6CBB3B88" w14:textId="77777777" w:rsidR="00C3677F" w:rsidRPr="00C3677F" w:rsidRDefault="00163837">
            <w:pPr>
              <w:spacing w:after="1" w:line="200" w:lineRule="auto"/>
              <w:jc w:val="both"/>
            </w:pPr>
            <w:r w:rsidRPr="00C367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  <w:r w:rsidR="00C3677F" w:rsidRPr="00C3677F">
              <w:rPr>
                <w:rFonts w:ascii="Times New Roman" w:hAnsi="Times New Roman" w:cs="Times New Roman"/>
                <w:b/>
                <w:bCs/>
                <w:u w:val="single"/>
              </w:rPr>
              <w:t>Электронные образы документов - это документы на бумажном носителе, преобразованные в электронную форму путем сканирования с сохранением их реквизитов</w:t>
            </w:r>
            <w:r w:rsidR="00C3677F" w:rsidRPr="00C3677F">
              <w:rPr>
                <w:rFonts w:ascii="Times New Roman" w:hAnsi="Times New Roman" w:cs="Times New Roman"/>
              </w:rPr>
              <w:t xml:space="preserve"> (см., например, </w:t>
            </w:r>
            <w:hyperlink r:id="rId32">
              <w:proofErr w:type="spellStart"/>
              <w:r w:rsidR="00C3677F" w:rsidRPr="00C3677F">
                <w:rPr>
                  <w:rFonts w:ascii="Times New Roman" w:hAnsi="Times New Roman" w:cs="Times New Roman"/>
                  <w:color w:val="0000FF"/>
                </w:rPr>
                <w:t>абз</w:t>
              </w:r>
              <w:proofErr w:type="spellEnd"/>
              <w:r w:rsidR="00C3677F" w:rsidRPr="00C3677F">
                <w:rPr>
                  <w:rFonts w:ascii="Times New Roman" w:hAnsi="Times New Roman" w:cs="Times New Roman"/>
                  <w:color w:val="0000FF"/>
                </w:rPr>
                <w:t>. 4 п. 3 ст. 29</w:t>
              </w:r>
            </w:hyperlink>
            <w:r w:rsidR="00C3677F" w:rsidRPr="00C3677F">
              <w:rPr>
                <w:rFonts w:ascii="Times New Roman" w:hAnsi="Times New Roman" w:cs="Times New Roman"/>
              </w:rPr>
              <w:t xml:space="preserve"> НК РФ).</w:t>
            </w:r>
          </w:p>
          <w:p w14:paraId="65E7D4BA" w14:textId="77777777" w:rsidR="00C3677F" w:rsidRPr="00C3677F" w:rsidRDefault="00C3677F">
            <w:pPr>
              <w:spacing w:before="200" w:after="1" w:line="200" w:lineRule="auto"/>
              <w:jc w:val="both"/>
            </w:pPr>
            <w:r w:rsidRPr="00C3677F">
              <w:rPr>
                <w:rFonts w:ascii="Times New Roman" w:hAnsi="Times New Roman" w:cs="Times New Roman"/>
              </w:rPr>
              <w:lastRenderedPageBreak/>
              <w:t>Под электронным образом документа (электронной копией документа, изготовленного на бумажном носителе) в судебной практике понимается переведенная в электронную форму с помощью средств сканирования копия документа, изготовленного на бумажном носителе, заверенная в установленном порядке (</w:t>
            </w:r>
            <w:hyperlink r:id="rId33">
              <w:r w:rsidRPr="00C3677F">
                <w:rPr>
                  <w:rFonts w:ascii="Times New Roman" w:hAnsi="Times New Roman" w:cs="Times New Roman"/>
                  <w:color w:val="0000FF"/>
                </w:rPr>
                <w:t>п. 1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Постановления N 57, </w:t>
            </w:r>
            <w:hyperlink r:id="rId34">
              <w:r w:rsidRPr="00C3677F">
                <w:rPr>
                  <w:rFonts w:ascii="Times New Roman" w:hAnsi="Times New Roman" w:cs="Times New Roman"/>
                  <w:color w:val="0000FF"/>
                </w:rPr>
                <w:t>п. 2.2.1 разд. 2.2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Порядка, утв. Приказом Судебного департамента при Верховном Суде РФ от 28.12.2016 N 252 (далее - Порядок N 252), </w:t>
            </w:r>
            <w:hyperlink r:id="rId35">
              <w:r w:rsidRPr="00C3677F">
                <w:rPr>
                  <w:rFonts w:ascii="Times New Roman" w:hAnsi="Times New Roman" w:cs="Times New Roman"/>
                  <w:color w:val="0000FF"/>
                </w:rPr>
                <w:t>п. 2.2.1 разд. 2.2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Порядка, утв. Приказом Судебного департамента при Верховном Суде РФ от 11.09.2017 N 168 (далее - Порядок N 168)).</w:t>
            </w:r>
          </w:p>
          <w:p w14:paraId="09D8DB62" w14:textId="77777777" w:rsidR="00C3677F" w:rsidRPr="00C3677F" w:rsidRDefault="00C3677F">
            <w:pPr>
              <w:spacing w:before="200" w:after="1" w:line="200" w:lineRule="auto"/>
              <w:jc w:val="both"/>
            </w:pPr>
            <w:r w:rsidRPr="00C3677F">
              <w:rPr>
                <w:rFonts w:ascii="Times New Roman" w:hAnsi="Times New Roman" w:cs="Times New Roman"/>
                <w:b/>
                <w:bCs/>
                <w:u w:val="single"/>
              </w:rPr>
              <w:t>Электронный документ - это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</w:t>
            </w:r>
            <w:r w:rsidRPr="00C3677F">
              <w:rPr>
                <w:rFonts w:ascii="Times New Roman" w:hAnsi="Times New Roman" w:cs="Times New Roman"/>
              </w:rPr>
              <w:t>, а также для передачи по информационно-телекоммуникационным сетям или обработки в информационных системах (</w:t>
            </w:r>
            <w:hyperlink r:id="rId36">
              <w:r w:rsidRPr="00C3677F">
                <w:rPr>
                  <w:rFonts w:ascii="Times New Roman" w:hAnsi="Times New Roman" w:cs="Times New Roman"/>
                  <w:color w:val="0000FF"/>
                </w:rPr>
                <w:t>п. 11.1 ст. 2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Федерального закона от 27.07.2006 N 149-ФЗ "Об информации, информационных технологиях и о защите информации").</w:t>
            </w:r>
          </w:p>
          <w:p w14:paraId="5F650316" w14:textId="77777777" w:rsidR="00C3677F" w:rsidRPr="00C3677F" w:rsidRDefault="00C3677F">
            <w:pPr>
              <w:spacing w:before="200" w:after="1" w:line="200" w:lineRule="auto"/>
              <w:jc w:val="both"/>
            </w:pPr>
            <w:r w:rsidRPr="00C3677F">
              <w:rPr>
                <w:rFonts w:ascii="Times New Roman" w:hAnsi="Times New Roman" w:cs="Times New Roman"/>
              </w:rPr>
              <w:t>Под электронным документом в судебной практике по</w:t>
            </w:r>
            <w:bookmarkStart w:id="3" w:name="_GoBack"/>
            <w:bookmarkEnd w:id="3"/>
            <w:r w:rsidRPr="00C3677F">
              <w:rPr>
                <w:rFonts w:ascii="Times New Roman" w:hAnsi="Times New Roman" w:cs="Times New Roman"/>
              </w:rPr>
              <w:t>нимается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РФ (</w:t>
            </w:r>
            <w:hyperlink r:id="rId37">
              <w:r w:rsidRPr="00C3677F">
                <w:rPr>
                  <w:rFonts w:ascii="Times New Roman" w:hAnsi="Times New Roman" w:cs="Times New Roman"/>
                  <w:color w:val="0000FF"/>
                </w:rPr>
                <w:t>п. 1.3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Порядка N 252, </w:t>
            </w:r>
            <w:hyperlink r:id="rId38">
              <w:r w:rsidRPr="00C3677F">
                <w:rPr>
                  <w:rFonts w:ascii="Times New Roman" w:hAnsi="Times New Roman" w:cs="Times New Roman"/>
                  <w:color w:val="0000FF"/>
                </w:rPr>
                <w:t>п. 1.4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Порядка N 168).</w:t>
            </w:r>
          </w:p>
          <w:p w14:paraId="41343D95" w14:textId="2078EEB8" w:rsidR="00C3677F" w:rsidRPr="00C3677F" w:rsidRDefault="00C3677F">
            <w:pPr>
              <w:spacing w:after="1" w:line="200" w:lineRule="auto"/>
              <w:rPr>
                <w:rFonts w:ascii="Times New Roman" w:hAnsi="Times New Roman" w:cs="Times New Roman"/>
              </w:rPr>
            </w:pPr>
            <w:r w:rsidRPr="00C3677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39">
              <w:r w:rsidRPr="00C3677F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Вопрос: Чем отличается электронный образ документа от электронного документа? (Консультация эксперта, 2024) {КонсультантПлюс}</w:t>
              </w:r>
            </w:hyperlink>
            <w:r w:rsidRPr="00C3677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483BD1BA" w14:textId="459EC16A" w:rsidR="00C3677F" w:rsidRDefault="00C3677F">
            <w:pPr>
              <w:spacing w:after="1" w:line="200" w:lineRule="auto"/>
              <w:ind w:firstLine="540"/>
              <w:jc w:val="both"/>
            </w:pPr>
            <w:r w:rsidRPr="00C3677F">
              <w:rPr>
                <w:rFonts w:ascii="Times New Roman" w:hAnsi="Times New Roman" w:cs="Times New Roman"/>
                <w:b/>
                <w:bCs/>
                <w:u w:val="single"/>
              </w:rPr>
              <w:t xml:space="preserve">…Кстати, согласно </w:t>
            </w:r>
            <w:hyperlink r:id="rId40">
              <w:r w:rsidRPr="00C3677F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письму</w:t>
              </w:r>
            </w:hyperlink>
            <w:r w:rsidRPr="00C3677F">
              <w:rPr>
                <w:rFonts w:ascii="Times New Roman" w:hAnsi="Times New Roman" w:cs="Times New Roman"/>
                <w:b/>
                <w:bCs/>
                <w:u w:val="single"/>
              </w:rPr>
              <w:t xml:space="preserve"> Минтруда России от 24.11.2023 N 14-6/ООГ-7353 (не является нормативно-правовым актом) возможность направления электронных образов документов (документа на бумажном носителе, преобразованного в электронную форму путем сканирования или фотографирования с сохранением его реквизитов) посредством электронной почты, мессенджеров не допускается</w:t>
            </w:r>
            <w:r w:rsidRPr="00C3677F">
              <w:rPr>
                <w:rFonts w:ascii="Times New Roman" w:hAnsi="Times New Roman" w:cs="Times New Roman"/>
              </w:rPr>
              <w:t xml:space="preserve">, за исключением случаев, установленных </w:t>
            </w:r>
            <w:hyperlink r:id="rId41">
              <w:r w:rsidRPr="00C3677F">
                <w:rPr>
                  <w:rFonts w:ascii="Times New Roman" w:hAnsi="Times New Roman" w:cs="Times New Roman"/>
                  <w:color w:val="0000FF"/>
                </w:rPr>
                <w:t>частью 13 статьи 22.3</w:t>
              </w:r>
            </w:hyperlink>
            <w:r w:rsidRPr="00C3677F">
              <w:rPr>
                <w:rFonts w:ascii="Times New Roman" w:hAnsi="Times New Roman" w:cs="Times New Roman"/>
              </w:rPr>
              <w:t xml:space="preserve"> ТК РФ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14:paraId="39E9B4CC" w14:textId="2A48F815" w:rsidR="00C3677F" w:rsidRPr="00C3677F" w:rsidRDefault="00C3677F">
            <w:pPr>
              <w:spacing w:after="1" w:line="2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77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42">
              <w:r w:rsidRPr="00C3677F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{Статья: Электронный документооборот в сфере трудового права. Анализ судебной практики (</w:t>
              </w:r>
              <w:proofErr w:type="spellStart"/>
              <w:r w:rsidRPr="00C3677F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t>Мариновская</w:t>
              </w:r>
              <w:proofErr w:type="spellEnd"/>
              <w:r w:rsidRPr="00C3677F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t xml:space="preserve"> В.) ("Трудовое право", 2024, N 6) {КонсультантПлюс}}</w:t>
              </w:r>
            </w:hyperlink>
            <w:r w:rsidRPr="00C3677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DFFD7D2" w14:textId="0C2B47C3" w:rsidR="00847606" w:rsidRPr="00847606" w:rsidRDefault="00847606" w:rsidP="00814E80">
            <w:pPr>
              <w:spacing w:after="1" w:line="22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4929" w14:textId="77777777" w:rsidR="00847606" w:rsidRPr="00847606" w:rsidRDefault="00847606" w:rsidP="00847606">
            <w:pPr>
              <w:spacing w:after="1" w:line="192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D30D6B" w14:textId="77777777" w:rsidR="00847606" w:rsidRPr="00847606" w:rsidRDefault="00847606" w:rsidP="00847606">
      <w:pPr>
        <w:widowControl w:val="0"/>
        <w:tabs>
          <w:tab w:val="left" w:pos="896"/>
          <w:tab w:val="left" w:pos="3262"/>
        </w:tabs>
        <w:autoSpaceDE w:val="0"/>
        <w:autoSpaceDN w:val="0"/>
        <w:spacing w:after="0" w:line="192" w:lineRule="auto"/>
        <w:ind w:firstLine="540"/>
        <w:jc w:val="both"/>
        <w:outlineLvl w:val="0"/>
        <w:rPr>
          <w:rFonts w:ascii="Times New Roman" w:eastAsiaTheme="minorEastAsia" w:hAnsi="Times New Roman" w:cs="Times New Roman"/>
          <w:bCs/>
          <w:lang w:eastAsia="ru-RU"/>
        </w:rPr>
      </w:pPr>
    </w:p>
    <w:p w14:paraId="59B683A8" w14:textId="77777777" w:rsidR="00847606" w:rsidRPr="00847606" w:rsidRDefault="00847606" w:rsidP="00847606">
      <w:pP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rPr>
          <w:rFonts w:ascii="Times New Roman" w:eastAsiaTheme="minorEastAsia" w:hAnsi="Times New Roman" w:cs="Times New Roman"/>
          <w:bCs/>
          <w:lang w:eastAsia="ru-RU"/>
        </w:rPr>
      </w:pPr>
      <w:r w:rsidRPr="00847606">
        <w:rPr>
          <w:rFonts w:ascii="Times New Roman" w:eastAsiaTheme="minorEastAsia" w:hAnsi="Times New Roman" w:cs="Times New Roman"/>
          <w:bCs/>
          <w:lang w:eastAsia="ru-RU"/>
        </w:rPr>
        <w:t>Для поиска информации по вопросу использовались ключевые слова в строке «быстрый поиск»:</w:t>
      </w:r>
    </w:p>
    <w:p w14:paraId="49E5B04D" w14:textId="77777777" w:rsidR="00847606" w:rsidRPr="00847606" w:rsidRDefault="00847606" w:rsidP="00847606">
      <w:pPr>
        <w:tabs>
          <w:tab w:val="left" w:pos="896"/>
          <w:tab w:val="left" w:pos="326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FF0000"/>
        </w:rPr>
      </w:pPr>
      <w:r w:rsidRPr="00847606">
        <w:rPr>
          <w:rFonts w:ascii="Times New Roman" w:eastAsiaTheme="minorEastAsia" w:hAnsi="Times New Roman" w:cs="Times New Roman"/>
          <w:bCs/>
          <w:color w:val="FF0000"/>
        </w:rPr>
        <w:t xml:space="preserve"> «</w:t>
      </w:r>
      <w:r w:rsidR="00814E80" w:rsidRPr="00814E80">
        <w:rPr>
          <w:rFonts w:ascii="Times New Roman" w:eastAsiaTheme="minorEastAsia" w:hAnsi="Times New Roman" w:cs="Times New Roman"/>
          <w:bCs/>
          <w:color w:val="FF0000"/>
        </w:rPr>
        <w:t>уведомление об изменении реквизитов работодателя</w:t>
      </w:r>
      <w:r w:rsidRPr="00847606">
        <w:rPr>
          <w:rFonts w:ascii="Times New Roman" w:eastAsiaTheme="minorEastAsia" w:hAnsi="Times New Roman" w:cs="Times New Roman"/>
          <w:bCs/>
          <w:color w:val="FF0000"/>
        </w:rPr>
        <w:t>»</w:t>
      </w:r>
    </w:p>
    <w:p w14:paraId="0BA965DF" w14:textId="77777777" w:rsidR="00847606" w:rsidRPr="00847606" w:rsidRDefault="00847606" w:rsidP="00847606">
      <w:pPr>
        <w:tabs>
          <w:tab w:val="left" w:pos="896"/>
          <w:tab w:val="left" w:pos="326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FF0000"/>
        </w:rPr>
      </w:pPr>
    </w:p>
    <w:p w14:paraId="7CB5E510" w14:textId="77777777" w:rsidR="00847606" w:rsidRPr="00847606" w:rsidRDefault="00847606" w:rsidP="00847606">
      <w:pPr>
        <w:pBdr>
          <w:bottom w:val="double" w:sz="6" w:space="1" w:color="auto"/>
        </w:pBd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Theme="minorEastAsia" w:hAnsi="Times New Roman" w:cs="Times New Roman"/>
          <w:bCs/>
          <w:color w:val="0000FF"/>
          <w:u w:val="single"/>
          <w:lang w:eastAsia="ru-RU"/>
        </w:rPr>
      </w:pPr>
      <w:r w:rsidRPr="00847606">
        <w:rPr>
          <w:rFonts w:ascii="Times New Roman" w:eastAsiaTheme="minorEastAsia" w:hAnsi="Times New Roman" w:cs="Times New Roman"/>
          <w:bCs/>
          <w:lang w:eastAsia="ru-RU"/>
        </w:rPr>
        <w:t xml:space="preserve">Поиск информации осуществлялся при помощи </w:t>
      </w:r>
      <w:r w:rsidRPr="00847606">
        <w:rPr>
          <w:rFonts w:ascii="Times New Roman" w:eastAsiaTheme="minorEastAsia" w:hAnsi="Times New Roman" w:cs="Times New Roman"/>
          <w:bCs/>
          <w:color w:val="0000FF"/>
          <w:lang w:eastAsia="ru-RU"/>
        </w:rPr>
        <w:t>«</w:t>
      </w:r>
      <w:proofErr w:type="spellStart"/>
      <w:r w:rsidRPr="00847606">
        <w:rPr>
          <w:rFonts w:ascii="Times New Roman" w:eastAsiaTheme="minorEastAsia" w:hAnsi="Times New Roman" w:cs="Times New Roman"/>
          <w:bCs/>
          <w:color w:val="0000FF"/>
          <w:lang w:val="en-US" w:eastAsia="ru-RU"/>
        </w:rPr>
        <w:t>i</w:t>
      </w:r>
      <w:proofErr w:type="spellEnd"/>
      <w:r w:rsidRPr="00847606">
        <w:rPr>
          <w:rFonts w:ascii="Times New Roman" w:eastAsiaTheme="minorEastAsia" w:hAnsi="Times New Roman" w:cs="Times New Roman"/>
          <w:bCs/>
          <w:color w:val="0000FF"/>
          <w:lang w:eastAsia="ru-RU"/>
        </w:rPr>
        <w:t>»</w:t>
      </w:r>
    </w:p>
    <w:p w14:paraId="69219AD5" w14:textId="77777777" w:rsidR="00847606" w:rsidRDefault="00847606" w:rsidP="0084760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b/>
          <w:lang w:eastAsia="ru-RU"/>
        </w:rPr>
      </w:pPr>
      <w:r w:rsidRPr="00847606">
        <w:rPr>
          <w:rFonts w:ascii="Times New Roman" w:eastAsiaTheme="minorEastAsia" w:hAnsi="Times New Roman" w:cs="Times New Roman"/>
          <w:b/>
          <w:lang w:eastAsia="ru-RU"/>
        </w:rPr>
        <w:t xml:space="preserve">Полезные документы: </w:t>
      </w:r>
    </w:p>
    <w:p w14:paraId="493DDFAE" w14:textId="77777777" w:rsidR="00814E80" w:rsidRPr="00847606" w:rsidRDefault="00C3677F" w:rsidP="00814E80">
      <w:pPr>
        <w:spacing w:after="1" w:line="220" w:lineRule="auto"/>
      </w:pPr>
      <w:hyperlink r:id="rId43">
        <w:r w:rsidR="00814E80">
          <w:rPr>
            <w:rFonts w:ascii="Times New Roman" w:hAnsi="Times New Roman" w:cs="Times New Roman"/>
            <w:i/>
            <w:color w:val="0000FF"/>
          </w:rPr>
          <w:br/>
          <w:t>{Путеводитель по трудовым спорам: Увольнение работника по собственному желанию. {КонсультантПлюс}}</w:t>
        </w:r>
      </w:hyperlink>
      <w:r w:rsidR="00814E80">
        <w:rPr>
          <w:rFonts w:ascii="Times New Roman" w:hAnsi="Times New Roman" w:cs="Times New Roman"/>
        </w:rPr>
        <w:br/>
      </w:r>
    </w:p>
    <w:p w14:paraId="65BAEB2D" w14:textId="77777777" w:rsidR="00814E80" w:rsidRPr="00814E80" w:rsidRDefault="00814E80">
      <w:pPr>
        <w:spacing w:after="1" w:line="220" w:lineRule="auto"/>
      </w:pPr>
      <w:r w:rsidRPr="00814E80">
        <w:rPr>
          <w:rFonts w:ascii="Times New Roman" w:hAnsi="Times New Roman" w:cs="Times New Roman"/>
          <w:b/>
        </w:rPr>
        <w:t xml:space="preserve">Правомерно ли увольнение по собственному желанию, если через мессенджер </w:t>
      </w:r>
      <w:proofErr w:type="spellStart"/>
      <w:r w:rsidRPr="00814E80">
        <w:rPr>
          <w:rFonts w:ascii="Times New Roman" w:hAnsi="Times New Roman" w:cs="Times New Roman"/>
          <w:b/>
        </w:rPr>
        <w:t>WhatsApp</w:t>
      </w:r>
      <w:proofErr w:type="spellEnd"/>
      <w:r w:rsidRPr="00814E80">
        <w:rPr>
          <w:rFonts w:ascii="Times New Roman" w:hAnsi="Times New Roman" w:cs="Times New Roman"/>
          <w:b/>
        </w:rPr>
        <w:t xml:space="preserve"> направлено фото заявления</w:t>
      </w:r>
    </w:p>
    <w:p w14:paraId="4EDD1CCD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</w:rPr>
        <w:t xml:space="preserve">Применимые нормы: </w:t>
      </w:r>
      <w:hyperlink r:id="rId44">
        <w:r>
          <w:rPr>
            <w:rFonts w:ascii="Times New Roman" w:hAnsi="Times New Roman" w:cs="Times New Roman"/>
            <w:color w:val="0000FF"/>
          </w:rPr>
          <w:t>п. 3 ч. 1 ст. 77</w:t>
        </w:r>
      </w:hyperlink>
      <w:r>
        <w:rPr>
          <w:rFonts w:ascii="Times New Roman" w:hAnsi="Times New Roman" w:cs="Times New Roman"/>
        </w:rPr>
        <w:t xml:space="preserve"> ТК РФ</w:t>
      </w:r>
    </w:p>
    <w:p w14:paraId="13A6BD31" w14:textId="77777777" w:rsidR="00814E80" w:rsidRDefault="00814E80">
      <w:pPr>
        <w:spacing w:after="1" w:line="220" w:lineRule="auto"/>
        <w:jc w:val="both"/>
        <w:outlineLvl w:val="0"/>
      </w:pPr>
    </w:p>
    <w:p w14:paraId="7EB4B6AC" w14:textId="77777777" w:rsidR="00814E80" w:rsidRDefault="00814E80">
      <w:pPr>
        <w:spacing w:after="1" w:line="220" w:lineRule="auto"/>
        <w:jc w:val="both"/>
      </w:pPr>
      <w:r>
        <w:rPr>
          <w:rFonts w:ascii="Times New Roman" w:hAnsi="Times New Roman" w:cs="Times New Roman"/>
        </w:rPr>
        <w:t>Есть судебное постановление, которым увольнение в данной ситуации признано правомерным.</w:t>
      </w:r>
    </w:p>
    <w:p w14:paraId="75D0D553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</w:rPr>
        <w:t xml:space="preserve">Вывод основан на следующем. В соответствии с </w:t>
      </w:r>
      <w:hyperlink r:id="rId45">
        <w:r>
          <w:rPr>
            <w:rFonts w:ascii="Times New Roman" w:hAnsi="Times New Roman" w:cs="Times New Roman"/>
            <w:color w:val="0000FF"/>
          </w:rPr>
          <w:t>ч. 1 ст. 80</w:t>
        </w:r>
      </w:hyperlink>
      <w:r>
        <w:rPr>
          <w:rFonts w:ascii="Times New Roman" w:hAnsi="Times New Roman" w:cs="Times New Roman"/>
        </w:rPr>
        <w:t xml:space="preserve"> ТК РФ работник имеет право расторгнуть трудовой договор, предупредив работодателя в письменной форме не позднее чем за две недели, если иной срок не установлен Трудовым </w:t>
      </w:r>
      <w:hyperlink r:id="rId46">
        <w:r>
          <w:rPr>
            <w:rFonts w:ascii="Times New Roman" w:hAnsi="Times New Roman" w:cs="Times New Roman"/>
            <w:color w:val="0000FF"/>
          </w:rPr>
          <w:t>кодексом</w:t>
        </w:r>
      </w:hyperlink>
      <w:r>
        <w:rPr>
          <w:rFonts w:ascii="Times New Roman" w:hAnsi="Times New Roman" w:cs="Times New Roman"/>
        </w:rPr>
        <w:t xml:space="preserve"> РФ или иным федеральным законом. Направление через мессенджер </w:t>
      </w:r>
      <w:proofErr w:type="spellStart"/>
      <w:r>
        <w:rPr>
          <w:rFonts w:ascii="Times New Roman" w:hAnsi="Times New Roman" w:cs="Times New Roman"/>
        </w:rPr>
        <w:t>WhatsApp</w:t>
      </w:r>
      <w:proofErr w:type="spellEnd"/>
      <w:r>
        <w:rPr>
          <w:rFonts w:ascii="Times New Roman" w:hAnsi="Times New Roman" w:cs="Times New Roman"/>
        </w:rPr>
        <w:t xml:space="preserve"> фотографии письменного заявления об увольнении по собственному желанию подтверждает факт подачи работодателю рукописного заявления об увольнении.</w:t>
      </w:r>
    </w:p>
    <w:p w14:paraId="6794C045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</w:rPr>
        <w:t>В то же время анализ судебного постановления кассационной инстанции показывает: суд первой инстанции принял решение в пользу работника, основываясь на том, что письменное заявление об увольнении по собственному желанию он работодателю не подавал.</w:t>
      </w:r>
    </w:p>
    <w:p w14:paraId="50A0FF4A" w14:textId="77777777" w:rsidR="00814E80" w:rsidRDefault="00814E80">
      <w:pPr>
        <w:spacing w:after="1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9851"/>
        <w:gridCol w:w="180"/>
      </w:tblGrid>
      <w:tr w:rsidR="00814E80" w14:paraId="0942F96B" w14:textId="77777777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EAD1F" w14:textId="77777777" w:rsidR="00814E80" w:rsidRDefault="00814E80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FF46609" w14:textId="77777777" w:rsidR="00814E80" w:rsidRDefault="00814E80">
            <w:r>
              <w:rPr>
                <w:noProof/>
              </w:rPr>
              <w:drawing>
                <wp:inline distT="0" distB="0" distL="0" distR="0" wp14:anchorId="7F5CB8E3" wp14:editId="232DCFEE">
                  <wp:extent cx="152400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0DFB5711" w14:textId="77777777" w:rsidR="00814E80" w:rsidRDefault="00814E80">
            <w:pPr>
              <w:spacing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>См. также:</w:t>
            </w:r>
          </w:p>
          <w:p w14:paraId="7E47DAF3" w14:textId="77777777" w:rsidR="00814E80" w:rsidRDefault="00C3677F" w:rsidP="00814E80">
            <w:pPr>
              <w:numPr>
                <w:ilvl w:val="0"/>
                <w:numId w:val="6"/>
              </w:numPr>
              <w:spacing w:after="1" w:line="220" w:lineRule="auto"/>
              <w:jc w:val="both"/>
            </w:pPr>
            <w:hyperlink r:id="rId48">
              <w:r w:rsidR="00814E80">
                <w:rPr>
                  <w:rFonts w:ascii="Times New Roman" w:hAnsi="Times New Roman" w:cs="Times New Roman"/>
                  <w:color w:val="0000FF"/>
                </w:rPr>
                <w:t>Суть споров</w:t>
              </w:r>
            </w:hyperlink>
          </w:p>
          <w:p w14:paraId="25A789D3" w14:textId="77777777" w:rsidR="00814E80" w:rsidRDefault="00C3677F" w:rsidP="00814E80">
            <w:pPr>
              <w:numPr>
                <w:ilvl w:val="0"/>
                <w:numId w:val="6"/>
              </w:numPr>
              <w:spacing w:after="1" w:line="220" w:lineRule="auto"/>
              <w:jc w:val="both"/>
            </w:pPr>
            <w:hyperlink r:id="rId49">
              <w:r w:rsidR="00814E80">
                <w:rPr>
                  <w:rFonts w:ascii="Times New Roman" w:hAnsi="Times New Roman" w:cs="Times New Roman"/>
                  <w:color w:val="0000FF"/>
                </w:rPr>
                <w:t>Последствия для работодателя в зависимости от решения суда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2CB6" w14:textId="77777777" w:rsidR="00814E80" w:rsidRDefault="00814E80"/>
        </w:tc>
      </w:tr>
    </w:tbl>
    <w:p w14:paraId="6967334B" w14:textId="77777777" w:rsidR="00814E80" w:rsidRDefault="00814E80">
      <w:pPr>
        <w:spacing w:after="1" w:line="220" w:lineRule="auto"/>
        <w:jc w:val="both"/>
      </w:pPr>
    </w:p>
    <w:p w14:paraId="3727B1A4" w14:textId="77777777" w:rsidR="00814E80" w:rsidRDefault="00814E80">
      <w:pPr>
        <w:spacing w:after="1" w:line="220" w:lineRule="auto"/>
        <w:jc w:val="both"/>
      </w:pPr>
      <w:r>
        <w:rPr>
          <w:rFonts w:ascii="Times New Roman" w:hAnsi="Times New Roman" w:cs="Times New Roman"/>
        </w:rPr>
        <w:lastRenderedPageBreak/>
        <w:t>Подробнее см. документы:</w:t>
      </w:r>
    </w:p>
    <w:p w14:paraId="08D6C1EA" w14:textId="77777777" w:rsidR="00814E80" w:rsidRDefault="00814E80">
      <w:pPr>
        <w:spacing w:after="1" w:line="220" w:lineRule="auto"/>
        <w:jc w:val="both"/>
      </w:pPr>
    </w:p>
    <w:p w14:paraId="31D9DF9D" w14:textId="77777777" w:rsidR="00814E80" w:rsidRDefault="00C3677F">
      <w:pPr>
        <w:spacing w:after="1" w:line="220" w:lineRule="auto"/>
        <w:jc w:val="both"/>
      </w:pPr>
      <w:hyperlink r:id="rId50">
        <w:r w:rsidR="00814E80">
          <w:rPr>
            <w:rFonts w:ascii="Times New Roman" w:hAnsi="Times New Roman" w:cs="Times New Roman"/>
            <w:color w:val="0000FF"/>
          </w:rPr>
          <w:t>Определение</w:t>
        </w:r>
      </w:hyperlink>
      <w:r w:rsidR="00814E80">
        <w:rPr>
          <w:rFonts w:ascii="Times New Roman" w:hAnsi="Times New Roman" w:cs="Times New Roman"/>
        </w:rPr>
        <w:t xml:space="preserve"> Шестого кассационного суда общей юрисдикции от 14.05.2020 по делу N 88-10258/2020</w:t>
      </w:r>
    </w:p>
    <w:p w14:paraId="0E6446F5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  <w:b/>
        </w:rPr>
        <w:t>Требования работника:</w:t>
      </w:r>
      <w:r>
        <w:rPr>
          <w:rFonts w:ascii="Times New Roman" w:hAnsi="Times New Roman" w:cs="Times New Roman"/>
        </w:rPr>
        <w:t xml:space="preserve"> признать увольнение незаконным, восстановить на работе.</w:t>
      </w:r>
    </w:p>
    <w:p w14:paraId="3802CBF8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  <w:b/>
        </w:rPr>
        <w:t>Обстоятельства дела:</w:t>
      </w:r>
      <w:r>
        <w:rPr>
          <w:rFonts w:ascii="Times New Roman" w:hAnsi="Times New Roman" w:cs="Times New Roman"/>
        </w:rPr>
        <w:t xml:space="preserve"> Работник через мессенджер </w:t>
      </w:r>
      <w:proofErr w:type="spellStart"/>
      <w:r>
        <w:rPr>
          <w:rFonts w:ascii="Times New Roman" w:hAnsi="Times New Roman" w:cs="Times New Roman"/>
        </w:rPr>
        <w:t>WhatsApp</w:t>
      </w:r>
      <w:proofErr w:type="spellEnd"/>
      <w:r>
        <w:rPr>
          <w:rFonts w:ascii="Times New Roman" w:hAnsi="Times New Roman" w:cs="Times New Roman"/>
        </w:rPr>
        <w:t xml:space="preserve"> направил работодателю фотографии письменного заявления об увольнении по собственному желанию. Уволен по </w:t>
      </w:r>
      <w:hyperlink r:id="rId51">
        <w:r>
          <w:rPr>
            <w:rFonts w:ascii="Times New Roman" w:hAnsi="Times New Roman" w:cs="Times New Roman"/>
            <w:color w:val="0000FF"/>
          </w:rPr>
          <w:t>п. 3 ч. 1 ст. 77</w:t>
        </w:r>
      </w:hyperlink>
      <w:r>
        <w:rPr>
          <w:rFonts w:ascii="Times New Roman" w:hAnsi="Times New Roman" w:cs="Times New Roman"/>
        </w:rPr>
        <w:t xml:space="preserve"> ТК РФ.</w:t>
      </w:r>
    </w:p>
    <w:p w14:paraId="5E57ADF4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  <w:b/>
        </w:rPr>
        <w:t>Вывод и обоснование суда:</w:t>
      </w:r>
      <w:r>
        <w:rPr>
          <w:rFonts w:ascii="Times New Roman" w:hAnsi="Times New Roman" w:cs="Times New Roman"/>
        </w:rPr>
        <w:t xml:space="preserve"> Увольнение правомерно. В удовлетворении требований работника отказано. Апелляционное определение оставлено в силе.</w:t>
      </w:r>
    </w:p>
    <w:p w14:paraId="64B940B5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</w:rPr>
        <w:t>Работодатель имел правовые основания для увольнения.</w:t>
      </w:r>
    </w:p>
    <w:p w14:paraId="31F43C24" w14:textId="77777777" w:rsidR="00814E80" w:rsidRDefault="00814E80">
      <w:pPr>
        <w:spacing w:before="220" w:after="1" w:line="220" w:lineRule="auto"/>
        <w:jc w:val="both"/>
      </w:pPr>
      <w:r>
        <w:rPr>
          <w:rFonts w:ascii="Times New Roman" w:hAnsi="Times New Roman" w:cs="Times New Roman"/>
        </w:rPr>
        <w:t>Факт направления рукописного заявления об увольнении по собственному желанию работником не оспаривался и был подтвержден в ходе рассмотрения дела.</w:t>
      </w:r>
    </w:p>
    <w:p w14:paraId="01B4097F" w14:textId="77777777" w:rsidR="00814E80" w:rsidRDefault="00814E80">
      <w:pPr>
        <w:spacing w:after="1" w:line="220" w:lineRule="auto"/>
        <w:jc w:val="both"/>
      </w:pPr>
    </w:p>
    <w:p w14:paraId="72DD0D7F" w14:textId="77777777" w:rsidR="00814E80" w:rsidRDefault="00814E80">
      <w:pPr>
        <w:spacing w:after="1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9851"/>
        <w:gridCol w:w="180"/>
      </w:tblGrid>
      <w:tr w:rsidR="00814E80" w14:paraId="64A444B6" w14:textId="77777777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C278" w14:textId="77777777" w:rsidR="00814E80" w:rsidRDefault="00814E80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4C402D6A" w14:textId="77777777" w:rsidR="00814E80" w:rsidRDefault="00814E80">
            <w:r>
              <w:rPr>
                <w:noProof/>
              </w:rPr>
              <w:drawing>
                <wp:inline distT="0" distB="0" distL="0" distR="0" wp14:anchorId="2F8EB3DB" wp14:editId="10969C99">
                  <wp:extent cx="152400" cy="15240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51B21B6" w14:textId="77777777" w:rsidR="00814E80" w:rsidRDefault="00814E80">
            <w:pPr>
              <w:spacing w:after="1" w:line="22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См. также </w:t>
            </w:r>
            <w:hyperlink r:id="rId52">
              <w:r>
                <w:rPr>
                  <w:rFonts w:ascii="Times New Roman" w:hAnsi="Times New Roman" w:cs="Times New Roman"/>
                  <w:color w:val="0000FF"/>
                </w:rPr>
                <w:t>иные спорные ситуации</w:t>
              </w:r>
            </w:hyperlink>
            <w:r>
              <w:rPr>
                <w:rFonts w:ascii="Times New Roman" w:hAnsi="Times New Roman" w:cs="Times New Roman"/>
              </w:rPr>
              <w:t xml:space="preserve"> по вопросу о несоблюдении письменной формы заявления об увольнении по собственному желанию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13AB" w14:textId="77777777" w:rsidR="00814E80" w:rsidRDefault="00814E80"/>
        </w:tc>
      </w:tr>
    </w:tbl>
    <w:p w14:paraId="0CECDFCC" w14:textId="77777777" w:rsidR="00814E80" w:rsidRDefault="00814E80">
      <w:pPr>
        <w:pBdr>
          <w:bottom w:val="single" w:sz="12" w:space="1" w:color="auto"/>
        </w:pBdr>
        <w:spacing w:after="1" w:line="220" w:lineRule="auto"/>
        <w:jc w:val="both"/>
      </w:pPr>
    </w:p>
    <w:p w14:paraId="76525B3D" w14:textId="77777777" w:rsidR="00814E80" w:rsidRDefault="00814E80">
      <w:pPr>
        <w:spacing w:after="1" w:line="220" w:lineRule="auto"/>
        <w:jc w:val="both"/>
      </w:pPr>
    </w:p>
    <w:sectPr w:rsidR="00814E80" w:rsidSect="0084760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62D25"/>
    <w:multiLevelType w:val="multilevel"/>
    <w:tmpl w:val="5BA0614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D61B97"/>
    <w:multiLevelType w:val="multilevel"/>
    <w:tmpl w:val="6140576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12235E"/>
    <w:multiLevelType w:val="multilevel"/>
    <w:tmpl w:val="138ADA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DB39CD"/>
    <w:multiLevelType w:val="multilevel"/>
    <w:tmpl w:val="6C52026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F35AA6"/>
    <w:multiLevelType w:val="multilevel"/>
    <w:tmpl w:val="98A0B77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2B00C7"/>
    <w:multiLevelType w:val="multilevel"/>
    <w:tmpl w:val="0CF0AAA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06"/>
    <w:rsid w:val="00163837"/>
    <w:rsid w:val="00814E80"/>
    <w:rsid w:val="00847606"/>
    <w:rsid w:val="00C3677F"/>
    <w:rsid w:val="00C8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8EC7"/>
  <w15:chartTrackingRefBased/>
  <w15:docId w15:val="{55B66380-BA2E-401C-8344-0C9853E0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6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0864&amp;dst=100008" TargetMode="External"/><Relationship Id="rId18" Type="http://schemas.openxmlformats.org/officeDocument/2006/relationships/hyperlink" Target="https://login.consultant.ru/link/?req=doc&amp;base=PBI&amp;n=217763&amp;dst=100108" TargetMode="External"/><Relationship Id="rId26" Type="http://schemas.openxmlformats.org/officeDocument/2006/relationships/hyperlink" Target="https://login.consultant.ru/link/?req=doc&amp;base=LAW&amp;n=475114&amp;dst=2935" TargetMode="External"/><Relationship Id="rId39" Type="http://schemas.openxmlformats.org/officeDocument/2006/relationships/hyperlink" Target="https://login.consultant.ru/link/?req=doc&amp;base=QUEST&amp;n=186260&amp;dst=100026" TargetMode="External"/><Relationship Id="rId21" Type="http://schemas.openxmlformats.org/officeDocument/2006/relationships/hyperlink" Target="https://login.consultant.ru/link/?req=doc&amp;base=LAW&amp;n=454573&amp;dst=100623" TargetMode="External"/><Relationship Id="rId34" Type="http://schemas.openxmlformats.org/officeDocument/2006/relationships/hyperlink" Target="https://login.consultant.ru/link/?req=doc&amp;base=LAW&amp;n=294821&amp;dst=100029" TargetMode="External"/><Relationship Id="rId42" Type="http://schemas.openxmlformats.org/officeDocument/2006/relationships/hyperlink" Target="https://login.consultant.ru/link/?req=doc&amp;base=PBI&amp;n=333765&amp;dst=100028" TargetMode="External"/><Relationship Id="rId47" Type="http://schemas.openxmlformats.org/officeDocument/2006/relationships/image" Target="media/image2.png"/><Relationship Id="rId50" Type="http://schemas.openxmlformats.org/officeDocument/2006/relationships/hyperlink" Target="https://login.consultant.ru/link/?req=doc&amp;base=KSOJ006&amp;n=13754" TargetMode="External"/><Relationship Id="rId7" Type="http://schemas.openxmlformats.org/officeDocument/2006/relationships/hyperlink" Target="https://login.consultant.ru/link/?req=doc&amp;base=QUEST&amp;n=1888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211416&amp;dst=100003" TargetMode="External"/><Relationship Id="rId29" Type="http://schemas.openxmlformats.org/officeDocument/2006/relationships/hyperlink" Target="https://login.consultant.ru/link/?req=doc&amp;base=LAW&amp;n=475114&amp;dst=2935" TargetMode="External"/><Relationship Id="rId11" Type="http://schemas.openxmlformats.org/officeDocument/2006/relationships/hyperlink" Target="https://login.consultant.ru/link/?req=doc&amp;base=QUEST&amp;n=189201&amp;dst=100010" TargetMode="External"/><Relationship Id="rId24" Type="http://schemas.openxmlformats.org/officeDocument/2006/relationships/hyperlink" Target="https://login.consultant.ru/link/?req=doc&amp;base=PBI&amp;n=313393&amp;dst=100293" TargetMode="External"/><Relationship Id="rId32" Type="http://schemas.openxmlformats.org/officeDocument/2006/relationships/hyperlink" Target="https://login.consultant.ru/link/?req=doc&amp;base=LAW&amp;n=487024&amp;dst=6341" TargetMode="External"/><Relationship Id="rId37" Type="http://schemas.openxmlformats.org/officeDocument/2006/relationships/hyperlink" Target="https://login.consultant.ru/link/?req=doc&amp;base=LAW&amp;n=294821&amp;dst=100010" TargetMode="External"/><Relationship Id="rId40" Type="http://schemas.openxmlformats.org/officeDocument/2006/relationships/hyperlink" Target="https://login.consultant.ru/link/?req=doc&amp;base=QUEST&amp;n=221950" TargetMode="External"/><Relationship Id="rId45" Type="http://schemas.openxmlformats.org/officeDocument/2006/relationships/hyperlink" Target="https://login.consultant.ru/link/?req=doc&amp;base=LAW&amp;n=475114&amp;dst=49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consultantugra.ru/klientam/goryachaya-liniya/reglament-linii-konsultacij/" TargetMode="External"/><Relationship Id="rId10" Type="http://schemas.openxmlformats.org/officeDocument/2006/relationships/hyperlink" Target="https://login.consultant.ru/link/?req=doc&amp;base=PBI&amp;n=306713&amp;dst=100033" TargetMode="External"/><Relationship Id="rId19" Type="http://schemas.openxmlformats.org/officeDocument/2006/relationships/hyperlink" Target="https://login.consultant.ru/link/?req=doc&amp;base=LAW&amp;n=489356&amp;dst=9854" TargetMode="External"/><Relationship Id="rId31" Type="http://schemas.openxmlformats.org/officeDocument/2006/relationships/hyperlink" Target="https://login.consultant.ru/link/?req=doc&amp;base=GRKPR&amp;n=9&amp;dst=100008" TargetMode="External"/><Relationship Id="rId44" Type="http://schemas.openxmlformats.org/officeDocument/2006/relationships/hyperlink" Target="https://login.consultant.ru/link/?req=doc&amp;base=LAW&amp;n=475114&amp;dst=479" TargetMode="External"/><Relationship Id="rId52" Type="http://schemas.openxmlformats.org/officeDocument/2006/relationships/hyperlink" Target="https://login.consultant.ru/link/?req=doc&amp;base=PTS&amp;n=4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40&amp;dst=2251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login.consultant.ru/link/?req=doc&amp;base=PBI&amp;n=199882&amp;dst=100004" TargetMode="External"/><Relationship Id="rId27" Type="http://schemas.openxmlformats.org/officeDocument/2006/relationships/hyperlink" Target="https://login.consultant.ru/link/?req=doc&amp;base=PBI&amp;n=293857&amp;dst=100002" TargetMode="External"/><Relationship Id="rId30" Type="http://schemas.openxmlformats.org/officeDocument/2006/relationships/hyperlink" Target="https://login.consultant.ru/link/?req=doc&amp;base=LAW&amp;n=475114&amp;dst=2936" TargetMode="External"/><Relationship Id="rId35" Type="http://schemas.openxmlformats.org/officeDocument/2006/relationships/hyperlink" Target="https://login.consultant.ru/link/?req=doc&amp;base=LAW&amp;n=476554&amp;dst=100041" TargetMode="External"/><Relationship Id="rId43" Type="http://schemas.openxmlformats.org/officeDocument/2006/relationships/hyperlink" Target="https://login.consultant.ru/link/?req=doc&amp;base=PTS&amp;n=144&amp;dst=100001" TargetMode="External"/><Relationship Id="rId48" Type="http://schemas.openxmlformats.org/officeDocument/2006/relationships/hyperlink" Target="https://login.consultant.ru/link/?req=doc&amp;base=PTS&amp;n=4&amp;dst=100012" TargetMode="External"/><Relationship Id="rId8" Type="http://schemas.openxmlformats.org/officeDocument/2006/relationships/hyperlink" Target="https://login.consultant.ru/link/?req=doc&amp;base=LAW&amp;n=422040" TargetMode="External"/><Relationship Id="rId51" Type="http://schemas.openxmlformats.org/officeDocument/2006/relationships/hyperlink" Target="https://login.consultant.ru/link/?req=doc&amp;base=LAW&amp;n=339239&amp;dst=47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5114&amp;dst=2329" TargetMode="External"/><Relationship Id="rId17" Type="http://schemas.openxmlformats.org/officeDocument/2006/relationships/hyperlink" Target="https://login.consultant.ru/link/?req=doc&amp;base=PBI&amp;n=211416&amp;dst=100004" TargetMode="External"/><Relationship Id="rId25" Type="http://schemas.openxmlformats.org/officeDocument/2006/relationships/hyperlink" Target="https://login.consultant.ru/link/?req=doc&amp;base=PBI&amp;n=289219&amp;dst=100037" TargetMode="External"/><Relationship Id="rId33" Type="http://schemas.openxmlformats.org/officeDocument/2006/relationships/hyperlink" Target="https://login.consultant.ru/link/?req=doc&amp;base=LAW&amp;n=286321&amp;dst=100009" TargetMode="External"/><Relationship Id="rId38" Type="http://schemas.openxmlformats.org/officeDocument/2006/relationships/hyperlink" Target="https://login.consultant.ru/link/?req=doc&amp;base=LAW&amp;n=476554&amp;dst=100154" TargetMode="External"/><Relationship Id="rId46" Type="http://schemas.openxmlformats.org/officeDocument/2006/relationships/hyperlink" Target="https://login.consultant.ru/link/?req=doc&amp;base=LAW&amp;n=475114" TargetMode="External"/><Relationship Id="rId20" Type="http://schemas.openxmlformats.org/officeDocument/2006/relationships/hyperlink" Target="https://login.consultant.ru/link/?req=doc&amp;base=LAW&amp;n=489356&amp;dst=8769" TargetMode="External"/><Relationship Id="rId41" Type="http://schemas.openxmlformats.org/officeDocument/2006/relationships/hyperlink" Target="https://login.consultant.ru/link/?req=doc&amp;base=LAW&amp;n=474024&amp;dst=3001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QUEST&amp;n=188872&amp;dst=100009" TargetMode="External"/><Relationship Id="rId15" Type="http://schemas.openxmlformats.org/officeDocument/2006/relationships/hyperlink" Target="https://login.consultant.ru/link/?req=doc&amp;base=LAW&amp;n=475114&amp;dst=2329" TargetMode="External"/><Relationship Id="rId23" Type="http://schemas.openxmlformats.org/officeDocument/2006/relationships/hyperlink" Target="https://login.consultant.ru/link/?req=doc&amp;base=PBI&amp;n=322198" TargetMode="External"/><Relationship Id="rId28" Type="http://schemas.openxmlformats.org/officeDocument/2006/relationships/hyperlink" Target="https://login.consultant.ru/link/?req=doc&amp;base=LAW&amp;n=475114&amp;dst=2962" TargetMode="External"/><Relationship Id="rId36" Type="http://schemas.openxmlformats.org/officeDocument/2006/relationships/hyperlink" Target="https://login.consultant.ru/link/?req=doc&amp;base=LAW&amp;n=483254&amp;dst=1" TargetMode="External"/><Relationship Id="rId49" Type="http://schemas.openxmlformats.org/officeDocument/2006/relationships/hyperlink" Target="https://login.consultant.ru/link/?req=doc&amp;base=PTS&amp;n=4&amp;dst=100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2</cp:revision>
  <dcterms:created xsi:type="dcterms:W3CDTF">2024-11-14T08:49:00Z</dcterms:created>
  <dcterms:modified xsi:type="dcterms:W3CDTF">2024-11-14T09:37:00Z</dcterms:modified>
</cp:coreProperties>
</file>