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 предоставлен ООО «КонсультантПлюс Югра».</w:t>
      </w:r>
    </w:p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Услуга оказывается в соответствии с регламентом Линии консультаций: </w:t>
      </w:r>
      <w:hyperlink r:id="rId6" w:history="1">
        <w:r w:rsidRPr="00E15C8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http://consultantugra.ru/klientam/goryachaya-liniya/reglament-linii-konsultacij/</w:t>
        </w:r>
      </w:hyperlink>
    </w:p>
    <w:p w:rsidR="00242ACA" w:rsidRPr="00E15C85" w:rsidRDefault="00242ACA" w:rsidP="00242A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242ACA" w:rsidRPr="00E15C85" w:rsidTr="000B668B">
        <w:trPr>
          <w:trHeight w:val="187"/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242ACA" w:rsidRPr="00E15C85" w:rsidRDefault="00895F8F" w:rsidP="000B668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Актуально на  </w:t>
            </w:r>
            <w:r w:rsidR="000B668B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14.07</w:t>
            </w: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.2023 г.</w:t>
            </w:r>
            <w:r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 </w:t>
            </w:r>
          </w:p>
        </w:tc>
      </w:tr>
    </w:tbl>
    <w:p w:rsidR="00695EF3" w:rsidRDefault="00242ACA" w:rsidP="0067798C">
      <w:pPr>
        <w:spacing w:after="1" w:line="220" w:lineRule="auto"/>
        <w:outlineLvl w:val="0"/>
        <w:rPr>
          <w:rFonts w:ascii="Times New Roman" w:eastAsia="Times New Roman" w:hAnsi="Times New Roman" w:cs="Times New Roman"/>
        </w:rPr>
      </w:pPr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По вопросу</w:t>
      </w:r>
      <w:r w:rsidRPr="00E15C85">
        <w:rPr>
          <w:rFonts w:ascii="Times New Roman" w:eastAsia="Times New Roman" w:hAnsi="Times New Roman" w:cs="Times New Roman"/>
          <w:b/>
        </w:rPr>
        <w:t xml:space="preserve">: </w:t>
      </w:r>
      <w:r w:rsidR="003A0F66">
        <w:rPr>
          <w:rFonts w:ascii="Times New Roman" w:eastAsia="Times New Roman" w:hAnsi="Times New Roman" w:cs="Times New Roman"/>
        </w:rPr>
        <w:t xml:space="preserve"> </w:t>
      </w:r>
      <w:r w:rsidR="0067798C" w:rsidRPr="0067798C">
        <w:rPr>
          <w:rFonts w:ascii="Times New Roman" w:eastAsia="Times New Roman" w:hAnsi="Times New Roman" w:cs="Times New Roman"/>
        </w:rPr>
        <w:t>Организация определила неустойку подрядчику по договору 44-фз, в это</w:t>
      </w:r>
      <w:r w:rsidR="00286683">
        <w:rPr>
          <w:rFonts w:ascii="Times New Roman" w:eastAsia="Times New Roman" w:hAnsi="Times New Roman" w:cs="Times New Roman"/>
        </w:rPr>
        <w:t>т</w:t>
      </w:r>
      <w:r w:rsidR="0067798C" w:rsidRPr="0067798C">
        <w:rPr>
          <w:rFonts w:ascii="Times New Roman" w:eastAsia="Times New Roman" w:hAnsi="Times New Roman" w:cs="Times New Roman"/>
        </w:rPr>
        <w:t xml:space="preserve"> момент подрядчик ликвидировался, присудить не успели</w:t>
      </w:r>
      <w:proofErr w:type="gramStart"/>
      <w:r w:rsidR="0067798C" w:rsidRPr="0067798C">
        <w:rPr>
          <w:rFonts w:ascii="Times New Roman" w:eastAsia="Times New Roman" w:hAnsi="Times New Roman" w:cs="Times New Roman"/>
        </w:rPr>
        <w:t xml:space="preserve"> ,</w:t>
      </w:r>
      <w:proofErr w:type="gramEnd"/>
      <w:r w:rsidR="0067798C" w:rsidRPr="0067798C">
        <w:rPr>
          <w:rFonts w:ascii="Times New Roman" w:eastAsia="Times New Roman" w:hAnsi="Times New Roman" w:cs="Times New Roman"/>
        </w:rPr>
        <w:t xml:space="preserve"> висит в бухучете не</w:t>
      </w:r>
      <w:r w:rsidR="0028668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7798C" w:rsidRPr="0067798C">
        <w:rPr>
          <w:rFonts w:ascii="Times New Roman" w:eastAsia="Times New Roman" w:hAnsi="Times New Roman" w:cs="Times New Roman"/>
        </w:rPr>
        <w:t>присуженная</w:t>
      </w:r>
      <w:proofErr w:type="spellEnd"/>
      <w:r w:rsidR="0067798C" w:rsidRPr="0067798C">
        <w:rPr>
          <w:rFonts w:ascii="Times New Roman" w:eastAsia="Times New Roman" w:hAnsi="Times New Roman" w:cs="Times New Roman"/>
        </w:rPr>
        <w:t>, небольшая 4 тысячи,  теперь неустойка подлежит списанию, как безнадежная. как списать такую задолженность?</w:t>
      </w:r>
    </w:p>
    <w:p w:rsidR="00695EF3" w:rsidRDefault="00695EF3" w:rsidP="00695E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5EF3" w:rsidRPr="00E15C85" w:rsidRDefault="00695EF3" w:rsidP="00695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1DB5">
        <w:rPr>
          <w:rFonts w:ascii="Times New Roman" w:eastAsia="Times New Roman" w:hAnsi="Times New Roman" w:cs="Times New Roman"/>
          <w:b/>
          <w:sz w:val="28"/>
          <w:szCs w:val="28"/>
        </w:rPr>
        <w:t>Сообщаем:</w:t>
      </w:r>
    </w:p>
    <w:tbl>
      <w:tblPr>
        <w:tblW w:w="5200" w:type="pct"/>
        <w:tblBorders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5"/>
        <w:gridCol w:w="86"/>
        <w:gridCol w:w="9370"/>
        <w:gridCol w:w="228"/>
      </w:tblGrid>
      <w:tr w:rsidR="00242ACA" w:rsidRPr="00E15C85" w:rsidTr="000B668B">
        <w:trPr>
          <w:trHeight w:val="22"/>
        </w:trPr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0B66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0B66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42ACA" w:rsidRPr="004C2750" w:rsidRDefault="00242ACA" w:rsidP="000B66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BA199C" w:rsidRDefault="00BA199C" w:rsidP="00BA199C">
            <w:pPr>
              <w:spacing w:after="0" w:line="240" w:lineRule="auto"/>
              <w:ind w:firstLine="709"/>
              <w:jc w:val="both"/>
            </w:pPr>
            <w:r w:rsidRPr="00BA199C">
              <w:rPr>
                <w:rFonts w:ascii="Times New Roman" w:hAnsi="Times New Roman" w:cs="Times New Roman"/>
              </w:rPr>
              <w:t>«…</w:t>
            </w:r>
            <w:r w:rsidRPr="00BA199C">
              <w:rPr>
                <w:rFonts w:ascii="Times New Roman" w:hAnsi="Times New Roman" w:cs="Times New Roman"/>
                <w:b/>
                <w:u w:val="single"/>
              </w:rPr>
              <w:t>Гражданский кодекс устанавливает, в частности, следующие основания признания дебиторской задолженности безнадежной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A199C" w:rsidRDefault="00BA199C" w:rsidP="00BA199C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1. Истечение срока исковой давности (</w:t>
            </w:r>
            <w:hyperlink r:id="rId7">
              <w:r>
                <w:rPr>
                  <w:rFonts w:ascii="Times New Roman" w:hAnsi="Times New Roman" w:cs="Times New Roman"/>
                  <w:color w:val="0000FF"/>
                </w:rPr>
                <w:t>ст. 196</w:t>
              </w:r>
            </w:hyperlink>
            <w:r>
              <w:rPr>
                <w:rFonts w:ascii="Times New Roman" w:hAnsi="Times New Roman" w:cs="Times New Roman"/>
              </w:rPr>
              <w:t xml:space="preserve"> ГК РФ).</w:t>
            </w:r>
          </w:p>
          <w:p w:rsidR="00BA199C" w:rsidRDefault="00BA199C" w:rsidP="00BA199C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2. Невозможность исполнения обязательства (</w:t>
            </w:r>
            <w:hyperlink r:id="rId8">
              <w:r>
                <w:rPr>
                  <w:rFonts w:ascii="Times New Roman" w:hAnsi="Times New Roman" w:cs="Times New Roman"/>
                  <w:color w:val="0000FF"/>
                </w:rPr>
                <w:t>ст. 416</w:t>
              </w:r>
            </w:hyperlink>
            <w:r>
              <w:rPr>
                <w:rFonts w:ascii="Times New Roman" w:hAnsi="Times New Roman" w:cs="Times New Roman"/>
              </w:rPr>
              <w:t xml:space="preserve"> ГК РФ).</w:t>
            </w:r>
          </w:p>
          <w:p w:rsidR="00BA199C" w:rsidRDefault="00BA199C" w:rsidP="00BA199C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3. Прекращение обязательства на основании акта государственного органа (</w:t>
            </w:r>
            <w:hyperlink r:id="rId9">
              <w:r>
                <w:rPr>
                  <w:rFonts w:ascii="Times New Roman" w:hAnsi="Times New Roman" w:cs="Times New Roman"/>
                  <w:color w:val="0000FF"/>
                </w:rPr>
                <w:t>ст. 417</w:t>
              </w:r>
            </w:hyperlink>
            <w:r>
              <w:rPr>
                <w:rFonts w:ascii="Times New Roman" w:hAnsi="Times New Roman" w:cs="Times New Roman"/>
              </w:rPr>
              <w:t xml:space="preserve"> ГК РФ).</w:t>
            </w:r>
          </w:p>
          <w:p w:rsidR="00BA199C" w:rsidRDefault="00BA199C" w:rsidP="00BA199C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4. Смерть гражданина (</w:t>
            </w:r>
            <w:hyperlink r:id="rId10">
              <w:r>
                <w:rPr>
                  <w:rFonts w:ascii="Times New Roman" w:hAnsi="Times New Roman" w:cs="Times New Roman"/>
                  <w:color w:val="0000FF"/>
                </w:rPr>
                <w:t>ст. 418</w:t>
              </w:r>
            </w:hyperlink>
            <w:r>
              <w:rPr>
                <w:rFonts w:ascii="Times New Roman" w:hAnsi="Times New Roman" w:cs="Times New Roman"/>
              </w:rPr>
              <w:t xml:space="preserve"> ГК РФ).</w:t>
            </w:r>
          </w:p>
          <w:p w:rsidR="00BA199C" w:rsidRPr="00BA199C" w:rsidRDefault="00BA199C" w:rsidP="005E414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A199C">
              <w:rPr>
                <w:rFonts w:ascii="Times New Roman" w:hAnsi="Times New Roman" w:cs="Times New Roman"/>
                <w:b/>
                <w:u w:val="single"/>
              </w:rPr>
              <w:t>Ликвидация юридического лица (</w:t>
            </w:r>
            <w:hyperlink r:id="rId11">
              <w:r w:rsidRPr="00BA199C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ст. 419</w:t>
              </w:r>
            </w:hyperlink>
            <w:r w:rsidRPr="00BA199C">
              <w:rPr>
                <w:rFonts w:ascii="Times New Roman" w:hAnsi="Times New Roman" w:cs="Times New Roman"/>
                <w:b/>
                <w:u w:val="single"/>
              </w:rPr>
              <w:t xml:space="preserve"> ГК РФ)</w:t>
            </w:r>
            <w:r w:rsidR="005E41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…»</w:t>
            </w:r>
            <w:hyperlink r:id="rId12"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  <w:t>Источник: "</w:t>
              </w:r>
              <w:r w:rsidRPr="00BA199C">
                <w:rPr>
                  <w:rFonts w:ascii="Times New Roman" w:hAnsi="Times New Roman" w:cs="Times New Roman"/>
                  <w:b/>
                  <w:i/>
                  <w:color w:val="0000FF"/>
                  <w:sz w:val="18"/>
                  <w:szCs w:val="18"/>
                </w:rPr>
                <w:t>Годовой отчет для казенных учреждений - 2022</w:t>
              </w:r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" (под общ. ред. д. э. н. Ю.А. Васильева) ("</w:t>
              </w:r>
              <w:proofErr w:type="spellStart"/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БиТуБи</w:t>
              </w:r>
              <w:proofErr w:type="spellEnd"/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", 2022) {</w:t>
              </w:r>
              <w:proofErr w:type="spellStart"/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КонсультантПлюс</w:t>
              </w:r>
              <w:proofErr w:type="spellEnd"/>
              <w:r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}</w:t>
              </w:r>
            </w:hyperlink>
          </w:p>
          <w:p w:rsidR="00BA199C" w:rsidRDefault="00BA199C" w:rsidP="000A445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67798C" w:rsidRPr="0067798C" w:rsidRDefault="0067798C" w:rsidP="000A445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7798C">
              <w:rPr>
                <w:rFonts w:ascii="Times New Roman" w:hAnsi="Times New Roman" w:cs="Times New Roman"/>
                <w:b/>
                <w:u w:val="single"/>
              </w:rPr>
              <w:t>Разработайте порядок списания дебиторской задолженности и закрепите его в своей учетной политике.</w:t>
            </w:r>
          </w:p>
          <w:p w:rsidR="0067798C" w:rsidRDefault="0067798C" w:rsidP="000A445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7798C">
              <w:rPr>
                <w:rFonts w:ascii="Times New Roman" w:hAnsi="Times New Roman" w:cs="Times New Roman"/>
                <w:b/>
                <w:u w:val="single"/>
              </w:rPr>
              <w:t>Проанализируйте просроченную дебиторскую задолженность. Если она не отвечает критериям признания активом или является безнадежной к взысканию, спишите ее с балансового учета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67798C" w:rsidRDefault="0067798C" w:rsidP="000A445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целях наблюдения в дальнейшем за возможностью взыскания долга отнесите эту сумму на забалансовый счет. Если основания для взыскания отсутствуют, то отражать за балансом этот долг не надо. </w:t>
            </w:r>
          </w:p>
          <w:p w:rsidR="0067798C" w:rsidRDefault="0067798C" w:rsidP="000A445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случае, когда взыскание будет возобновлено или поступят средства в счет погашения задолженности, сумму, ранее списанную на забалансовый учет, восстановите.</w:t>
            </w:r>
          </w:p>
          <w:p w:rsidR="0067798C" w:rsidRDefault="0067798C" w:rsidP="000A445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налоговом учете списанию подлежит только безнадежный долг…</w:t>
            </w:r>
          </w:p>
          <w:p w:rsidR="000B668B" w:rsidRDefault="000B668B" w:rsidP="000A445D">
            <w:pPr>
              <w:spacing w:after="0" w:line="240" w:lineRule="auto"/>
              <w:ind w:firstLine="709"/>
              <w:jc w:val="both"/>
            </w:pPr>
            <w:r w:rsidRPr="0067798C">
              <w:rPr>
                <w:rFonts w:ascii="Times New Roman" w:hAnsi="Times New Roman" w:cs="Times New Roman"/>
                <w:b/>
                <w:u w:val="single"/>
              </w:rPr>
              <w:t>Решение о списании дебиторской задолженности принимает комиссия по поступлению и выбытию активов при наличии документов, подтверждающих неопределенность получения от нее экономических выгод или полезного потенциала</w:t>
            </w:r>
            <w:r>
              <w:rPr>
                <w:rFonts w:ascii="Times New Roman" w:hAnsi="Times New Roman" w:cs="Times New Roman"/>
              </w:rPr>
              <w:t xml:space="preserve"> (</w:t>
            </w:r>
            <w:hyperlink r:id="rId13">
              <w:r>
                <w:rPr>
                  <w:rFonts w:ascii="Times New Roman" w:hAnsi="Times New Roman" w:cs="Times New Roman"/>
                  <w:color w:val="0000FF"/>
                </w:rPr>
                <w:t>п. 35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стандарта N 129н, </w:t>
            </w:r>
            <w:hyperlink r:id="rId14">
              <w:r>
                <w:rPr>
                  <w:rFonts w:ascii="Times New Roman" w:hAnsi="Times New Roman" w:cs="Times New Roman"/>
                  <w:color w:val="0000FF"/>
                </w:rPr>
                <w:t>п. 339</w:t>
              </w:r>
            </w:hyperlink>
            <w:r>
              <w:rPr>
                <w:rFonts w:ascii="Times New Roman" w:hAnsi="Times New Roman" w:cs="Times New Roman"/>
              </w:rPr>
              <w:t xml:space="preserve"> Инструкции N 157н, </w:t>
            </w:r>
            <w:hyperlink r:id="rId15">
              <w:r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>
              <w:rPr>
                <w:rFonts w:ascii="Times New Roman" w:hAnsi="Times New Roman" w:cs="Times New Roman"/>
              </w:rPr>
              <w:t xml:space="preserve"> Минфина России от 06.03.2020 N 02-06-10/17162). Если первичные учетные документы утрачены, правовых оснований для признания задолженности нереальной ко взысканию нет (</w:t>
            </w:r>
            <w:hyperlink r:id="rId16">
              <w:r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>
              <w:rPr>
                <w:rFonts w:ascii="Times New Roman" w:hAnsi="Times New Roman" w:cs="Times New Roman"/>
              </w:rPr>
              <w:t xml:space="preserve"> Минфина России от 13.11.2020 N 02-07-10/99509)</w:t>
            </w:r>
            <w:r w:rsidR="0067798C">
              <w:rPr>
                <w:rFonts w:ascii="Times New Roman" w:hAnsi="Times New Roman" w:cs="Times New Roman"/>
              </w:rPr>
              <w:t>…</w:t>
            </w:r>
          </w:p>
          <w:p w:rsidR="000B668B" w:rsidRDefault="000B668B" w:rsidP="000A445D">
            <w:pPr>
              <w:spacing w:after="0" w:line="240" w:lineRule="auto"/>
              <w:ind w:firstLine="709"/>
              <w:jc w:val="both"/>
            </w:pPr>
            <w:r w:rsidRPr="0067798C">
              <w:rPr>
                <w:rFonts w:ascii="Times New Roman" w:hAnsi="Times New Roman" w:cs="Times New Roman"/>
                <w:b/>
                <w:u w:val="single"/>
              </w:rPr>
              <w:t>Если в результате проведения работы по взысканию просроченной задолженности стало понятно, что получить ее с дебиторов невозможно</w:t>
            </w:r>
            <w:r>
              <w:rPr>
                <w:rFonts w:ascii="Times New Roman" w:hAnsi="Times New Roman" w:cs="Times New Roman"/>
              </w:rPr>
              <w:t xml:space="preserve"> (например, должник неплатежеспособен, скрывается или ликвидирован), </w:t>
            </w:r>
            <w:r w:rsidRPr="0067798C">
              <w:rPr>
                <w:rFonts w:ascii="Times New Roman" w:hAnsi="Times New Roman" w:cs="Times New Roman"/>
                <w:b/>
                <w:u w:val="single"/>
              </w:rPr>
              <w:t>такую задолженность по решению комиссии по поступлению и выбытию активов учреждения спишите с балансового учета</w:t>
            </w:r>
            <w:r>
              <w:rPr>
                <w:rFonts w:ascii="Times New Roman" w:hAnsi="Times New Roman" w:cs="Times New Roman"/>
              </w:rPr>
              <w:t xml:space="preserve"> (</w:t>
            </w:r>
            <w:hyperlink r:id="rId17">
              <w:r>
                <w:rPr>
                  <w:rFonts w:ascii="Times New Roman" w:hAnsi="Times New Roman" w:cs="Times New Roman"/>
                  <w:color w:val="0000FF"/>
                </w:rPr>
                <w:t>п. 35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стандарта N 129н):</w:t>
            </w:r>
          </w:p>
          <w:p w:rsidR="000B668B" w:rsidRPr="000A445D" w:rsidRDefault="000B668B" w:rsidP="000A445D">
            <w:pPr>
              <w:numPr>
                <w:ilvl w:val="0"/>
                <w:numId w:val="14"/>
              </w:numPr>
              <w:spacing w:after="0" w:line="240" w:lineRule="auto"/>
              <w:ind w:left="0" w:firstLine="709"/>
              <w:jc w:val="both"/>
              <w:rPr>
                <w:b/>
              </w:rPr>
            </w:pPr>
            <w:r w:rsidRPr="000A445D">
              <w:rPr>
                <w:rFonts w:ascii="Times New Roman" w:hAnsi="Times New Roman" w:cs="Times New Roman"/>
                <w:b/>
              </w:rPr>
              <w:t xml:space="preserve">на забалансовый </w:t>
            </w:r>
            <w:hyperlink r:id="rId18">
              <w:r w:rsidRPr="000A445D">
                <w:rPr>
                  <w:rFonts w:ascii="Times New Roman" w:hAnsi="Times New Roman" w:cs="Times New Roman"/>
                  <w:b/>
                  <w:color w:val="0000FF"/>
                </w:rPr>
                <w:t>счет 04</w:t>
              </w:r>
            </w:hyperlink>
            <w:r w:rsidRPr="000A445D">
              <w:rPr>
                <w:rFonts w:ascii="Times New Roman" w:hAnsi="Times New Roman" w:cs="Times New Roman"/>
                <w:b/>
              </w:rPr>
              <w:t xml:space="preserve"> - в целях наблюдения </w:t>
            </w:r>
            <w:r w:rsidRPr="000A445D">
              <w:rPr>
                <w:rFonts w:ascii="Times New Roman" w:hAnsi="Times New Roman" w:cs="Times New Roman"/>
                <w:b/>
                <w:u w:val="single"/>
              </w:rPr>
              <w:t>за возможностью взыскания</w:t>
            </w:r>
            <w:r w:rsidRPr="000A445D">
              <w:rPr>
                <w:rFonts w:ascii="Times New Roman" w:hAnsi="Times New Roman" w:cs="Times New Roman"/>
                <w:b/>
              </w:rPr>
              <w:t>;</w:t>
            </w:r>
          </w:p>
          <w:p w:rsidR="0067798C" w:rsidRPr="000A445D" w:rsidRDefault="000B668B" w:rsidP="000A445D">
            <w:pPr>
              <w:numPr>
                <w:ilvl w:val="0"/>
                <w:numId w:val="14"/>
              </w:numPr>
              <w:spacing w:after="0" w:line="240" w:lineRule="auto"/>
              <w:ind w:left="0" w:firstLine="709"/>
              <w:jc w:val="both"/>
              <w:outlineLvl w:val="0"/>
              <w:rPr>
                <w:rFonts w:ascii="Times New Roman" w:hAnsi="Times New Roman" w:cs="Times New Roman"/>
                <w:b/>
                <w:sz w:val="26"/>
              </w:rPr>
            </w:pPr>
            <w:r w:rsidRPr="000A445D">
              <w:rPr>
                <w:rFonts w:ascii="Times New Roman" w:hAnsi="Times New Roman" w:cs="Times New Roman"/>
                <w:b/>
              </w:rPr>
              <w:t xml:space="preserve">без привлечения забалансового </w:t>
            </w:r>
            <w:hyperlink r:id="rId19">
              <w:r w:rsidRPr="000A445D">
                <w:rPr>
                  <w:rFonts w:ascii="Times New Roman" w:hAnsi="Times New Roman" w:cs="Times New Roman"/>
                  <w:b/>
                  <w:color w:val="0000FF"/>
                </w:rPr>
                <w:t>счета 04</w:t>
              </w:r>
            </w:hyperlink>
            <w:r w:rsidRPr="000A445D">
              <w:rPr>
                <w:rFonts w:ascii="Times New Roman" w:hAnsi="Times New Roman" w:cs="Times New Roman"/>
                <w:b/>
              </w:rPr>
              <w:t xml:space="preserve"> - </w:t>
            </w:r>
            <w:r w:rsidRPr="000A445D">
              <w:rPr>
                <w:rFonts w:ascii="Times New Roman" w:hAnsi="Times New Roman" w:cs="Times New Roman"/>
                <w:b/>
                <w:u w:val="single"/>
              </w:rPr>
              <w:t xml:space="preserve">если задолженность соответствует критериям </w:t>
            </w:r>
            <w:hyperlink r:id="rId20">
              <w:r w:rsidRPr="000A445D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безнадежного долга</w:t>
              </w:r>
            </w:hyperlink>
            <w:r w:rsidR="0067798C" w:rsidRPr="000A445D">
              <w:rPr>
                <w:rFonts w:ascii="Times New Roman" w:hAnsi="Times New Roman" w:cs="Times New Roman"/>
              </w:rPr>
              <w:t>…</w:t>
            </w:r>
          </w:p>
          <w:p w:rsidR="002E1D9A" w:rsidRPr="000A445D" w:rsidRDefault="002E1D9A" w:rsidP="000A445D">
            <w:pPr>
              <w:spacing w:after="0" w:line="240" w:lineRule="auto"/>
              <w:ind w:firstLine="709"/>
              <w:outlineLvl w:val="0"/>
              <w:rPr>
                <w:i/>
                <w:sz w:val="28"/>
                <w:szCs w:val="28"/>
              </w:rPr>
            </w:pPr>
            <w:r w:rsidRPr="000A44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отразить в бухгалтерском (бюджетном) учете списание дебиторской задолженности, не признанной безнадежной ко взысканию</w:t>
            </w:r>
          </w:p>
          <w:p w:rsidR="002E1D9A" w:rsidRDefault="000A445D" w:rsidP="000A445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2E1D9A" w:rsidRPr="000A445D">
              <w:rPr>
                <w:rFonts w:ascii="Times New Roman" w:hAnsi="Times New Roman" w:cs="Times New Roman"/>
                <w:b/>
                <w:u w:val="single"/>
              </w:rPr>
              <w:t>Для наблюдения за возможностью взыскать сомнительную дебиторскую задолженность</w:t>
            </w:r>
            <w:r w:rsidR="002E1D9A">
              <w:rPr>
                <w:rFonts w:ascii="Times New Roman" w:hAnsi="Times New Roman" w:cs="Times New Roman"/>
              </w:rPr>
              <w:t xml:space="preserve"> в бухгалтерском (бюджетном) учете списание отразите следующими записями:</w:t>
            </w:r>
          </w:p>
          <w:p w:rsidR="002E1D9A" w:rsidRDefault="002E1D9A" w:rsidP="000A445D">
            <w:pPr>
              <w:spacing w:after="0" w:line="240" w:lineRule="auto"/>
              <w:jc w:val="both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9744"/>
            </w:tblGrid>
            <w:tr w:rsidR="002E1D9A"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:rsidR="002E1D9A" w:rsidRPr="0067798C" w:rsidRDefault="002E1D9A" w:rsidP="000A445D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bookmarkStart w:id="0" w:name="P3"/>
                  <w:bookmarkEnd w:id="0"/>
                  <w:r w:rsidRPr="0067798C">
                    <w:rPr>
                      <w:rFonts w:ascii="Times New Roman" w:hAnsi="Times New Roman" w:cs="Times New Roman"/>
                      <w:b/>
                      <w:u w:val="single"/>
                    </w:rPr>
                    <w:lastRenderedPageBreak/>
                    <w:t>в бюджетном учете казенного учреждения</w:t>
                  </w:r>
                </w:p>
                <w:p w:rsidR="002E1D9A" w:rsidRDefault="002E1D9A" w:rsidP="000A445D">
                  <w:pPr>
                    <w:spacing w:after="0" w:line="240" w:lineRule="auto"/>
                    <w:jc w:val="both"/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/>
                  </w:tblPr>
                  <w:tblGrid>
                    <w:gridCol w:w="2551"/>
                    <w:gridCol w:w="2268"/>
                    <w:gridCol w:w="2268"/>
                    <w:gridCol w:w="1984"/>
                  </w:tblGrid>
                  <w:tr w:rsidR="002E1D9A">
                    <w:tc>
                      <w:tcPr>
                        <w:tcW w:w="2551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Содержание операции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Дебет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Кредит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Обоснование</w:t>
                        </w:r>
                      </w:p>
                    </w:tc>
                  </w:tr>
                  <w:tr w:rsidR="002E1D9A">
                    <w:tc>
                      <w:tcPr>
                        <w:tcW w:w="2551" w:type="dxa"/>
                        <w:vMerge w:val="restart"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Списание с балансового учета сомнительной дебиторской задолженности, </w:t>
                        </w:r>
                        <w:r w:rsidRPr="005F4C1B">
                          <w:rPr>
                            <w:rFonts w:ascii="Times New Roman" w:hAnsi="Times New Roman" w:cs="Times New Roman"/>
                            <w:b/>
                          </w:rPr>
                          <w:t>не признанной безнадежной к взысканию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21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1 401 10 173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22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1 401 10 173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23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1 401 20 273</w:t>
                          </w:r>
                        </w:hyperlink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24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1 205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vertAlign w:val="superscript"/>
                          </w:rPr>
                          <w:t xml:space="preserve">,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25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vertAlign w:val="superscript"/>
                          </w:rPr>
                          <w:t xml:space="preserve">,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26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1 303 XX 731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27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1 205 75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28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8X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vertAlign w:val="superscript"/>
                          </w:rPr>
                          <w:t xml:space="preserve">, </w:t>
                        </w:r>
                        <w:hyperlink w:anchor="P29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29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1 206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vertAlign w:val="superscript"/>
                          </w:rPr>
                          <w:t xml:space="preserve">,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30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1 208 XX 667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31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34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8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32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1 303 XX 731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2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</w:p>
                    </w:tc>
                    <w:tc>
                      <w:tcPr>
                        <w:tcW w:w="1984" w:type="dxa"/>
                      </w:tcPr>
                      <w:p w:rsidR="002E1D9A" w:rsidRDefault="00596E00" w:rsidP="000A445D">
                        <w:pPr>
                          <w:spacing w:after="0" w:line="240" w:lineRule="auto"/>
                        </w:pPr>
                        <w:hyperlink r:id="rId33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Пункты 78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34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80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35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84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36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86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37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120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 Инструкции N 162н</w:t>
                        </w:r>
                      </w:p>
                    </w:tc>
                  </w:tr>
                  <w:tr w:rsidR="002E1D9A">
                    <w:tc>
                      <w:tcPr>
                        <w:tcW w:w="2551" w:type="dxa"/>
                        <w:vMerge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Увеличение забалансового </w:t>
                        </w:r>
                        <w:hyperlink r:id="rId38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счета 04</w:t>
                          </w:r>
                        </w:hyperlink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984" w:type="dxa"/>
                      </w:tcPr>
                      <w:p w:rsidR="002E1D9A" w:rsidRDefault="00596E00" w:rsidP="000A445D">
                        <w:pPr>
                          <w:spacing w:after="0" w:line="240" w:lineRule="auto"/>
                        </w:pPr>
                        <w:hyperlink r:id="rId39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Пункт 339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 Инструкции N 157н</w:t>
                        </w:r>
                      </w:p>
                    </w:tc>
                  </w:tr>
                </w:tbl>
                <w:p w:rsidR="002E1D9A" w:rsidRDefault="002E1D9A" w:rsidP="000A445D">
                  <w:pPr>
                    <w:spacing w:after="0" w:line="240" w:lineRule="auto"/>
                    <w:jc w:val="both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80"/>
                    <w:gridCol w:w="195"/>
                    <w:gridCol w:w="8799"/>
                    <w:gridCol w:w="180"/>
                  </w:tblGrid>
                  <w:tr w:rsidR="002E1D9A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4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1" w:name="P27"/>
                        <w:bookmarkEnd w:id="1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Применяются соответствующие код группы и код вида синтетического счета.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2" w:name="P28"/>
                        <w:bookmarkEnd w:id="2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Применяется соответствующий код КОСГУ.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3" w:name="P29"/>
                        <w:bookmarkEnd w:id="3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Применяется соответствующий код вида синтетического счета.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2E1D9A" w:rsidRDefault="002E1D9A" w:rsidP="000A445D">
                  <w:pPr>
                    <w:spacing w:after="0" w:line="240" w:lineRule="auto"/>
                  </w:pPr>
                </w:p>
              </w:tc>
            </w:tr>
          </w:tbl>
          <w:p w:rsidR="002E1D9A" w:rsidRDefault="00465FC4" w:rsidP="000A445D">
            <w:pPr>
              <w:spacing w:after="0" w:line="240" w:lineRule="auto"/>
              <w:ind w:firstLine="709"/>
              <w:jc w:val="both"/>
            </w:pPr>
            <w:bookmarkStart w:id="4" w:name="P31"/>
            <w:bookmarkEnd w:id="4"/>
            <w:r>
              <w:t>…</w:t>
            </w:r>
          </w:p>
          <w:p w:rsidR="002E1D9A" w:rsidRPr="000A445D" w:rsidRDefault="002E1D9A" w:rsidP="000A445D">
            <w:pPr>
              <w:spacing w:after="0" w:line="240" w:lineRule="auto"/>
              <w:ind w:firstLine="709"/>
              <w:outlineLvl w:val="0"/>
              <w:rPr>
                <w:i/>
                <w:sz w:val="28"/>
                <w:szCs w:val="28"/>
              </w:rPr>
            </w:pPr>
            <w:r w:rsidRPr="000A44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отразить в бухгалтерском (бюджетном) учете списание безнадежного долга</w:t>
            </w:r>
          </w:p>
          <w:p w:rsidR="002E1D9A" w:rsidRDefault="000A445D" w:rsidP="000A445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2E1D9A" w:rsidRPr="000A445D">
              <w:rPr>
                <w:rFonts w:ascii="Times New Roman" w:hAnsi="Times New Roman" w:cs="Times New Roman"/>
                <w:b/>
                <w:u w:val="single"/>
              </w:rPr>
              <w:t xml:space="preserve">Если комиссия по поступлению и выбытию активов приняла решение, что сомнительная дебиторская задолженность является </w:t>
            </w:r>
            <w:hyperlink r:id="rId41">
              <w:r w:rsidR="002E1D9A" w:rsidRPr="000A445D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безнадежной к взысканию</w:t>
              </w:r>
            </w:hyperlink>
            <w:r w:rsidR="002E1D9A" w:rsidRPr="000A445D">
              <w:rPr>
                <w:rFonts w:ascii="Times New Roman" w:hAnsi="Times New Roman" w:cs="Times New Roman"/>
                <w:b/>
                <w:u w:val="single"/>
              </w:rPr>
              <w:t>,</w:t>
            </w:r>
            <w:r w:rsidR="002E1D9A">
              <w:rPr>
                <w:rFonts w:ascii="Times New Roman" w:hAnsi="Times New Roman" w:cs="Times New Roman"/>
              </w:rPr>
              <w:t xml:space="preserve"> в бухгалтерском (бюджетном) учете списание отразите следующими записями:</w:t>
            </w:r>
          </w:p>
          <w:p w:rsidR="002E1D9A" w:rsidRDefault="002E1D9A" w:rsidP="000A445D">
            <w:pPr>
              <w:spacing w:after="0" w:line="240" w:lineRule="auto"/>
              <w:jc w:val="both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9744"/>
            </w:tblGrid>
            <w:tr w:rsidR="002E1D9A">
              <w:trPr>
                <w:jc w:val="center"/>
              </w:trPr>
              <w:tc>
                <w:tcPr>
                  <w:tcW w:w="9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:rsidR="002E1D9A" w:rsidRPr="00465FC4" w:rsidRDefault="002E1D9A" w:rsidP="000A445D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bookmarkStart w:id="5" w:name="P58"/>
                  <w:bookmarkEnd w:id="5"/>
                  <w:r w:rsidRPr="00465FC4">
                    <w:rPr>
                      <w:rFonts w:ascii="Times New Roman" w:hAnsi="Times New Roman" w:cs="Times New Roman"/>
                      <w:b/>
                      <w:u w:val="single"/>
                    </w:rPr>
                    <w:t>в бюджетном учете казенного учреждения</w:t>
                  </w:r>
                </w:p>
                <w:p w:rsidR="002E1D9A" w:rsidRPr="00465FC4" w:rsidRDefault="002E1D9A" w:rsidP="000A445D">
                  <w:pPr>
                    <w:spacing w:after="0" w:line="240" w:lineRule="auto"/>
                    <w:jc w:val="both"/>
                    <w:rPr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/>
                  </w:tblPr>
                  <w:tblGrid>
                    <w:gridCol w:w="2551"/>
                    <w:gridCol w:w="2268"/>
                    <w:gridCol w:w="2268"/>
                    <w:gridCol w:w="1984"/>
                  </w:tblGrid>
                  <w:tr w:rsidR="002E1D9A">
                    <w:tc>
                      <w:tcPr>
                        <w:tcW w:w="2551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Содержание операции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Дебет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Кредит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Обоснование</w:t>
                        </w:r>
                      </w:p>
                    </w:tc>
                  </w:tr>
                  <w:tr w:rsidR="002E1D9A">
                    <w:tc>
                      <w:tcPr>
                        <w:tcW w:w="9071" w:type="dxa"/>
                        <w:gridSpan w:val="4"/>
                      </w:tcPr>
                      <w:p w:rsidR="002E1D9A" w:rsidRPr="000A445D" w:rsidRDefault="002E1D9A" w:rsidP="000A445D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 w:rsidRPr="000A445D">
                          <w:rPr>
                            <w:rFonts w:ascii="Times New Roman" w:hAnsi="Times New Roman" w:cs="Times New Roman"/>
                            <w:b/>
                          </w:rPr>
                          <w:t>Если задолженность числится на балансе</w:t>
                        </w:r>
                      </w:p>
                    </w:tc>
                  </w:tr>
                  <w:tr w:rsidR="002E1D9A">
                    <w:tc>
                      <w:tcPr>
                        <w:tcW w:w="2551" w:type="dxa"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Списание с балансового учета сомнительной дебиторской задолженности, </w:t>
                        </w:r>
                        <w:r w:rsidRPr="00465FC4">
                          <w:rPr>
                            <w:rFonts w:ascii="Times New Roman" w:hAnsi="Times New Roman" w:cs="Times New Roman"/>
                            <w:b/>
                          </w:rPr>
                          <w:t>признанной безнадежной к взысканию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42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1 401 10 173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43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1 401 10 173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44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1 401 20 273</w:t>
                          </w:r>
                        </w:hyperlink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45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1 205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46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КДБ </w:t>
                        </w:r>
                        <w:hyperlink r:id="rId47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1 303 XX 731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48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1 205 75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КИФ </w:t>
                        </w:r>
                        <w:hyperlink r:id="rId49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8X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b/>
                            <w:vertAlign w:val="superscript"/>
                          </w:rPr>
                          <w:t xml:space="preserve">, </w:t>
                        </w:r>
                        <w:hyperlink w:anchor="P87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3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50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1 206 XX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51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1 208 XX 667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52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1 209 34 66X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6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2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>,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КРБ </w:t>
                        </w:r>
                        <w:hyperlink r:id="rId53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1 303 XX 731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hyperlink w:anchor="P85">
                          <w:r>
                            <w:rPr>
                              <w:rFonts w:ascii="Times New Roman" w:hAnsi="Times New Roman" w:cs="Times New Roman"/>
                              <w:b/>
                              <w:color w:val="0000FF"/>
                              <w:vertAlign w:val="superscript"/>
                            </w:rPr>
                            <w:t>1</w:t>
                          </w:r>
                        </w:hyperlink>
                      </w:p>
                    </w:tc>
                    <w:tc>
                      <w:tcPr>
                        <w:tcW w:w="1984" w:type="dxa"/>
                      </w:tcPr>
                      <w:p w:rsidR="002E1D9A" w:rsidRDefault="00596E00" w:rsidP="000A445D">
                        <w:pPr>
                          <w:spacing w:after="0" w:line="240" w:lineRule="auto"/>
                        </w:pPr>
                        <w:hyperlink r:id="rId54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Пункты 78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55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80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56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84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57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86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hyperlink r:id="rId58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120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 Инструкции N 162н</w:t>
                        </w:r>
                      </w:p>
                    </w:tc>
                  </w:tr>
                  <w:tr w:rsidR="002E1D9A">
                    <w:tc>
                      <w:tcPr>
                        <w:tcW w:w="9071" w:type="dxa"/>
                        <w:gridSpan w:val="4"/>
                      </w:tcPr>
                      <w:p w:rsidR="002E1D9A" w:rsidRPr="00465FC4" w:rsidRDefault="002E1D9A" w:rsidP="000A445D">
                        <w:pPr>
                          <w:spacing w:after="0" w:line="240" w:lineRule="auto"/>
                          <w:jc w:val="center"/>
                          <w:rPr>
                            <w:b/>
                          </w:rPr>
                        </w:pPr>
                        <w:r w:rsidRPr="00465FC4">
                          <w:rPr>
                            <w:rFonts w:ascii="Times New Roman" w:hAnsi="Times New Roman" w:cs="Times New Roman"/>
                            <w:b/>
                          </w:rPr>
                          <w:t>Если задолженность числится за балансом</w:t>
                        </w:r>
                      </w:p>
                    </w:tc>
                  </w:tr>
                  <w:tr w:rsidR="002E1D9A">
                    <w:tc>
                      <w:tcPr>
                        <w:tcW w:w="2551" w:type="dxa"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Списание с забалансового учета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 xml:space="preserve">сомнительной дебиторской задолженности, </w:t>
                        </w:r>
                        <w:r w:rsidRPr="00465FC4">
                          <w:rPr>
                            <w:rFonts w:ascii="Times New Roman" w:hAnsi="Times New Roman" w:cs="Times New Roman"/>
                          </w:rPr>
                          <w:t>признанной безнадежной к взысканию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</w:tcPr>
                      <w:p w:rsidR="002E1D9A" w:rsidRDefault="002E1D9A" w:rsidP="000A445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Уменьшение забалансового </w:t>
                        </w:r>
                        <w:hyperlink r:id="rId59"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счета 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lastRenderedPageBreak/>
                            <w:t>04</w:t>
                          </w:r>
                        </w:hyperlink>
                      </w:p>
                    </w:tc>
                    <w:tc>
                      <w:tcPr>
                        <w:tcW w:w="1984" w:type="dxa"/>
                      </w:tcPr>
                      <w:p w:rsidR="002E1D9A" w:rsidRDefault="00596E00" w:rsidP="000A445D">
                        <w:pPr>
                          <w:spacing w:after="0" w:line="240" w:lineRule="auto"/>
                        </w:pPr>
                        <w:hyperlink r:id="rId60">
                          <w:r w:rsidR="002E1D9A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Пункт 339</w:t>
                          </w:r>
                        </w:hyperlink>
                        <w:r w:rsidR="002E1D9A">
                          <w:rPr>
                            <w:rFonts w:ascii="Times New Roman" w:hAnsi="Times New Roman" w:cs="Times New Roman"/>
                          </w:rPr>
                          <w:t xml:space="preserve"> Инструкции N </w:t>
                        </w:r>
                        <w:r w:rsidR="002E1D9A">
                          <w:rPr>
                            <w:rFonts w:ascii="Times New Roman" w:hAnsi="Times New Roman" w:cs="Times New Roman"/>
                          </w:rPr>
                          <w:lastRenderedPageBreak/>
                          <w:t>157н</w:t>
                        </w:r>
                      </w:p>
                    </w:tc>
                  </w:tr>
                </w:tbl>
                <w:p w:rsidR="002E1D9A" w:rsidRDefault="002E1D9A" w:rsidP="000A445D">
                  <w:pPr>
                    <w:spacing w:after="0" w:line="240" w:lineRule="auto"/>
                    <w:jc w:val="both"/>
                  </w:pPr>
                </w:p>
                <w:tbl>
                  <w:tblPr>
                    <w:tblW w:w="5000" w:type="pct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80"/>
                    <w:gridCol w:w="195"/>
                    <w:gridCol w:w="8799"/>
                    <w:gridCol w:w="180"/>
                  </w:tblGrid>
                  <w:tr w:rsidR="002E1D9A"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3" name="Консультант Плюс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 preferRelativeResize="0"/>
                                    </pic:nvPicPr>
                                    <pic:blipFill>
                                      <a:blip r:embed="rId4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7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80" w:type="dxa"/>
                          <w:left w:w="0" w:type="dxa"/>
                          <w:bottom w:w="18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6" w:name="P85"/>
                        <w:bookmarkEnd w:id="6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Применяются соответствующие код группы и код вида синтетического счета.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7" w:name="P86"/>
                        <w:bookmarkEnd w:id="7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Применяется соответствующий код КОСГУ.</w:t>
                        </w:r>
                      </w:p>
                      <w:p w:rsidR="002E1D9A" w:rsidRDefault="002E1D9A" w:rsidP="000A445D">
                        <w:pPr>
                          <w:spacing w:after="0" w:line="240" w:lineRule="auto"/>
                          <w:jc w:val="both"/>
                        </w:pPr>
                        <w:bookmarkStart w:id="8" w:name="P87"/>
                        <w:bookmarkEnd w:id="8"/>
                        <w:r>
                          <w:rPr>
                            <w:rFonts w:ascii="Times New Roman" w:hAnsi="Times New Roman" w:cs="Times New Roman"/>
                            <w:b/>
                            <w:color w:val="656363"/>
                            <w:sz w:val="18"/>
                            <w:vertAlign w:val="superscript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color w:val="656363"/>
                            <w:sz w:val="18"/>
                          </w:rPr>
                          <w:t xml:space="preserve"> Применяется соответствующий код вида синтетического счета.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E1D9A" w:rsidRDefault="002E1D9A" w:rsidP="000A445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2E1D9A" w:rsidRDefault="002E1D9A" w:rsidP="000A445D">
                  <w:pPr>
                    <w:spacing w:after="0" w:line="240" w:lineRule="auto"/>
                  </w:pPr>
                </w:p>
              </w:tc>
            </w:tr>
          </w:tbl>
          <w:p w:rsidR="00465FC4" w:rsidRDefault="00465FC4" w:rsidP="000A445D">
            <w:pPr>
              <w:spacing w:after="0" w:line="240" w:lineRule="auto"/>
              <w:ind w:firstLine="709"/>
              <w:rPr>
                <w:rFonts w:ascii="Times New Roman" w:hAnsi="Times New Roman" w:cs="Times New Roman"/>
                <w:u w:val="single"/>
              </w:rPr>
            </w:pPr>
            <w:bookmarkStart w:id="9" w:name="P89"/>
            <w:bookmarkEnd w:id="9"/>
          </w:p>
          <w:p w:rsidR="00242ACA" w:rsidRDefault="00596E00" w:rsidP="00BA199C">
            <w:pPr>
              <w:spacing w:after="1" w:line="220" w:lineRule="auto"/>
              <w:rPr>
                <w:rFonts w:ascii="Calibri" w:hAnsi="Calibri" w:cs="Calibri"/>
                <w:b/>
              </w:rPr>
            </w:pPr>
            <w:hyperlink r:id="rId61">
              <w:r w:rsidR="002E1D9A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BA199C"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Источник: </w:t>
              </w:r>
              <w:r w:rsidR="002E1D9A"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Готовое решение: </w:t>
              </w:r>
              <w:r w:rsidR="002E1D9A" w:rsidRPr="00BA199C">
                <w:rPr>
                  <w:rFonts w:ascii="Times New Roman" w:hAnsi="Times New Roman" w:cs="Times New Roman"/>
                  <w:b/>
                  <w:i/>
                  <w:color w:val="0000FF"/>
                  <w:sz w:val="18"/>
                  <w:szCs w:val="18"/>
                </w:rPr>
                <w:t xml:space="preserve">Как учреждению списать дебиторскую задолженность </w:t>
              </w:r>
              <w:r w:rsidR="002E1D9A" w:rsidRPr="00BA199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(КонсультантПлюс, 2023) {КонсультантПлюс}</w:t>
              </w:r>
            </w:hyperlink>
            <w:r w:rsidR="00BA199C">
              <w:rPr>
                <w:rFonts w:ascii="Calibri" w:hAnsi="Calibri" w:cs="Calibri"/>
                <w:b/>
              </w:rPr>
              <w:t xml:space="preserve"> </w:t>
            </w:r>
          </w:p>
          <w:p w:rsidR="005E414E" w:rsidRPr="000E0DAF" w:rsidRDefault="005E414E" w:rsidP="005E414E">
            <w:pPr>
              <w:spacing w:after="0" w:line="240" w:lineRule="auto"/>
              <w:ind w:firstLine="540"/>
              <w:rPr>
                <w:rFonts w:ascii="Times New Roman" w:hAnsi="Times New Roman" w:cs="Times New Roman"/>
              </w:rPr>
            </w:pPr>
            <w:bookmarkStart w:id="10" w:name="_GoBack"/>
            <w:bookmarkEnd w:id="10"/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E15C85" w:rsidRDefault="00242ACA" w:rsidP="000B66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242ACA" w:rsidRDefault="00242ACA" w:rsidP="00242ACA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Hlk118290197"/>
    </w:p>
    <w:p w:rsidR="00242ACA" w:rsidRPr="000A445D" w:rsidRDefault="00242ACA" w:rsidP="000A445D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bookmarkStart w:id="12" w:name="_Hlk117165836"/>
      <w:r w:rsidRPr="000A445D">
        <w:rPr>
          <w:rFonts w:ascii="Times New Roman" w:hAnsi="Times New Roman" w:cs="Times New Roman"/>
          <w:b/>
        </w:rPr>
        <w:t>Для поиска  информации по вопросу</w:t>
      </w:r>
    </w:p>
    <w:p w:rsidR="00242ACA" w:rsidRPr="000A445D" w:rsidRDefault="00242ACA" w:rsidP="000A445D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 w:rsidRPr="000A445D">
        <w:rPr>
          <w:rFonts w:ascii="Times New Roman" w:hAnsi="Times New Roman" w:cs="Times New Roman"/>
          <w:b/>
        </w:rPr>
        <w:t>использовались ключевые слова в строке «быстрый поиск»:</w:t>
      </w:r>
    </w:p>
    <w:bookmarkEnd w:id="12"/>
    <w:p w:rsidR="00242ACA" w:rsidRPr="000A445D" w:rsidRDefault="00242ACA" w:rsidP="000A445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0A445D">
        <w:rPr>
          <w:rFonts w:ascii="Times New Roman" w:hAnsi="Times New Roman" w:cs="Times New Roman"/>
          <w:b/>
          <w:color w:val="FF0000"/>
        </w:rPr>
        <w:t>«</w:t>
      </w:r>
      <w:bookmarkEnd w:id="11"/>
      <w:r w:rsidR="000A445D" w:rsidRPr="000A445D">
        <w:rPr>
          <w:rFonts w:ascii="Times New Roman" w:hAnsi="Times New Roman" w:cs="Times New Roman"/>
          <w:b/>
          <w:color w:val="FF0000"/>
        </w:rPr>
        <w:t xml:space="preserve">списать дебиторскую задолженность </w:t>
      </w:r>
      <w:hyperlink r:id="rId62" w:tooltip="Ссылка на КонсультантПлюс" w:history="1"/>
      <w:r w:rsidR="00150BD6" w:rsidRPr="000A445D">
        <w:rPr>
          <w:rFonts w:ascii="Times New Roman" w:hAnsi="Times New Roman" w:cs="Times New Roman"/>
          <w:b/>
          <w:color w:val="FF0000"/>
        </w:rPr>
        <w:t>»</w:t>
      </w:r>
    </w:p>
    <w:p w:rsidR="00072E5D" w:rsidRDefault="00072E5D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B668B" w:rsidRDefault="00242ACA" w:rsidP="00242ACA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C85">
        <w:rPr>
          <w:rFonts w:ascii="Times New Roman" w:eastAsia="Calibri" w:hAnsi="Times New Roman" w:cs="Times New Roman"/>
          <w:b/>
          <w:sz w:val="24"/>
          <w:szCs w:val="24"/>
        </w:rPr>
        <w:t>ПОЛЕЗНЫЕ ДОКУМЕНТЫ: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0B668B" w:rsidRPr="000A445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A445D">
              <w:rPr>
                <w:rFonts w:ascii="Times New Roman" w:hAnsi="Times New Roman" w:cs="Times New Roman"/>
                <w:b/>
                <w:color w:val="392C69"/>
                <w:sz w:val="24"/>
              </w:rPr>
              <w:t>КонсультантПлюс | Готовое решение | Актуально на 12.07.2023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b/>
          <w:sz w:val="40"/>
        </w:rPr>
        <w:t>Как учреждению списать дебиторскую задолженность</w:t>
      </w:r>
    </w:p>
    <w:p w:rsidR="000B668B" w:rsidRPr="000A445D" w:rsidRDefault="000B668B" w:rsidP="000A445D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80"/>
        <w:gridCol w:w="8935"/>
        <w:gridCol w:w="180"/>
      </w:tblGrid>
      <w:tr w:rsidR="000B668B" w:rsidRPr="000A445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445D">
              <w:rPr>
                <w:rFonts w:ascii="Times New Roman" w:hAnsi="Times New Roman" w:cs="Times New Roman"/>
                <w:b/>
                <w:sz w:val="24"/>
              </w:rPr>
              <w:t>Разработайте порядок списания дебиторской задолженности и закрепите его в своей учетной политике.</w:t>
            </w:r>
          </w:p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445D">
              <w:rPr>
                <w:rFonts w:ascii="Times New Roman" w:hAnsi="Times New Roman" w:cs="Times New Roman"/>
                <w:b/>
                <w:sz w:val="24"/>
              </w:rPr>
              <w:t>Проанализируйте просроченную дебиторскую задолженность. Если она не отвечает критериям признания активом или является безнадежной к взысканию, спишите ее с балансового учета. В целях наблюдения в дальнейшем за возможностью взыскания долга отнесите эту сумму на забалансовый счет. Если основания для взыскания отсутствуют, то отражать за балансом этот долг не надо. В случае, когда взыскание будет возобновлено или поступят средства в счет погашения задолженности, сумму, ранее списанную на забалансовый учет, восстановите.</w:t>
            </w:r>
          </w:p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445D">
              <w:rPr>
                <w:rFonts w:ascii="Times New Roman" w:hAnsi="Times New Roman" w:cs="Times New Roman"/>
                <w:b/>
                <w:sz w:val="24"/>
              </w:rPr>
              <w:t>В налоговом учете списанию подлежит только безнадежный долг.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b/>
          <w:sz w:val="34"/>
        </w:rPr>
        <w:t>Оглавление:</w:t>
      </w:r>
    </w:p>
    <w:p w:rsidR="000B668B" w:rsidRPr="000A445D" w:rsidRDefault="000B668B" w:rsidP="000A445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1. </w:t>
      </w:r>
      <w:hyperlink w:anchor="P13">
        <w:r w:rsidRPr="000A445D">
          <w:rPr>
            <w:rFonts w:ascii="Times New Roman" w:hAnsi="Times New Roman" w:cs="Times New Roman"/>
            <w:color w:val="0000FF"/>
            <w:sz w:val="24"/>
          </w:rPr>
          <w:t>Какие есть основания для списания дебиторской задолженности</w:t>
        </w:r>
      </w:hyperlink>
    </w:p>
    <w:p w:rsidR="000B668B" w:rsidRPr="000A445D" w:rsidRDefault="000B668B" w:rsidP="000A445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2. </w:t>
      </w:r>
      <w:hyperlink w:anchor="P35">
        <w:r w:rsidRPr="000A445D">
          <w:rPr>
            <w:rFonts w:ascii="Times New Roman" w:hAnsi="Times New Roman" w:cs="Times New Roman"/>
            <w:color w:val="0000FF"/>
            <w:sz w:val="24"/>
          </w:rPr>
          <w:t>Как казенному, бюджетному и автономному учреждению отразить списание дебиторской задолженности в бухгалтерском (бюджетном) учете</w:t>
        </w:r>
      </w:hyperlink>
    </w:p>
    <w:p w:rsidR="000B668B" w:rsidRPr="000A445D" w:rsidRDefault="000B668B" w:rsidP="000A445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3. </w:t>
      </w:r>
      <w:hyperlink w:anchor="P264">
        <w:r w:rsidRPr="000A445D">
          <w:rPr>
            <w:rFonts w:ascii="Times New Roman" w:hAnsi="Times New Roman" w:cs="Times New Roman"/>
            <w:color w:val="0000FF"/>
            <w:sz w:val="24"/>
          </w:rPr>
          <w:t>Какая ответственность возникает за несвоевременное списание дебиторской задолженности в бюджетном (бухгалтерском) учете</w:t>
        </w:r>
      </w:hyperlink>
    </w:p>
    <w:p w:rsidR="000B668B" w:rsidRPr="000A445D" w:rsidRDefault="000B668B" w:rsidP="000A445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4. </w:t>
      </w:r>
      <w:hyperlink w:anchor="P288">
        <w:r w:rsidRPr="000A445D">
          <w:rPr>
            <w:rFonts w:ascii="Times New Roman" w:hAnsi="Times New Roman" w:cs="Times New Roman"/>
            <w:color w:val="0000FF"/>
            <w:sz w:val="24"/>
          </w:rPr>
          <w:t>Как списать безнадежную дебиторскую задолженность в налоговом учете</w:t>
        </w:r>
      </w:hyperlink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13" w:name="P13"/>
      <w:bookmarkEnd w:id="13"/>
      <w:r w:rsidRPr="000A445D">
        <w:rPr>
          <w:rFonts w:ascii="Times New Roman" w:hAnsi="Times New Roman" w:cs="Times New Roman"/>
          <w:b/>
          <w:sz w:val="34"/>
        </w:rPr>
        <w:lastRenderedPageBreak/>
        <w:t>1. Какие есть основания для списания дебиторской задолженности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Решение о списании дебиторской задолженности принимает комиссия по поступлению и выбытию активов при наличии документов, подтверждающих неопределенность получения от нее экономических выгод или полезного потенциала (</w:t>
      </w:r>
      <w:hyperlink r:id="rId63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129н, </w:t>
      </w:r>
      <w:hyperlink r:id="rId64">
        <w:r w:rsidRPr="000A445D">
          <w:rPr>
            <w:rFonts w:ascii="Times New Roman" w:hAnsi="Times New Roman" w:cs="Times New Roman"/>
            <w:color w:val="0000FF"/>
            <w:sz w:val="24"/>
          </w:rPr>
          <w:t>п. 339</w:t>
        </w:r>
      </w:hyperlink>
      <w:r w:rsidRPr="000A445D">
        <w:rPr>
          <w:rFonts w:ascii="Times New Roman" w:hAnsi="Times New Roman" w:cs="Times New Roman"/>
          <w:sz w:val="24"/>
        </w:rPr>
        <w:t xml:space="preserve"> Инструкции N 157н, </w:t>
      </w:r>
      <w:hyperlink r:id="rId65">
        <w:r w:rsidRPr="000A445D"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 w:rsidRPr="000A445D">
        <w:rPr>
          <w:rFonts w:ascii="Times New Roman" w:hAnsi="Times New Roman" w:cs="Times New Roman"/>
          <w:sz w:val="24"/>
        </w:rPr>
        <w:t xml:space="preserve"> Минфина России от 06.03.2020 N 02-06-10/17162). Если первичные учетные документы утрачены, правовых оснований для признания задолженности нереальной ко взысканию нет (</w:t>
      </w:r>
      <w:hyperlink r:id="rId66">
        <w:r w:rsidRPr="000A445D"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 w:rsidRPr="000A445D">
        <w:rPr>
          <w:rFonts w:ascii="Times New Roman" w:hAnsi="Times New Roman" w:cs="Times New Roman"/>
          <w:sz w:val="24"/>
        </w:rPr>
        <w:t xml:space="preserve"> Минфина России от 13.11.2020 N 02-07-10/99509).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Проанализируйте выявленную во время инвентаризации </w:t>
      </w:r>
      <w:hyperlink r:id="rId67">
        <w:r w:rsidRPr="000A445D">
          <w:rPr>
            <w:rFonts w:ascii="Times New Roman" w:hAnsi="Times New Roman" w:cs="Times New Roman"/>
            <w:color w:val="0000FF"/>
            <w:sz w:val="24"/>
          </w:rPr>
          <w:t>просроченную</w:t>
        </w:r>
      </w:hyperlink>
      <w:r w:rsidRPr="000A445D">
        <w:rPr>
          <w:rFonts w:ascii="Times New Roman" w:hAnsi="Times New Roman" w:cs="Times New Roman"/>
          <w:sz w:val="24"/>
        </w:rPr>
        <w:t xml:space="preserve"> дебиторскую задолженность по следующим показателям:</w:t>
      </w:r>
    </w:p>
    <w:p w:rsidR="000B668B" w:rsidRPr="000A445D" w:rsidRDefault="000B668B" w:rsidP="000A445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истек или нет </w:t>
      </w:r>
      <w:hyperlink r:id="rId68">
        <w:r w:rsidRPr="000A445D">
          <w:rPr>
            <w:rFonts w:ascii="Times New Roman" w:hAnsi="Times New Roman" w:cs="Times New Roman"/>
            <w:color w:val="0000FF"/>
            <w:sz w:val="24"/>
          </w:rPr>
          <w:t>срок исковой давности</w:t>
        </w:r>
      </w:hyperlink>
      <w:r w:rsidRPr="000A445D">
        <w:rPr>
          <w:rFonts w:ascii="Times New Roman" w:hAnsi="Times New Roman" w:cs="Times New Roman"/>
          <w:sz w:val="24"/>
        </w:rPr>
        <w:t>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если да - примите решение о </w:t>
      </w:r>
      <w:hyperlink w:anchor="P99">
        <w:r w:rsidRPr="000A445D">
          <w:rPr>
            <w:rFonts w:ascii="Times New Roman" w:hAnsi="Times New Roman" w:cs="Times New Roman"/>
            <w:color w:val="0000FF"/>
            <w:sz w:val="24"/>
          </w:rPr>
          <w:t>списании</w:t>
        </w:r>
      </w:hyperlink>
      <w:r w:rsidRPr="000A445D">
        <w:rPr>
          <w:rFonts w:ascii="Times New Roman" w:hAnsi="Times New Roman" w:cs="Times New Roman"/>
          <w:sz w:val="24"/>
        </w:rPr>
        <w:t xml:space="preserve"> с учета;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если нет - примите меры по </w:t>
      </w:r>
      <w:hyperlink r:id="rId69">
        <w:r w:rsidRPr="000A445D">
          <w:rPr>
            <w:rFonts w:ascii="Times New Roman" w:hAnsi="Times New Roman" w:cs="Times New Roman"/>
            <w:color w:val="0000FF"/>
            <w:sz w:val="24"/>
          </w:rPr>
          <w:t>взысканию</w:t>
        </w:r>
      </w:hyperlink>
      <w:r w:rsidRPr="000A445D">
        <w:rPr>
          <w:rFonts w:ascii="Times New Roman" w:hAnsi="Times New Roman" w:cs="Times New Roman"/>
          <w:sz w:val="24"/>
        </w:rPr>
        <w:t xml:space="preserve"> задолженности (например, проведите сначала досудебную работу, а при отсутствии результата обратитесь в суд);</w:t>
      </w:r>
    </w:p>
    <w:p w:rsidR="000B668B" w:rsidRPr="000A445D" w:rsidRDefault="000B668B" w:rsidP="000A445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является ли задолженность </w:t>
      </w:r>
      <w:hyperlink r:id="rId70">
        <w:r w:rsidRPr="000A445D">
          <w:rPr>
            <w:rFonts w:ascii="Times New Roman" w:hAnsi="Times New Roman" w:cs="Times New Roman"/>
            <w:color w:val="0000FF"/>
            <w:sz w:val="24"/>
          </w:rPr>
          <w:t>безнадежной</w:t>
        </w:r>
      </w:hyperlink>
      <w:r w:rsidRPr="000A445D">
        <w:rPr>
          <w:rFonts w:ascii="Times New Roman" w:hAnsi="Times New Roman" w:cs="Times New Roman"/>
          <w:sz w:val="24"/>
        </w:rPr>
        <w:t xml:space="preserve"> (нереальной к взысканию):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если да - примите решение о </w:t>
      </w:r>
      <w:hyperlink w:anchor="P99">
        <w:r w:rsidRPr="000A445D">
          <w:rPr>
            <w:rFonts w:ascii="Times New Roman" w:hAnsi="Times New Roman" w:cs="Times New Roman"/>
            <w:color w:val="0000FF"/>
            <w:sz w:val="24"/>
          </w:rPr>
          <w:t>списании</w:t>
        </w:r>
      </w:hyperlink>
      <w:r w:rsidRPr="000A445D">
        <w:rPr>
          <w:rFonts w:ascii="Times New Roman" w:hAnsi="Times New Roman" w:cs="Times New Roman"/>
          <w:sz w:val="24"/>
        </w:rPr>
        <w:t xml:space="preserve"> с учета;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если нет - примите меры по </w:t>
      </w:r>
      <w:hyperlink r:id="rId71">
        <w:r w:rsidRPr="000A445D">
          <w:rPr>
            <w:rFonts w:ascii="Times New Roman" w:hAnsi="Times New Roman" w:cs="Times New Roman"/>
            <w:color w:val="0000FF"/>
            <w:sz w:val="24"/>
          </w:rPr>
          <w:t>взысканию</w:t>
        </w:r>
      </w:hyperlink>
      <w:r w:rsidRPr="000A445D">
        <w:rPr>
          <w:rFonts w:ascii="Times New Roman" w:hAnsi="Times New Roman" w:cs="Times New Roman"/>
          <w:sz w:val="24"/>
        </w:rPr>
        <w:t xml:space="preserve"> задолженности;</w:t>
      </w:r>
    </w:p>
    <w:p w:rsidR="000B668B" w:rsidRPr="000A445D" w:rsidRDefault="000B668B" w:rsidP="000A445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если по выявленной задолженности уже проведены меры по взысканию: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при наличии результата - задолженность </w:t>
      </w:r>
      <w:hyperlink r:id="rId72">
        <w:r w:rsidRPr="000A445D">
          <w:rPr>
            <w:rFonts w:ascii="Times New Roman" w:hAnsi="Times New Roman" w:cs="Times New Roman"/>
            <w:color w:val="0000FF"/>
            <w:sz w:val="24"/>
          </w:rPr>
          <w:t>погасите</w:t>
        </w:r>
      </w:hyperlink>
      <w:r w:rsidRPr="000A445D">
        <w:rPr>
          <w:rFonts w:ascii="Times New Roman" w:hAnsi="Times New Roman" w:cs="Times New Roman"/>
          <w:sz w:val="24"/>
        </w:rPr>
        <w:t>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- при отсутствии результата - задолженность </w:t>
      </w:r>
      <w:hyperlink w:anchor="P44">
        <w:r w:rsidRPr="000A445D">
          <w:rPr>
            <w:rFonts w:ascii="Times New Roman" w:hAnsi="Times New Roman" w:cs="Times New Roman"/>
            <w:color w:val="0000FF"/>
            <w:sz w:val="24"/>
          </w:rPr>
          <w:t>спишите</w:t>
        </w:r>
      </w:hyperlink>
      <w:r w:rsidRPr="000A445D">
        <w:rPr>
          <w:rFonts w:ascii="Times New Roman" w:hAnsi="Times New Roman" w:cs="Times New Roman"/>
          <w:sz w:val="24"/>
        </w:rPr>
        <w:t xml:space="preserve"> с балансового учета на забалансовый </w:t>
      </w:r>
      <w:hyperlink r:id="rId73">
        <w:r w:rsidRPr="000A445D">
          <w:rPr>
            <w:rFonts w:ascii="Times New Roman" w:hAnsi="Times New Roman" w:cs="Times New Roman"/>
            <w:color w:val="0000FF"/>
            <w:sz w:val="24"/>
          </w:rPr>
          <w:t>счет 04</w:t>
        </w:r>
      </w:hyperlink>
      <w:r w:rsidRPr="000A445D">
        <w:rPr>
          <w:rFonts w:ascii="Times New Roman" w:hAnsi="Times New Roman" w:cs="Times New Roman"/>
          <w:sz w:val="24"/>
        </w:rPr>
        <w:t>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Принимая решение о списании задолженности с учета:</w:t>
      </w:r>
    </w:p>
    <w:p w:rsidR="000B668B" w:rsidRPr="000A445D" w:rsidRDefault="000B668B" w:rsidP="000A445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оцените, является ли задолженность активом, - задолженность перестает быть активом, когда нет уверенности, что в будущем она повысит полезный потенциал или увеличит будущие экономические выгоды (</w:t>
      </w:r>
      <w:hyperlink r:id="rId74">
        <w:r w:rsidRPr="000A445D">
          <w:rPr>
            <w:rFonts w:ascii="Times New Roman" w:hAnsi="Times New Roman" w:cs="Times New Roman"/>
            <w:color w:val="0000FF"/>
            <w:sz w:val="24"/>
          </w:rPr>
          <w:t>п. 47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256н, </w:t>
      </w:r>
      <w:hyperlink r:id="rId75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129н);</w:t>
      </w:r>
    </w:p>
    <w:p w:rsidR="000B668B" w:rsidRPr="000A445D" w:rsidRDefault="000B668B" w:rsidP="000A445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учтите требования к порядку списания задолженности, установленные вашим главным распорядителем (учредителем);</w:t>
      </w:r>
    </w:p>
    <w:p w:rsidR="000B668B" w:rsidRPr="000A445D" w:rsidRDefault="000B668B" w:rsidP="000A445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соберите </w:t>
      </w:r>
      <w:hyperlink r:id="rId76">
        <w:r w:rsidRPr="000A445D">
          <w:rPr>
            <w:rFonts w:ascii="Times New Roman" w:hAnsi="Times New Roman" w:cs="Times New Roman"/>
            <w:color w:val="0000FF"/>
            <w:sz w:val="24"/>
          </w:rPr>
          <w:t>пакет</w:t>
        </w:r>
      </w:hyperlink>
      <w:r w:rsidRPr="000A445D">
        <w:rPr>
          <w:rFonts w:ascii="Times New Roman" w:hAnsi="Times New Roman" w:cs="Times New Roman"/>
          <w:sz w:val="24"/>
        </w:rPr>
        <w:t xml:space="preserve"> документов, подтверждающих наличие оснований для принятия решений о признании задолженности безнадежной к взысканию - можете воспользоваться перечнем документов из Общих </w:t>
      </w:r>
      <w:hyperlink r:id="rId77">
        <w:r w:rsidRPr="000A445D">
          <w:rPr>
            <w:rFonts w:ascii="Times New Roman" w:hAnsi="Times New Roman" w:cs="Times New Roman"/>
            <w:color w:val="0000FF"/>
            <w:sz w:val="24"/>
          </w:rPr>
          <w:t>требований</w:t>
        </w:r>
      </w:hyperlink>
      <w:r w:rsidRPr="000A445D">
        <w:rPr>
          <w:rFonts w:ascii="Times New Roman" w:hAnsi="Times New Roman" w:cs="Times New Roman"/>
          <w:sz w:val="24"/>
        </w:rPr>
        <w:t>, утвержденных Постановлением Правительства РФ от 06.05.2016 N 393;</w:t>
      </w:r>
    </w:p>
    <w:p w:rsidR="000B668B" w:rsidRPr="000A445D" w:rsidRDefault="000B668B" w:rsidP="000A445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оформите </w:t>
      </w:r>
      <w:hyperlink r:id="rId78">
        <w:r w:rsidRPr="000A445D">
          <w:rPr>
            <w:rFonts w:ascii="Times New Roman" w:hAnsi="Times New Roman" w:cs="Times New Roman"/>
            <w:color w:val="0000FF"/>
            <w:sz w:val="24"/>
          </w:rPr>
          <w:t>приказ</w:t>
        </w:r>
      </w:hyperlink>
      <w:r w:rsidRPr="000A445D">
        <w:rPr>
          <w:rFonts w:ascii="Times New Roman" w:hAnsi="Times New Roman" w:cs="Times New Roman"/>
          <w:sz w:val="24"/>
        </w:rPr>
        <w:t xml:space="preserve"> руководителя о списании дебиторской задолженности;</w:t>
      </w:r>
    </w:p>
    <w:p w:rsidR="000B668B" w:rsidRPr="000A445D" w:rsidRDefault="000B668B" w:rsidP="000A445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отразите </w:t>
      </w:r>
      <w:hyperlink w:anchor="P35">
        <w:r w:rsidRPr="000A445D">
          <w:rPr>
            <w:rFonts w:ascii="Times New Roman" w:hAnsi="Times New Roman" w:cs="Times New Roman"/>
            <w:color w:val="0000FF"/>
            <w:sz w:val="24"/>
          </w:rPr>
          <w:t>списание</w:t>
        </w:r>
      </w:hyperlink>
      <w:r w:rsidRPr="000A445D">
        <w:rPr>
          <w:rFonts w:ascii="Times New Roman" w:hAnsi="Times New Roman" w:cs="Times New Roman"/>
          <w:sz w:val="24"/>
        </w:rPr>
        <w:t xml:space="preserve"> в бюджетном (бухгалтерском) учете.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80"/>
        <w:gridCol w:w="420"/>
        <w:gridCol w:w="8575"/>
        <w:gridCol w:w="180"/>
      </w:tblGrid>
      <w:tr w:rsidR="000B668B" w:rsidRPr="000A445D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</w:rPr>
            </w:pPr>
            <w:r w:rsidRPr="000A445D">
              <w:rPr>
                <w:rFonts w:ascii="Times New Roman" w:hAnsi="Times New Roman" w:cs="Times New Roman"/>
                <w:i/>
                <w:noProof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0A445D">
              <w:rPr>
                <w:rFonts w:ascii="Times New Roman" w:hAnsi="Times New Roman" w:cs="Times New Roman"/>
                <w:i/>
                <w:sz w:val="24"/>
              </w:rPr>
              <w:t xml:space="preserve">См. также: </w:t>
            </w:r>
            <w:hyperlink r:id="rId80">
              <w:r w:rsidRPr="000A445D">
                <w:rPr>
                  <w:rFonts w:ascii="Times New Roman" w:hAnsi="Times New Roman" w:cs="Times New Roman"/>
                  <w:i/>
                  <w:color w:val="0000FF"/>
                  <w:sz w:val="24"/>
                </w:rPr>
                <w:t>Как учреждению заполнить решение о признании (восстановлении) сомнительной задолженности по доходам (ф. 0510445)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68B" w:rsidRPr="000A445D" w:rsidRDefault="000B668B" w:rsidP="000A445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14" w:name="P35"/>
      <w:bookmarkEnd w:id="14"/>
      <w:r w:rsidRPr="000A445D">
        <w:rPr>
          <w:rFonts w:ascii="Times New Roman" w:hAnsi="Times New Roman" w:cs="Times New Roman"/>
          <w:b/>
          <w:sz w:val="34"/>
        </w:rPr>
        <w:t>2. Как казенному, бюджетному и автономному учреждению отразить списание дебиторской задолженности в бухгалтерском (бюджетном) учете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Если в результате проведения работы по взысканию просроченной задолженности стало понятно, что получить ее с дебиторов невозможно (например, должник неплатежеспособен, скрывается или ликвидирован), такую задолженность по решению комиссии по поступлению и выбытию активов учреждения спишите с балансового учета (</w:t>
      </w:r>
      <w:hyperlink r:id="rId81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129н):</w:t>
      </w:r>
    </w:p>
    <w:p w:rsidR="000B668B" w:rsidRPr="000A445D" w:rsidRDefault="000B668B" w:rsidP="000A445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на забалансовый </w:t>
      </w:r>
      <w:hyperlink r:id="rId82">
        <w:r w:rsidRPr="000A445D">
          <w:rPr>
            <w:rFonts w:ascii="Times New Roman" w:hAnsi="Times New Roman" w:cs="Times New Roman"/>
            <w:color w:val="0000FF"/>
            <w:sz w:val="24"/>
          </w:rPr>
          <w:t>счет 04</w:t>
        </w:r>
      </w:hyperlink>
      <w:r w:rsidRPr="000A445D">
        <w:rPr>
          <w:rFonts w:ascii="Times New Roman" w:hAnsi="Times New Roman" w:cs="Times New Roman"/>
          <w:sz w:val="24"/>
        </w:rPr>
        <w:t xml:space="preserve"> - в целях наблюдения за возможностью взыскания;</w:t>
      </w:r>
    </w:p>
    <w:p w:rsidR="000B668B" w:rsidRPr="000A445D" w:rsidRDefault="000B668B" w:rsidP="000A445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lastRenderedPageBreak/>
        <w:t xml:space="preserve">без привлечения забалансового </w:t>
      </w:r>
      <w:hyperlink r:id="rId83">
        <w:r w:rsidRPr="000A445D">
          <w:rPr>
            <w:rFonts w:ascii="Times New Roman" w:hAnsi="Times New Roman" w:cs="Times New Roman"/>
            <w:color w:val="0000FF"/>
            <w:sz w:val="24"/>
          </w:rPr>
          <w:t>счета 04</w:t>
        </w:r>
      </w:hyperlink>
      <w:r w:rsidRPr="000A445D">
        <w:rPr>
          <w:rFonts w:ascii="Times New Roman" w:hAnsi="Times New Roman" w:cs="Times New Roman"/>
          <w:sz w:val="24"/>
        </w:rPr>
        <w:t xml:space="preserve"> - если задолженность соответствует критериям </w:t>
      </w:r>
      <w:hyperlink r:id="rId84">
        <w:r w:rsidRPr="000A445D">
          <w:rPr>
            <w:rFonts w:ascii="Times New Roman" w:hAnsi="Times New Roman" w:cs="Times New Roman"/>
            <w:color w:val="0000FF"/>
            <w:sz w:val="24"/>
          </w:rPr>
          <w:t>безнадежного долга</w:t>
        </w:r>
      </w:hyperlink>
      <w:r w:rsidRPr="000A445D">
        <w:rPr>
          <w:rFonts w:ascii="Times New Roman" w:hAnsi="Times New Roman" w:cs="Times New Roman"/>
          <w:sz w:val="24"/>
        </w:rPr>
        <w:t>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По бухгалтерской справке </w:t>
      </w:r>
      <w:hyperlink r:id="rId85">
        <w:r w:rsidRPr="000A445D">
          <w:rPr>
            <w:rFonts w:ascii="Times New Roman" w:hAnsi="Times New Roman" w:cs="Times New Roman"/>
            <w:color w:val="0000FF"/>
            <w:sz w:val="24"/>
          </w:rPr>
          <w:t>(ф. 0504833)</w:t>
        </w:r>
      </w:hyperlink>
      <w:r w:rsidRPr="000A445D">
        <w:rPr>
          <w:rFonts w:ascii="Times New Roman" w:hAnsi="Times New Roman" w:cs="Times New Roman"/>
          <w:sz w:val="24"/>
        </w:rPr>
        <w:t>, созданной на основании решения комиссии и приказа руководителя, спишите на финансовый результат задолженность, которая возникла:</w:t>
      </w:r>
    </w:p>
    <w:p w:rsidR="000B668B" w:rsidRPr="000A445D" w:rsidRDefault="000B668B" w:rsidP="000A445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от доходных операций - в дебет счета 0 401 10 173;</w:t>
      </w:r>
    </w:p>
    <w:p w:rsidR="000B668B" w:rsidRPr="000A445D" w:rsidRDefault="000B668B" w:rsidP="000A445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расходных операций - в дебет счета 0 401 20 273.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Важно! Если вы выявили дебиторскую задолженность, не исполненную в срок должником и не соответствующую критериям признания актива, классифицируйте ее как </w:t>
      </w:r>
      <w:hyperlink r:id="rId86">
        <w:r w:rsidRPr="000A445D">
          <w:rPr>
            <w:rFonts w:ascii="Times New Roman" w:hAnsi="Times New Roman" w:cs="Times New Roman"/>
            <w:color w:val="0000FF"/>
            <w:sz w:val="24"/>
          </w:rPr>
          <w:t>сомнительную</w:t>
        </w:r>
      </w:hyperlink>
      <w:r w:rsidRPr="000A445D">
        <w:rPr>
          <w:rFonts w:ascii="Times New Roman" w:hAnsi="Times New Roman" w:cs="Times New Roman"/>
          <w:sz w:val="24"/>
        </w:rPr>
        <w:t xml:space="preserve"> (</w:t>
      </w:r>
      <w:hyperlink r:id="rId87">
        <w:r w:rsidRPr="000A445D">
          <w:rPr>
            <w:rFonts w:ascii="Times New Roman" w:hAnsi="Times New Roman" w:cs="Times New Roman"/>
            <w:color w:val="0000FF"/>
            <w:sz w:val="24"/>
          </w:rPr>
          <w:t>п. 11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32н, </w:t>
      </w:r>
      <w:hyperlink r:id="rId88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1"/>
        <w:rPr>
          <w:rFonts w:ascii="Times New Roman" w:hAnsi="Times New Roman" w:cs="Times New Roman"/>
        </w:rPr>
      </w:pPr>
      <w:bookmarkStart w:id="15" w:name="P44"/>
      <w:bookmarkEnd w:id="15"/>
      <w:r w:rsidRPr="000A445D">
        <w:rPr>
          <w:rFonts w:ascii="Times New Roman" w:hAnsi="Times New Roman" w:cs="Times New Roman"/>
          <w:b/>
          <w:sz w:val="28"/>
        </w:rPr>
        <w:t>2.1. Как отразить в бухгалтерском (бюджетном) учете списание дебиторской задолженности, не признанной безнадежной ко взысканию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Для наблюдения за возможностью взыскать сомнительную дебиторскую задолженность в бухгалтерском (бюджетном) учете списание отразите следующими записями: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744"/>
      </w:tblGrid>
      <w:tr w:rsidR="000B668B" w:rsidRPr="000A445D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6" w:name="P47"/>
            <w:bookmarkEnd w:id="16"/>
            <w:r w:rsidRPr="000A445D">
              <w:rPr>
                <w:rFonts w:ascii="Times New Roman" w:hAnsi="Times New Roman" w:cs="Times New Roman"/>
                <w:b/>
                <w:sz w:val="24"/>
                <w:u w:val="single"/>
              </w:rPr>
              <w:t>в бюджетном учете казенного учреждения</w:t>
            </w:r>
          </w:p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2551"/>
              <w:gridCol w:w="2268"/>
              <w:gridCol w:w="2268"/>
              <w:gridCol w:w="1984"/>
            </w:tblGrid>
            <w:tr w:rsidR="000B668B" w:rsidRPr="000A445D">
              <w:tc>
                <w:tcPr>
                  <w:tcW w:w="2551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Содержание операции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Дебет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Кредит</w:t>
                  </w:r>
                </w:p>
              </w:tc>
              <w:tc>
                <w:tcPr>
                  <w:tcW w:w="1984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Обоснование</w:t>
                  </w:r>
                </w:p>
              </w:tc>
            </w:tr>
            <w:tr w:rsidR="000B668B" w:rsidRPr="000A445D">
              <w:tc>
                <w:tcPr>
                  <w:tcW w:w="2551" w:type="dxa"/>
                  <w:vMerge w:val="restart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Списание с балансового учета сомнительной дебиторской задолженности, не признанной безнадежной к взысканию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8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9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9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1 401 20 273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9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93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94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731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95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75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9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8X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73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9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1 206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9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1 208 XX 667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9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34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0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731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7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01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Пункты 78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02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03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84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04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86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05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120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162н</w:t>
                  </w:r>
                </w:p>
              </w:tc>
            </w:tr>
            <w:tr w:rsidR="000B668B" w:rsidRPr="000A445D">
              <w:tc>
                <w:tcPr>
                  <w:tcW w:w="0" w:type="auto"/>
                  <w:vMerge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Увеличение забалансового </w:t>
                  </w:r>
                  <w:hyperlink r:id="rId10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счета 04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07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 339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157н</w:t>
                  </w: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/>
            </w:tblPr>
            <w:tblGrid>
              <w:gridCol w:w="180"/>
              <w:gridCol w:w="195"/>
              <w:gridCol w:w="8799"/>
              <w:gridCol w:w="180"/>
            </w:tblGrid>
            <w:tr w:rsidR="000B668B" w:rsidRPr="000A445D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7" w:name="P71"/>
                  <w:bookmarkEnd w:id="17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1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Применяются соответствующие код группы и код вида синтетического счета.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8" w:name="P72"/>
                  <w:bookmarkEnd w:id="18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2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Применяется соответствующий код КОСГУ.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19" w:name="P73"/>
                  <w:bookmarkEnd w:id="19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3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Применяется соответствующий код вида синтетического счета.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0" w:name="P75"/>
      <w:bookmarkEnd w:id="20"/>
    </w:p>
    <w:p w:rsidR="000B668B" w:rsidRPr="000A445D" w:rsidRDefault="000B668B" w:rsidP="000A445D">
      <w:pPr>
        <w:spacing w:after="0" w:line="240" w:lineRule="auto"/>
        <w:ind w:firstLine="709"/>
        <w:outlineLvl w:val="1"/>
        <w:rPr>
          <w:rFonts w:ascii="Times New Roman" w:hAnsi="Times New Roman" w:cs="Times New Roman"/>
        </w:rPr>
      </w:pPr>
      <w:bookmarkStart w:id="21" w:name="P99"/>
      <w:bookmarkEnd w:id="21"/>
      <w:r w:rsidRPr="000A445D">
        <w:rPr>
          <w:rFonts w:ascii="Times New Roman" w:hAnsi="Times New Roman" w:cs="Times New Roman"/>
          <w:b/>
          <w:sz w:val="28"/>
        </w:rPr>
        <w:t>2.2. Как отразить в бухгалтерском (бюджетном) учете списание безнадежного долга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lastRenderedPageBreak/>
        <w:t xml:space="preserve">Если комиссия по поступлению и выбытию активов приняла решение, что сомнительная дебиторская задолженность является </w:t>
      </w:r>
      <w:hyperlink r:id="rId108">
        <w:r w:rsidRPr="000A445D">
          <w:rPr>
            <w:rFonts w:ascii="Times New Roman" w:hAnsi="Times New Roman" w:cs="Times New Roman"/>
            <w:color w:val="0000FF"/>
            <w:sz w:val="24"/>
          </w:rPr>
          <w:t>безнадежной к взысканию</w:t>
        </w:r>
      </w:hyperlink>
      <w:r w:rsidRPr="000A445D">
        <w:rPr>
          <w:rFonts w:ascii="Times New Roman" w:hAnsi="Times New Roman" w:cs="Times New Roman"/>
          <w:sz w:val="24"/>
        </w:rPr>
        <w:t>, в бухгалтерском (бюджетном) учете списание отразите следующими записями:</w:t>
      </w:r>
    </w:p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744"/>
      </w:tblGrid>
      <w:tr w:rsidR="000B668B" w:rsidRPr="000A445D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2" w:name="P102"/>
            <w:bookmarkEnd w:id="22"/>
            <w:r w:rsidRPr="000A445D">
              <w:rPr>
                <w:rFonts w:ascii="Times New Roman" w:hAnsi="Times New Roman" w:cs="Times New Roman"/>
                <w:b/>
                <w:sz w:val="24"/>
                <w:u w:val="single"/>
              </w:rPr>
              <w:t>в бюджетном учете казенного учреждения</w:t>
            </w:r>
          </w:p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2551"/>
              <w:gridCol w:w="2268"/>
              <w:gridCol w:w="2268"/>
              <w:gridCol w:w="1984"/>
            </w:tblGrid>
            <w:tr w:rsidR="000B668B" w:rsidRPr="000A445D">
              <w:tc>
                <w:tcPr>
                  <w:tcW w:w="2551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Содержание операции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Дебет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Кредит</w:t>
                  </w:r>
                </w:p>
              </w:tc>
              <w:tc>
                <w:tcPr>
                  <w:tcW w:w="1984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Обоснование</w:t>
                  </w:r>
                </w:p>
              </w:tc>
            </w:tr>
            <w:tr w:rsidR="000B668B" w:rsidRPr="000A445D">
              <w:tc>
                <w:tcPr>
                  <w:tcW w:w="9071" w:type="dxa"/>
                  <w:gridSpan w:val="4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b/>
                      <w:sz w:val="24"/>
                    </w:rPr>
                    <w:t>Если задолженность числится на балансе</w:t>
                  </w:r>
                </w:p>
              </w:tc>
            </w:tr>
            <w:tr w:rsidR="000B668B" w:rsidRPr="000A445D">
              <w:tc>
                <w:tcPr>
                  <w:tcW w:w="2551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Списание с балансового учета сомнительной дебиторской задолженности, признанной безнадежной к взысканию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0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1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1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1 401 20 273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1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13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14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731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15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75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8X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13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1 206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1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1 208 XX 667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1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34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3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2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731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12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21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Пункты 78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22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23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84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24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86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25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120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162н</w:t>
                  </w:r>
                </w:p>
              </w:tc>
            </w:tr>
            <w:tr w:rsidR="000B668B" w:rsidRPr="000A445D">
              <w:tc>
                <w:tcPr>
                  <w:tcW w:w="9071" w:type="dxa"/>
                  <w:gridSpan w:val="4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A445D">
                    <w:rPr>
                      <w:rFonts w:ascii="Times New Roman" w:hAnsi="Times New Roman" w:cs="Times New Roman"/>
                      <w:b/>
                      <w:sz w:val="24"/>
                    </w:rPr>
                    <w:t>Если задолженность числится за балансом</w:t>
                  </w:r>
                </w:p>
              </w:tc>
            </w:tr>
            <w:tr w:rsidR="000B668B" w:rsidRPr="000A445D">
              <w:tc>
                <w:tcPr>
                  <w:tcW w:w="2551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Списание с забалансового учета сомнительной дебиторской задолженности, признанной безнадежной к взысканию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Уменьшение забалансового </w:t>
                  </w:r>
                  <w:hyperlink r:id="rId12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счета 04</w:t>
                    </w:r>
                  </w:hyperlink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27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 339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157н</w:t>
                  </w: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/>
            </w:tblPr>
            <w:tblGrid>
              <w:gridCol w:w="180"/>
              <w:gridCol w:w="195"/>
              <w:gridCol w:w="8799"/>
              <w:gridCol w:w="180"/>
            </w:tblGrid>
            <w:tr w:rsidR="000B668B" w:rsidRPr="000A445D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3" w:name="P129"/>
                  <w:bookmarkEnd w:id="23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1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Применяются соответствующие код группы и код вида синтетического счета.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4" w:name="P130"/>
                  <w:bookmarkEnd w:id="24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2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Применяется соответствующий код КОСГУ.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5" w:name="P131"/>
                  <w:bookmarkEnd w:id="25"/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  <w:vertAlign w:val="superscript"/>
                    </w:rPr>
                    <w:t>3</w:t>
                  </w:r>
                  <w:r w:rsidRPr="000A445D">
                    <w:rPr>
                      <w:rFonts w:ascii="Times New Roman" w:hAnsi="Times New Roman" w:cs="Times New Roman"/>
                      <w:color w:val="656363"/>
                      <w:sz w:val="20"/>
                    </w:rPr>
                    <w:t xml:space="preserve"> Применяется соответствующий код вида синтетического счета.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P133"/>
      <w:bookmarkEnd w:id="26"/>
    </w:p>
    <w:p w:rsidR="000B668B" w:rsidRPr="000A445D" w:rsidRDefault="000B668B" w:rsidP="000A445D">
      <w:pPr>
        <w:spacing w:after="0" w:line="240" w:lineRule="auto"/>
        <w:ind w:firstLine="709"/>
        <w:outlineLvl w:val="1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b/>
          <w:sz w:val="28"/>
        </w:rPr>
        <w:t xml:space="preserve">2.3. Как отразить списание дебиторской задолженности на забалансовый </w:t>
      </w:r>
      <w:r w:rsidRPr="000A445D">
        <w:rPr>
          <w:rFonts w:ascii="Times New Roman" w:hAnsi="Times New Roman" w:cs="Times New Roman"/>
          <w:sz w:val="28"/>
        </w:rPr>
        <w:t>счет и с него в бухгалтерском (бюджетном) учете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Как только комиссия приняла решение о выбытии сомнительной задолженности с балансового учета, отразите сумму на забалансовом </w:t>
      </w:r>
      <w:hyperlink r:id="rId128">
        <w:r w:rsidRPr="000A445D">
          <w:rPr>
            <w:rFonts w:ascii="Times New Roman" w:hAnsi="Times New Roman" w:cs="Times New Roman"/>
            <w:color w:val="0000FF"/>
            <w:sz w:val="24"/>
          </w:rPr>
          <w:t>счете 04</w:t>
        </w:r>
      </w:hyperlink>
      <w:r w:rsidRPr="000A445D">
        <w:rPr>
          <w:rFonts w:ascii="Times New Roman" w:hAnsi="Times New Roman" w:cs="Times New Roman"/>
          <w:sz w:val="24"/>
        </w:rPr>
        <w:t xml:space="preserve"> "Сомнительная задолженность" для дальнейшего наблюдения за возможностью ее взыскания. Если основания для возобновления процедуры взыскания задолженности отсутствуют, то отражать ее за балансом не надо (</w:t>
      </w:r>
      <w:hyperlink r:id="rId129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С забалансового </w:t>
      </w:r>
      <w:hyperlink r:id="rId130">
        <w:r w:rsidRPr="000A445D">
          <w:rPr>
            <w:rFonts w:ascii="Times New Roman" w:hAnsi="Times New Roman" w:cs="Times New Roman"/>
            <w:color w:val="0000FF"/>
            <w:sz w:val="24"/>
          </w:rPr>
          <w:t>счета 04</w:t>
        </w:r>
      </w:hyperlink>
      <w:r w:rsidRPr="000A445D">
        <w:rPr>
          <w:rFonts w:ascii="Times New Roman" w:hAnsi="Times New Roman" w:cs="Times New Roman"/>
          <w:sz w:val="24"/>
        </w:rPr>
        <w:t xml:space="preserve"> задолженность спишите в случае (</w:t>
      </w:r>
      <w:hyperlink r:id="rId131">
        <w:r w:rsidRPr="000A445D">
          <w:rPr>
            <w:rFonts w:ascii="Times New Roman" w:hAnsi="Times New Roman" w:cs="Times New Roman"/>
            <w:color w:val="0000FF"/>
            <w:sz w:val="24"/>
          </w:rPr>
          <w:t>п. 339</w:t>
        </w:r>
      </w:hyperlink>
      <w:r w:rsidRPr="000A445D">
        <w:rPr>
          <w:rFonts w:ascii="Times New Roman" w:hAnsi="Times New Roman" w:cs="Times New Roman"/>
          <w:sz w:val="24"/>
        </w:rPr>
        <w:t xml:space="preserve"> Инструкции N 157н):</w:t>
      </w:r>
    </w:p>
    <w:p w:rsidR="000B668B" w:rsidRPr="000A445D" w:rsidRDefault="000B668B" w:rsidP="000A445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возобновления процедуры взыскания;</w:t>
      </w:r>
    </w:p>
    <w:p w:rsidR="000B668B" w:rsidRPr="000A445D" w:rsidRDefault="000B668B" w:rsidP="000A445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lastRenderedPageBreak/>
        <w:t>поступления средств в погашение задолженности;</w:t>
      </w:r>
    </w:p>
    <w:p w:rsidR="000B668B" w:rsidRPr="000A445D" w:rsidRDefault="000B668B" w:rsidP="000A445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признания дебиторской задолженности безнадежной к взысканию.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Решение о признании дебиторской задолженности безнадежной к взысканию принимает комиссия на основании документов, подтверждающих неопределенность получения от нее экономических выгод или полезного потенциала (</w:t>
      </w:r>
      <w:hyperlink r:id="rId132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129н). Случаи, когда принимается такое решение, предусмотрены законодательством РФ, в частности, при окончании срока возможного возобновления процедуры взыскания задолженности (</w:t>
      </w:r>
      <w:hyperlink r:id="rId133">
        <w:r w:rsidRPr="000A445D">
          <w:rPr>
            <w:rFonts w:ascii="Times New Roman" w:hAnsi="Times New Roman" w:cs="Times New Roman"/>
            <w:color w:val="0000FF"/>
            <w:sz w:val="24"/>
          </w:rPr>
          <w:t>п. 339</w:t>
        </w:r>
      </w:hyperlink>
      <w:r w:rsidRPr="000A445D">
        <w:rPr>
          <w:rFonts w:ascii="Times New Roman" w:hAnsi="Times New Roman" w:cs="Times New Roman"/>
          <w:sz w:val="24"/>
        </w:rPr>
        <w:t xml:space="preserve"> Инструкции N 157н).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В бухгалтерском (бюджетном) учете списание сомнительной дебиторской задолженности с забалансового счета отразите уменьшением </w:t>
      </w:r>
      <w:hyperlink r:id="rId134">
        <w:r w:rsidRPr="000A445D">
          <w:rPr>
            <w:rFonts w:ascii="Times New Roman" w:hAnsi="Times New Roman" w:cs="Times New Roman"/>
            <w:color w:val="0000FF"/>
            <w:sz w:val="24"/>
          </w:rPr>
          <w:t>счета 04</w:t>
        </w:r>
      </w:hyperlink>
      <w:r w:rsidRPr="000A445D">
        <w:rPr>
          <w:rFonts w:ascii="Times New Roman" w:hAnsi="Times New Roman" w:cs="Times New Roman"/>
          <w:sz w:val="24"/>
        </w:rPr>
        <w:t xml:space="preserve"> (</w:t>
      </w:r>
      <w:hyperlink r:id="rId135">
        <w:r w:rsidRPr="000A445D">
          <w:rPr>
            <w:rFonts w:ascii="Times New Roman" w:hAnsi="Times New Roman" w:cs="Times New Roman"/>
            <w:color w:val="0000FF"/>
            <w:sz w:val="24"/>
          </w:rPr>
          <w:t>п. 35</w:t>
        </w:r>
      </w:hyperlink>
      <w:r w:rsidRPr="000A445D">
        <w:rPr>
          <w:rFonts w:ascii="Times New Roman" w:hAnsi="Times New Roman" w:cs="Times New Roman"/>
          <w:sz w:val="24"/>
        </w:rPr>
        <w:t xml:space="preserve"> Федерального стандарта N 129н). Если списание задолженности с забалансового учета вы проводите в связи с тем, что вернулись к ее взысканию или она была погашена дебитором, то одновременно восстановите списанную сумму на соответствующем балансовом счете.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В бухгалтерском (бюджетном) учете операции отразите следующими записями:</w:t>
      </w:r>
    </w:p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744"/>
      </w:tblGrid>
      <w:tr w:rsidR="000B668B" w:rsidRPr="000A445D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7" w:name="P170"/>
            <w:bookmarkEnd w:id="27"/>
            <w:r w:rsidRPr="000A445D">
              <w:rPr>
                <w:rFonts w:ascii="Times New Roman" w:hAnsi="Times New Roman" w:cs="Times New Roman"/>
                <w:b/>
                <w:sz w:val="24"/>
                <w:u w:val="single"/>
              </w:rPr>
              <w:t>в бюджетном учете казенного учреждения</w:t>
            </w:r>
          </w:p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2551"/>
              <w:gridCol w:w="2268"/>
              <w:gridCol w:w="2268"/>
              <w:gridCol w:w="1984"/>
            </w:tblGrid>
            <w:tr w:rsidR="000B668B" w:rsidRPr="000A445D">
              <w:tc>
                <w:tcPr>
                  <w:tcW w:w="2551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Содержание операции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Дебет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Кредит</w:t>
                  </w:r>
                </w:p>
              </w:tc>
              <w:tc>
                <w:tcPr>
                  <w:tcW w:w="1984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Обоснование</w:t>
                  </w:r>
                </w:p>
              </w:tc>
            </w:tr>
            <w:tr w:rsidR="000B668B" w:rsidRPr="000A445D">
              <w:tc>
                <w:tcPr>
                  <w:tcW w:w="2551" w:type="dxa"/>
                  <w:vMerge w:val="restart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Списание с балансового учета сомнительной дебиторской задолженности, не признанной безнадежной к взысканию, с одновременным отражением на забалансовом счете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3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3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3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1 401 20 273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3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4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4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731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4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75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43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8X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21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44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1 206 XX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45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1 208 XX 667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4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34 66X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47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Пункты 78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48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49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84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50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86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, </w:t>
                  </w:r>
                  <w:hyperlink r:id="rId151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120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162н</w:t>
                  </w:r>
                </w:p>
              </w:tc>
            </w:tr>
            <w:tr w:rsidR="000B668B" w:rsidRPr="000A445D">
              <w:tc>
                <w:tcPr>
                  <w:tcW w:w="0" w:type="auto"/>
                  <w:vMerge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Увеличение забалансового </w:t>
                  </w:r>
                  <w:hyperlink r:id="rId15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счета 04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53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 339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157н</w:t>
                  </w:r>
                </w:p>
              </w:tc>
            </w:tr>
            <w:tr w:rsidR="000B668B" w:rsidRPr="000A445D">
              <w:tblPrEx>
                <w:tblBorders>
                  <w:insideH w:val="nil"/>
                </w:tblBorders>
              </w:tblPrEx>
              <w:tc>
                <w:tcPr>
                  <w:tcW w:w="2551" w:type="dxa"/>
                  <w:tcBorders>
                    <w:bottom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Списание с забалансового учета сомнительной дебиторской задолженности:</w:t>
                  </w:r>
                </w:p>
              </w:tc>
              <w:tc>
                <w:tcPr>
                  <w:tcW w:w="2268" w:type="dxa"/>
                  <w:tcBorders>
                    <w:bottom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bottom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B668B" w:rsidRPr="000A445D">
              <w:tblPrEx>
                <w:tblBorders>
                  <w:insideH w:val="nil"/>
                </w:tblBorders>
              </w:tblPrEx>
              <w:tc>
                <w:tcPr>
                  <w:tcW w:w="2551" w:type="dxa"/>
                  <w:tcBorders>
                    <w:top w:val="nil"/>
                    <w:bottom w:val="nil"/>
                  </w:tcBorders>
                </w:tcPr>
                <w:p w:rsidR="000B668B" w:rsidRPr="000A445D" w:rsidRDefault="000B668B" w:rsidP="000A445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>признанной безнадежной к взысканию</w:t>
                  </w:r>
                </w:p>
              </w:tc>
              <w:tc>
                <w:tcPr>
                  <w:tcW w:w="2268" w:type="dxa"/>
                  <w:tcBorders>
                    <w:top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Уменьшение забалансового </w:t>
                  </w:r>
                  <w:hyperlink r:id="rId154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счета 04</w:t>
                    </w:r>
                  </w:hyperlink>
                </w:p>
              </w:tc>
              <w:tc>
                <w:tcPr>
                  <w:tcW w:w="1984" w:type="dxa"/>
                  <w:tcBorders>
                    <w:top w:val="nil"/>
                  </w:tcBorders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55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 339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157н</w:t>
                  </w:r>
                </w:p>
              </w:tc>
            </w:tr>
            <w:tr w:rsidR="000B668B" w:rsidRPr="000A445D">
              <w:tc>
                <w:tcPr>
                  <w:tcW w:w="2551" w:type="dxa"/>
                  <w:vMerge w:val="restart"/>
                  <w:tcBorders>
                    <w:top w:val="nil"/>
                  </w:tcBorders>
                </w:tcPr>
                <w:p w:rsidR="000B668B" w:rsidRPr="000A445D" w:rsidRDefault="000B668B" w:rsidP="000A445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в связи с возобновлением процедуры взыскания или поступлением средств в погашение 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задолженности (с одновременным восстановлением суммы на балансовом учете)</w:t>
                  </w: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КДБ </w:t>
                  </w:r>
                  <w:hyperlink r:id="rId15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XX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5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XX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КДБ </w:t>
                  </w:r>
                  <w:hyperlink r:id="rId15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1 303 XX 831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КИФ </w:t>
                  </w:r>
                  <w:hyperlink r:id="rId159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1 205 75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60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8X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 xml:space="preserve">, </w:t>
                  </w:r>
                  <w:hyperlink w:anchor="P21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61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1 206 XX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  <w:vertAlign w:val="superscript"/>
                    </w:rPr>
                    <w:t>,</w:t>
                  </w: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62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1 208 XX 567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1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63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1 209 34 56X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hyperlink w:anchor="P217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  <w:vertAlign w:val="superscript"/>
                      </w:rPr>
                      <w:t>2</w:t>
                    </w:r>
                  </w:hyperlink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КДБ </w:t>
                  </w:r>
                  <w:hyperlink r:id="rId164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КИФ </w:t>
                  </w:r>
                  <w:hyperlink r:id="rId165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1 401 10 173</w:t>
                    </w:r>
                  </w:hyperlink>
                  <w:r w:rsidRPr="000A445D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КРБ </w:t>
                  </w:r>
                  <w:hyperlink r:id="rId166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1 401 20 273</w:t>
                    </w:r>
                  </w:hyperlink>
                </w:p>
              </w:tc>
              <w:tc>
                <w:tcPr>
                  <w:tcW w:w="1984" w:type="dxa"/>
                  <w:vMerge w:val="restart"/>
                </w:tcPr>
                <w:p w:rsidR="000B668B" w:rsidRPr="000A445D" w:rsidRDefault="00596E00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hyperlink r:id="rId167">
                    <w:r w:rsidR="000B668B"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Пункт 339</w:t>
                    </w:r>
                  </w:hyperlink>
                  <w:r w:rsidR="000B668B" w:rsidRPr="000A445D">
                    <w:rPr>
                      <w:rFonts w:ascii="Times New Roman" w:hAnsi="Times New Roman" w:cs="Times New Roman"/>
                      <w:sz w:val="24"/>
                    </w:rPr>
                    <w:t xml:space="preserve"> Инструкции N 157н</w:t>
                  </w:r>
                </w:p>
              </w:tc>
            </w:tr>
            <w:tr w:rsidR="000B668B" w:rsidRPr="000A445D">
              <w:tc>
                <w:tcPr>
                  <w:tcW w:w="0" w:type="auto"/>
                  <w:vMerge/>
                  <w:tcBorders>
                    <w:top w:val="nil"/>
                  </w:tcBorders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0B668B" w:rsidRPr="000A445D" w:rsidRDefault="000B668B" w:rsidP="000A4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sz w:val="24"/>
                    </w:rPr>
                    <w:t xml:space="preserve">Уменьшение забалансового </w:t>
                  </w:r>
                  <w:hyperlink r:id="rId168">
                    <w:r w:rsidRPr="000A445D">
                      <w:rPr>
                        <w:rFonts w:ascii="Times New Roman" w:hAnsi="Times New Roman" w:cs="Times New Roman"/>
                        <w:color w:val="0000FF"/>
                        <w:sz w:val="24"/>
                      </w:rPr>
                      <w:t>счета 04</w:t>
                    </w:r>
                  </w:hyperlink>
                </w:p>
              </w:tc>
              <w:tc>
                <w:tcPr>
                  <w:tcW w:w="0" w:type="auto"/>
                  <w:vMerge/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/>
            </w:tblPr>
            <w:tblGrid>
              <w:gridCol w:w="180"/>
              <w:gridCol w:w="195"/>
              <w:gridCol w:w="8799"/>
              <w:gridCol w:w="180"/>
            </w:tblGrid>
            <w:tr w:rsidR="000B668B" w:rsidRPr="000A445D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45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6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8" w:name="P216"/>
                  <w:bookmarkEnd w:id="28"/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  <w:vertAlign w:val="superscript"/>
                    </w:rPr>
                    <w:t>1</w:t>
                  </w:r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</w:rPr>
                    <w:t xml:space="preserve"> Применяются соответствующие код группы и код вида синтетического счета.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bookmarkStart w:id="29" w:name="P217"/>
                  <w:bookmarkEnd w:id="29"/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  <w:vertAlign w:val="superscript"/>
                    </w:rPr>
                    <w:t>2</w:t>
                  </w:r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</w:rPr>
                    <w:t xml:space="preserve"> Применяется соответствующий код КОСГУ.</w:t>
                  </w:r>
                </w:p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bookmarkStart w:id="30" w:name="P218"/>
                  <w:bookmarkEnd w:id="30"/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  <w:vertAlign w:val="superscript"/>
                    </w:rPr>
                    <w:t>3</w:t>
                  </w:r>
                  <w:r w:rsidRPr="000A445D">
                    <w:rPr>
                      <w:rFonts w:ascii="Times New Roman" w:hAnsi="Times New Roman" w:cs="Times New Roman"/>
                      <w:b/>
                      <w:color w:val="656363"/>
                      <w:sz w:val="20"/>
                    </w:rPr>
                    <w:t xml:space="preserve"> Применяется соответствующий код вида синтетического счета.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668B" w:rsidRPr="000A445D" w:rsidRDefault="000B668B" w:rsidP="000A44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B668B" w:rsidRPr="000A445D" w:rsidRDefault="000B668B" w:rsidP="000A44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668B" w:rsidRPr="000A445D" w:rsidRDefault="000B668B" w:rsidP="000A44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31" w:name="P264"/>
      <w:bookmarkEnd w:id="31"/>
      <w:r w:rsidRPr="000A445D">
        <w:rPr>
          <w:rFonts w:ascii="Times New Roman" w:hAnsi="Times New Roman" w:cs="Times New Roman"/>
          <w:b/>
          <w:sz w:val="34"/>
        </w:rPr>
        <w:t>3. Какая ответственность возникает за несвоевременное списание дебиторской задолженности в бюджетном (бухгалтерском) учете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Несвоевременное списание дебиторской задолженности может привести к искажению показателей бюджетной, бухгалтерской (финансовой) отчетности.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Такая ошибка может быть признана:</w:t>
      </w:r>
    </w:p>
    <w:p w:rsidR="000B668B" w:rsidRPr="000A445D" w:rsidRDefault="000B668B" w:rsidP="000A445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незначительным искажением, если оно привело к искажению информации (</w:t>
      </w:r>
      <w:hyperlink r:id="rId169">
        <w:r w:rsidRPr="000A445D">
          <w:rPr>
            <w:rFonts w:ascii="Times New Roman" w:hAnsi="Times New Roman" w:cs="Times New Roman"/>
            <w:color w:val="0000FF"/>
            <w:sz w:val="24"/>
          </w:rPr>
          <w:t>п. 1 примечания 2 к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не менее чем на 1%, но не более чем на 10% и на сумму, не превышающую 100 000 руб.;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не более чем на 1% и на сумму, превышающую 100 000 руб., но не больше 1 000 000 руб.;</w:t>
      </w:r>
    </w:p>
    <w:p w:rsidR="000B668B" w:rsidRPr="000A445D" w:rsidRDefault="000B668B" w:rsidP="000A445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значительным искажением, если оно привело к искажению информации (</w:t>
      </w:r>
      <w:hyperlink r:id="rId170">
        <w:r w:rsidRPr="000A445D">
          <w:rPr>
            <w:rFonts w:ascii="Times New Roman" w:hAnsi="Times New Roman" w:cs="Times New Roman"/>
            <w:color w:val="0000FF"/>
            <w:sz w:val="24"/>
          </w:rPr>
          <w:t>п. 1 примечания 3 к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не менее чем на 1%, но не более чем на 10% и на сумму, превышающую 100 000 руб., но не больше 1 000 000 руб.;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не более чем на 1% и на сумму, превышающую 1 000 000 руб.;</w:t>
      </w:r>
    </w:p>
    <w:p w:rsidR="000B668B" w:rsidRPr="000A445D" w:rsidRDefault="000B668B" w:rsidP="000A445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грубым нарушением, если оно привело к искажению информации (</w:t>
      </w:r>
      <w:hyperlink r:id="rId171">
        <w:r w:rsidRPr="000A445D">
          <w:rPr>
            <w:rFonts w:ascii="Times New Roman" w:hAnsi="Times New Roman" w:cs="Times New Roman"/>
            <w:color w:val="0000FF"/>
            <w:sz w:val="24"/>
          </w:rPr>
          <w:t>п. 1 примечания 4 к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РФ):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более чем на 10%;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- не менее чем на 1%, но не более чем на 10% и на сумму, превышающую 1 000 000 руб.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Незначительное искажение показателей влечет для должностных лиц:</w:t>
      </w:r>
    </w:p>
    <w:p w:rsidR="000B668B" w:rsidRPr="000A445D" w:rsidRDefault="000B668B" w:rsidP="000A445D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предупреждение или административный штраф от 1 000 до 5 000 руб. - за первичное нарушение (</w:t>
      </w:r>
      <w:hyperlink r:id="rId172">
        <w:r w:rsidRPr="000A445D">
          <w:rPr>
            <w:rFonts w:ascii="Times New Roman" w:hAnsi="Times New Roman" w:cs="Times New Roman"/>
            <w:color w:val="0000FF"/>
            <w:sz w:val="24"/>
          </w:rPr>
          <w:t>ч. 2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РФ);</w:t>
      </w:r>
    </w:p>
    <w:p w:rsidR="000B668B" w:rsidRPr="000A445D" w:rsidRDefault="000B668B" w:rsidP="000A445D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административный штраф от 5 000 до 15 000 руб. - за повторное нарушение (</w:t>
      </w:r>
      <w:hyperlink r:id="rId173">
        <w:r w:rsidRPr="000A445D">
          <w:rPr>
            <w:rFonts w:ascii="Times New Roman" w:hAnsi="Times New Roman" w:cs="Times New Roman"/>
            <w:color w:val="0000FF"/>
            <w:sz w:val="24"/>
          </w:rPr>
          <w:t>ч. 5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За значительное искажение показателей предусмотрен административный штраф для должностных лиц:</w:t>
      </w:r>
    </w:p>
    <w:p w:rsidR="000B668B" w:rsidRPr="000A445D" w:rsidRDefault="000B668B" w:rsidP="000A445D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от 5 000 до 15 000 руб. - за первичное нарушение (</w:t>
      </w:r>
      <w:hyperlink r:id="rId174">
        <w:r w:rsidRPr="000A445D">
          <w:rPr>
            <w:rFonts w:ascii="Times New Roman" w:hAnsi="Times New Roman" w:cs="Times New Roman"/>
            <w:color w:val="0000FF"/>
            <w:sz w:val="24"/>
          </w:rPr>
          <w:t>ч. 3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РФ);</w:t>
      </w:r>
    </w:p>
    <w:p w:rsidR="000B668B" w:rsidRPr="000A445D" w:rsidRDefault="000B668B" w:rsidP="000A445D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от 15 000 до 30 000 руб. - за повторное нарушение (</w:t>
      </w:r>
      <w:hyperlink r:id="rId175">
        <w:r w:rsidRPr="000A445D">
          <w:rPr>
            <w:rFonts w:ascii="Times New Roman" w:hAnsi="Times New Roman" w:cs="Times New Roman"/>
            <w:color w:val="0000FF"/>
            <w:sz w:val="24"/>
          </w:rPr>
          <w:t>ч. 6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lastRenderedPageBreak/>
        <w:t>За грубое нарушение, если оно не содержит уголовно наказуемого деяния, установлен административный штраф для должностных лиц:</w:t>
      </w:r>
    </w:p>
    <w:p w:rsidR="000B668B" w:rsidRPr="000A445D" w:rsidRDefault="000B668B" w:rsidP="000A445D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от 15 000 до 30 000 руб. - за первичное нарушение (</w:t>
      </w:r>
      <w:hyperlink r:id="rId176">
        <w:r w:rsidRPr="000A445D">
          <w:rPr>
            <w:rFonts w:ascii="Times New Roman" w:hAnsi="Times New Roman" w:cs="Times New Roman"/>
            <w:color w:val="0000FF"/>
            <w:sz w:val="24"/>
          </w:rPr>
          <w:t>ч. 4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РФ);</w:t>
      </w:r>
    </w:p>
    <w:p w:rsidR="000B668B" w:rsidRPr="000A445D" w:rsidRDefault="000B668B" w:rsidP="000A445D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от 30 000 до 50 000 руб. - за повторное нарушение (</w:t>
      </w:r>
      <w:hyperlink r:id="rId177">
        <w:r w:rsidRPr="000A445D">
          <w:rPr>
            <w:rFonts w:ascii="Times New Roman" w:hAnsi="Times New Roman" w:cs="Times New Roman"/>
            <w:color w:val="0000FF"/>
            <w:sz w:val="24"/>
          </w:rPr>
          <w:t>ч. 7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Есть случаи, когда административная ответственность за искажение показателей не применяется. Они перечислены в </w:t>
      </w:r>
      <w:hyperlink r:id="rId178">
        <w:r w:rsidRPr="000A445D">
          <w:rPr>
            <w:rFonts w:ascii="Times New Roman" w:hAnsi="Times New Roman" w:cs="Times New Roman"/>
            <w:color w:val="0000FF"/>
            <w:sz w:val="24"/>
          </w:rPr>
          <w:t>примечании 5 к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Кроме того, должностные лица освобождаются от административной ответственности, если уточненная бюджетная или бухгалтерская (финансовая) отчетность (в частности, в ней исправлены выявленные ошибки) представлена в сроки, указанные в </w:t>
      </w:r>
      <w:hyperlink r:id="rId179">
        <w:r w:rsidRPr="000A445D">
          <w:rPr>
            <w:rFonts w:ascii="Times New Roman" w:hAnsi="Times New Roman" w:cs="Times New Roman"/>
            <w:color w:val="0000FF"/>
            <w:sz w:val="24"/>
          </w:rPr>
          <w:t>п. 2 примечания 6 к ст. 15.15.6</w:t>
        </w:r>
      </w:hyperlink>
      <w:r w:rsidRPr="000A445D">
        <w:rPr>
          <w:rFonts w:ascii="Times New Roman" w:hAnsi="Times New Roman" w:cs="Times New Roman"/>
          <w:sz w:val="24"/>
        </w:rPr>
        <w:t xml:space="preserve"> КоАП РФ.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32" w:name="P288"/>
      <w:bookmarkEnd w:id="32"/>
      <w:r w:rsidRPr="000A445D">
        <w:rPr>
          <w:rFonts w:ascii="Times New Roman" w:hAnsi="Times New Roman" w:cs="Times New Roman"/>
          <w:b/>
          <w:sz w:val="34"/>
        </w:rPr>
        <w:t>4. Как списать безнадежную дебиторскую задолженность в налоговом учете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Лимиты бюджетных обязательств (бюджетные ассигнования), доведенные в установленном порядке до казенных учреждений, а также субсидии, предоставленные бюджетным и автономным учреждениям, не учитываются при определении налоговой базы по налогу на прибыль организаций (</w:t>
      </w:r>
      <w:proofErr w:type="spellStart"/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begin"/>
      </w:r>
      <w:r w:rsidRPr="000A445D">
        <w:rPr>
          <w:rFonts w:ascii="Times New Roman" w:hAnsi="Times New Roman" w:cs="Times New Roman"/>
          <w:color w:val="0000FF"/>
          <w:sz w:val="24"/>
        </w:rPr>
        <w:instrText xml:space="preserve"> HYPERLINK "consultantplus://offline/ref=43D95CF58F5F725F6747E23BB16DCA3D4EAE56F891B7412F36D8EB2CC984338080C9C3A2D58C97138296A4A885E7E8CB4E125D11A619M15EL" \h </w:instrText>
      </w:r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separate"/>
      </w:r>
      <w:r w:rsidRPr="000A445D">
        <w:rPr>
          <w:rFonts w:ascii="Times New Roman" w:hAnsi="Times New Roman" w:cs="Times New Roman"/>
          <w:color w:val="0000FF"/>
          <w:sz w:val="24"/>
        </w:rPr>
        <w:t>пп</w:t>
      </w:r>
      <w:proofErr w:type="spellEnd"/>
      <w:r w:rsidRPr="000A445D">
        <w:rPr>
          <w:rFonts w:ascii="Times New Roman" w:hAnsi="Times New Roman" w:cs="Times New Roman"/>
          <w:color w:val="0000FF"/>
          <w:sz w:val="24"/>
        </w:rPr>
        <w:t>. 14 п. 1 ст. 251</w:t>
      </w:r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end"/>
      </w:r>
      <w:r w:rsidRPr="000A445D">
        <w:rPr>
          <w:rFonts w:ascii="Times New Roman" w:hAnsi="Times New Roman" w:cs="Times New Roman"/>
          <w:sz w:val="24"/>
        </w:rPr>
        <w:t xml:space="preserve"> НК РФ).</w:t>
      </w:r>
    </w:p>
    <w:p w:rsidR="000B668B" w:rsidRPr="000A445D" w:rsidRDefault="00596E00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hyperlink r:id="rId180">
        <w:r w:rsidR="000B668B" w:rsidRPr="000A445D">
          <w:rPr>
            <w:rFonts w:ascii="Times New Roman" w:hAnsi="Times New Roman" w:cs="Times New Roman"/>
            <w:color w:val="0000FF"/>
            <w:sz w:val="24"/>
          </w:rPr>
          <w:t>Безнадежной</w:t>
        </w:r>
      </w:hyperlink>
      <w:r w:rsidR="000B668B" w:rsidRPr="000A445D">
        <w:rPr>
          <w:rFonts w:ascii="Times New Roman" w:hAnsi="Times New Roman" w:cs="Times New Roman"/>
          <w:sz w:val="24"/>
        </w:rPr>
        <w:t xml:space="preserve"> для налогового учета в рамках приносящей доход деятельности признавайте дебиторскую задолженность по тем же критериям, что и в бюджетном (бухгалтерском) учете.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Спишите дебиторскую задолженность в том периоде, когда она была признана безнадежной. Например, в периоде, в котором истек срок исковой давности (</w:t>
      </w:r>
      <w:hyperlink r:id="rId181">
        <w:r w:rsidRPr="000A445D"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 w:rsidRPr="000A445D">
        <w:rPr>
          <w:rFonts w:ascii="Times New Roman" w:hAnsi="Times New Roman" w:cs="Times New Roman"/>
          <w:sz w:val="24"/>
        </w:rPr>
        <w:t xml:space="preserve"> Минфина России от 31.08.2022 N 03-03-06/1/84635). Если есть несколько оснований для списания, то отнесите задолженность к безнадежной по каждому из них в отдельности в том периоде, когда наступило первое основание (Письма Минфина России от 06.02.2023 </w:t>
      </w:r>
      <w:hyperlink r:id="rId182">
        <w:r w:rsidRPr="000A445D">
          <w:rPr>
            <w:rFonts w:ascii="Times New Roman" w:hAnsi="Times New Roman" w:cs="Times New Roman"/>
            <w:color w:val="0000FF"/>
            <w:sz w:val="24"/>
          </w:rPr>
          <w:t>N 03-03-06/1/9234</w:t>
        </w:r>
      </w:hyperlink>
      <w:r w:rsidRPr="000A445D">
        <w:rPr>
          <w:rFonts w:ascii="Times New Roman" w:hAnsi="Times New Roman" w:cs="Times New Roman"/>
          <w:sz w:val="24"/>
        </w:rPr>
        <w:t xml:space="preserve">, от 11.01.2023 </w:t>
      </w:r>
      <w:hyperlink r:id="rId183">
        <w:r w:rsidRPr="000A445D">
          <w:rPr>
            <w:rFonts w:ascii="Times New Roman" w:hAnsi="Times New Roman" w:cs="Times New Roman"/>
            <w:color w:val="0000FF"/>
            <w:sz w:val="24"/>
          </w:rPr>
          <w:t>N 03-03-06/1/648</w:t>
        </w:r>
      </w:hyperlink>
      <w:r w:rsidRPr="000A445D">
        <w:rPr>
          <w:rFonts w:ascii="Times New Roman" w:hAnsi="Times New Roman" w:cs="Times New Roman"/>
          <w:sz w:val="24"/>
        </w:rPr>
        <w:t xml:space="preserve">, от 05.07.2021 </w:t>
      </w:r>
      <w:hyperlink r:id="rId184">
        <w:r w:rsidRPr="000A445D">
          <w:rPr>
            <w:rFonts w:ascii="Times New Roman" w:hAnsi="Times New Roman" w:cs="Times New Roman"/>
            <w:color w:val="0000FF"/>
            <w:sz w:val="24"/>
          </w:rPr>
          <w:t>N 03-03-06/1/52952</w:t>
        </w:r>
      </w:hyperlink>
      <w:r w:rsidRPr="000A445D">
        <w:rPr>
          <w:rFonts w:ascii="Times New Roman" w:hAnsi="Times New Roman" w:cs="Times New Roman"/>
          <w:sz w:val="24"/>
        </w:rPr>
        <w:t xml:space="preserve">, от 01.07.2019 </w:t>
      </w:r>
      <w:hyperlink r:id="rId185">
        <w:r w:rsidRPr="000A445D">
          <w:rPr>
            <w:rFonts w:ascii="Times New Roman" w:hAnsi="Times New Roman" w:cs="Times New Roman"/>
            <w:color w:val="0000FF"/>
            <w:sz w:val="24"/>
          </w:rPr>
          <w:t>N 03-03-06/1/48327</w:t>
        </w:r>
      </w:hyperlink>
      <w:r w:rsidRPr="000A445D">
        <w:rPr>
          <w:rFonts w:ascii="Times New Roman" w:hAnsi="Times New Roman" w:cs="Times New Roman"/>
          <w:sz w:val="24"/>
        </w:rPr>
        <w:t>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По основанию истечения срока исковой давности списываемая задолженность признается безнадежной независимо от того, принимались ли меры ее принудительного взыскания (</w:t>
      </w:r>
      <w:hyperlink r:id="rId186">
        <w:r w:rsidRPr="000A445D"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 w:rsidRPr="000A445D">
        <w:rPr>
          <w:rFonts w:ascii="Times New Roman" w:hAnsi="Times New Roman" w:cs="Times New Roman"/>
          <w:sz w:val="24"/>
        </w:rPr>
        <w:t xml:space="preserve"> Минфина России от 06.02.2023 N 03-03-06/1/9234).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Иногда на практике обнаруживается дебиторская задолженность прошлых лет, которая не была учтена в периоде, когда она стала безнадежной. В этом случае вы можете учесть ее в периоде выявления при условиях, что она привела к излишней уплате налога на прибыль в периоде, когда стала безнадежной, в текущем отчетном (налоговом) периоде получена прибыль и к моменту подачи декларации не истек трехлетний срок возврата или зачета переплаты. Если по итогам текущего отчетного (налогового) периода получен убыток, пересчитайте налоговую базу за период, в котором задолженность стала безнадежной (</w:t>
      </w:r>
      <w:hyperlink r:id="rId187">
        <w:r w:rsidRPr="000A445D">
          <w:rPr>
            <w:rFonts w:ascii="Times New Roman" w:hAnsi="Times New Roman" w:cs="Times New Roman"/>
            <w:color w:val="0000FF"/>
            <w:sz w:val="24"/>
          </w:rPr>
          <w:t>Приложение</w:t>
        </w:r>
      </w:hyperlink>
      <w:r w:rsidRPr="000A445D">
        <w:rPr>
          <w:rFonts w:ascii="Times New Roman" w:hAnsi="Times New Roman" w:cs="Times New Roman"/>
          <w:sz w:val="24"/>
        </w:rPr>
        <w:t xml:space="preserve"> к Письму ФНС России от 11.04.2018 N СА-4-7/6940, Письма Минфина России от 01.07.2019 </w:t>
      </w:r>
      <w:hyperlink r:id="rId188">
        <w:r w:rsidRPr="000A445D">
          <w:rPr>
            <w:rFonts w:ascii="Times New Roman" w:hAnsi="Times New Roman" w:cs="Times New Roman"/>
            <w:color w:val="0000FF"/>
            <w:sz w:val="24"/>
          </w:rPr>
          <w:t>N 03-03-06/1/48327</w:t>
        </w:r>
      </w:hyperlink>
      <w:r w:rsidRPr="000A445D">
        <w:rPr>
          <w:rFonts w:ascii="Times New Roman" w:hAnsi="Times New Roman" w:cs="Times New Roman"/>
          <w:sz w:val="24"/>
        </w:rPr>
        <w:t xml:space="preserve">, от 06.04.2020 </w:t>
      </w:r>
      <w:hyperlink r:id="rId189">
        <w:r w:rsidRPr="000A445D">
          <w:rPr>
            <w:rFonts w:ascii="Times New Roman" w:hAnsi="Times New Roman" w:cs="Times New Roman"/>
            <w:color w:val="0000FF"/>
            <w:sz w:val="24"/>
          </w:rPr>
          <w:t>N 03-03-06/2/27064</w:t>
        </w:r>
      </w:hyperlink>
      <w:r w:rsidRPr="000A445D">
        <w:rPr>
          <w:rFonts w:ascii="Times New Roman" w:hAnsi="Times New Roman" w:cs="Times New Roman"/>
          <w:sz w:val="24"/>
        </w:rPr>
        <w:t xml:space="preserve">, ФНС России от 07.12.2020 </w:t>
      </w:r>
      <w:hyperlink r:id="rId190">
        <w:r w:rsidRPr="000A445D">
          <w:rPr>
            <w:rFonts w:ascii="Times New Roman" w:hAnsi="Times New Roman" w:cs="Times New Roman"/>
            <w:color w:val="0000FF"/>
            <w:sz w:val="24"/>
          </w:rPr>
          <w:t>N СД-4-3/20120@</w:t>
        </w:r>
      </w:hyperlink>
      <w:r w:rsidRPr="000A445D">
        <w:rPr>
          <w:rFonts w:ascii="Times New Roman" w:hAnsi="Times New Roman" w:cs="Times New Roman"/>
          <w:sz w:val="24"/>
        </w:rPr>
        <w:t>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В налоговом учете безнадежную задолженность спишите за счет резерва по сомнительным долгам или во </w:t>
      </w:r>
      <w:proofErr w:type="spellStart"/>
      <w:r w:rsidRPr="000A445D">
        <w:rPr>
          <w:rFonts w:ascii="Times New Roman" w:hAnsi="Times New Roman" w:cs="Times New Roman"/>
          <w:sz w:val="24"/>
        </w:rPr>
        <w:t>внереализационные</w:t>
      </w:r>
      <w:proofErr w:type="spellEnd"/>
      <w:r w:rsidRPr="000A445D">
        <w:rPr>
          <w:rFonts w:ascii="Times New Roman" w:hAnsi="Times New Roman" w:cs="Times New Roman"/>
          <w:sz w:val="24"/>
        </w:rPr>
        <w:t xml:space="preserve"> расходы (</w:t>
      </w:r>
      <w:proofErr w:type="spellStart"/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begin"/>
      </w:r>
      <w:r w:rsidRPr="000A445D">
        <w:rPr>
          <w:rFonts w:ascii="Times New Roman" w:hAnsi="Times New Roman" w:cs="Times New Roman"/>
          <w:color w:val="0000FF"/>
          <w:sz w:val="24"/>
        </w:rPr>
        <w:instrText xml:space="preserve"> HYPERLINK "consultantplus://offline/ref=43D95CF58F5F725F6747E23BB16DCA3D4EAE56F891B7412F36D8EB2CC984338080C9C3A6D3899D19D5CCB4ACCCB3E6D44D0B4314B8191DEAM05AL" \h </w:instrText>
      </w:r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separate"/>
      </w:r>
      <w:r w:rsidRPr="000A445D">
        <w:rPr>
          <w:rFonts w:ascii="Times New Roman" w:hAnsi="Times New Roman" w:cs="Times New Roman"/>
          <w:color w:val="0000FF"/>
          <w:sz w:val="24"/>
        </w:rPr>
        <w:t>пп</w:t>
      </w:r>
      <w:proofErr w:type="spellEnd"/>
      <w:r w:rsidRPr="000A445D">
        <w:rPr>
          <w:rFonts w:ascii="Times New Roman" w:hAnsi="Times New Roman" w:cs="Times New Roman"/>
          <w:color w:val="0000FF"/>
          <w:sz w:val="24"/>
        </w:rPr>
        <w:t>. 2 п. 2 ст. 265</w:t>
      </w:r>
      <w:r w:rsidR="00596E00" w:rsidRPr="000A445D">
        <w:rPr>
          <w:rFonts w:ascii="Times New Roman" w:hAnsi="Times New Roman" w:cs="Times New Roman"/>
          <w:color w:val="0000FF"/>
          <w:sz w:val="24"/>
        </w:rPr>
        <w:fldChar w:fldCharType="end"/>
      </w:r>
      <w:r w:rsidRPr="000A445D">
        <w:rPr>
          <w:rFonts w:ascii="Times New Roman" w:hAnsi="Times New Roman" w:cs="Times New Roman"/>
          <w:sz w:val="24"/>
        </w:rPr>
        <w:t xml:space="preserve">, </w:t>
      </w:r>
      <w:hyperlink r:id="rId191">
        <w:r w:rsidRPr="000A445D">
          <w:rPr>
            <w:rFonts w:ascii="Times New Roman" w:hAnsi="Times New Roman" w:cs="Times New Roman"/>
            <w:color w:val="0000FF"/>
            <w:sz w:val="24"/>
          </w:rPr>
          <w:t>п. 5 ст. 266</w:t>
        </w:r>
      </w:hyperlink>
      <w:r w:rsidRPr="000A445D">
        <w:rPr>
          <w:rFonts w:ascii="Times New Roman" w:hAnsi="Times New Roman" w:cs="Times New Roman"/>
          <w:sz w:val="24"/>
        </w:rPr>
        <w:t xml:space="preserve"> НК РФ).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В части документального подтверждения отнесения к внереализационным расходам безнадежной задолженности должны соблюдаться требования </w:t>
      </w:r>
      <w:hyperlink r:id="rId192">
        <w:r w:rsidRPr="000A445D">
          <w:rPr>
            <w:rFonts w:ascii="Times New Roman" w:hAnsi="Times New Roman" w:cs="Times New Roman"/>
            <w:color w:val="0000FF"/>
            <w:sz w:val="24"/>
          </w:rPr>
          <w:t>ст. 252</w:t>
        </w:r>
      </w:hyperlink>
      <w:r w:rsidRPr="000A445D">
        <w:rPr>
          <w:rFonts w:ascii="Times New Roman" w:hAnsi="Times New Roman" w:cs="Times New Roman"/>
          <w:sz w:val="24"/>
        </w:rPr>
        <w:t xml:space="preserve"> НК РФ. Следует учитывать, что в качестве единственного и достаточного документального подтверждения правомерности отнесения задолженности к безнадежной не могут быть использованы электронные образы документов, выгруженные с официальных сервисов, а также скриншоты информации, размещенной в государственных информационных системах (</w:t>
      </w:r>
      <w:hyperlink r:id="rId193">
        <w:r w:rsidRPr="000A445D"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 w:rsidRPr="000A445D">
        <w:rPr>
          <w:rFonts w:ascii="Times New Roman" w:hAnsi="Times New Roman" w:cs="Times New Roman"/>
          <w:sz w:val="24"/>
        </w:rPr>
        <w:t xml:space="preserve"> Минфина России от 03.11.2022 N 03-03-06/2/107386).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B668B" w:rsidRPr="000A445D" w:rsidRDefault="000B668B" w:rsidP="000A445D">
      <w:pPr>
        <w:spacing w:after="0" w:line="240" w:lineRule="auto"/>
        <w:ind w:firstLine="709"/>
        <w:outlineLvl w:val="1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b/>
          <w:sz w:val="28"/>
        </w:rPr>
        <w:t>4.1. Как списать в налоговом учете дебиторскую задолженность за счет резерва по сомнительным долгам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Если вы приняли решение о создании резерва по сомнительным долгам, то любой долг, признанный безнадежным на основании </w:t>
      </w:r>
      <w:hyperlink r:id="rId194">
        <w:r w:rsidRPr="000A445D">
          <w:rPr>
            <w:rFonts w:ascii="Times New Roman" w:hAnsi="Times New Roman" w:cs="Times New Roman"/>
            <w:color w:val="0000FF"/>
            <w:sz w:val="24"/>
          </w:rPr>
          <w:t>ст. 266</w:t>
        </w:r>
      </w:hyperlink>
      <w:r w:rsidRPr="000A445D">
        <w:rPr>
          <w:rFonts w:ascii="Times New Roman" w:hAnsi="Times New Roman" w:cs="Times New Roman"/>
          <w:sz w:val="24"/>
        </w:rPr>
        <w:t xml:space="preserve"> НК РФ, независимо от того, участвовал он в формировании резерва или нет, подлежит списанию за счет суммы созданного резерва (</w:t>
      </w:r>
      <w:hyperlink r:id="rId195">
        <w:r w:rsidRPr="000A445D">
          <w:rPr>
            <w:rFonts w:ascii="Times New Roman" w:hAnsi="Times New Roman" w:cs="Times New Roman"/>
            <w:color w:val="0000FF"/>
            <w:sz w:val="24"/>
          </w:rPr>
          <w:t>п. 5 ст. 266</w:t>
        </w:r>
      </w:hyperlink>
      <w:r w:rsidRPr="000A445D">
        <w:rPr>
          <w:rFonts w:ascii="Times New Roman" w:hAnsi="Times New Roman" w:cs="Times New Roman"/>
          <w:sz w:val="24"/>
        </w:rPr>
        <w:t xml:space="preserve"> НК РФ, Письма Минфина России от 11.01.2023 </w:t>
      </w:r>
      <w:hyperlink r:id="rId196">
        <w:r w:rsidRPr="000A445D">
          <w:rPr>
            <w:rFonts w:ascii="Times New Roman" w:hAnsi="Times New Roman" w:cs="Times New Roman"/>
            <w:color w:val="0000FF"/>
            <w:sz w:val="24"/>
          </w:rPr>
          <w:t>N 03-03-06/1/648</w:t>
        </w:r>
      </w:hyperlink>
      <w:r w:rsidRPr="000A445D">
        <w:rPr>
          <w:rFonts w:ascii="Times New Roman" w:hAnsi="Times New Roman" w:cs="Times New Roman"/>
          <w:sz w:val="24"/>
        </w:rPr>
        <w:t xml:space="preserve">, от 10.09.2020 </w:t>
      </w:r>
      <w:hyperlink r:id="rId197">
        <w:r w:rsidRPr="000A445D">
          <w:rPr>
            <w:rFonts w:ascii="Times New Roman" w:hAnsi="Times New Roman" w:cs="Times New Roman"/>
            <w:color w:val="0000FF"/>
            <w:sz w:val="24"/>
          </w:rPr>
          <w:t>N 03-03-06/1/79460</w:t>
        </w:r>
      </w:hyperlink>
      <w:r w:rsidRPr="000A445D">
        <w:rPr>
          <w:rFonts w:ascii="Times New Roman" w:hAnsi="Times New Roman" w:cs="Times New Roman"/>
          <w:sz w:val="24"/>
        </w:rPr>
        <w:t xml:space="preserve">, от 21.10.2019 </w:t>
      </w:r>
      <w:hyperlink r:id="rId198">
        <w:r w:rsidRPr="000A445D">
          <w:rPr>
            <w:rFonts w:ascii="Times New Roman" w:hAnsi="Times New Roman" w:cs="Times New Roman"/>
            <w:color w:val="0000FF"/>
            <w:sz w:val="24"/>
          </w:rPr>
          <w:t>N 03-03-06/1/80555</w:t>
        </w:r>
      </w:hyperlink>
      <w:r w:rsidRPr="000A445D">
        <w:rPr>
          <w:rFonts w:ascii="Times New Roman" w:hAnsi="Times New Roman" w:cs="Times New Roman"/>
          <w:sz w:val="24"/>
        </w:rPr>
        <w:t>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>В случае если суммы резерва не хватает для списания всей безнадежной задолженности, то остатки задолженности, не покрытые за счет резерва, включите во внереализационные расходы (</w:t>
      </w:r>
      <w:hyperlink r:id="rId199">
        <w:r w:rsidRPr="000A445D">
          <w:rPr>
            <w:rFonts w:ascii="Times New Roman" w:hAnsi="Times New Roman" w:cs="Times New Roman"/>
            <w:color w:val="0000FF"/>
            <w:sz w:val="24"/>
          </w:rPr>
          <w:t>п. 5 ст. 266</w:t>
        </w:r>
      </w:hyperlink>
      <w:r w:rsidRPr="000A445D">
        <w:rPr>
          <w:rFonts w:ascii="Times New Roman" w:hAnsi="Times New Roman" w:cs="Times New Roman"/>
          <w:sz w:val="24"/>
        </w:rPr>
        <w:t xml:space="preserve"> НК РФ, Письма Минфина России от 08.02.2021 </w:t>
      </w:r>
      <w:hyperlink r:id="rId200">
        <w:r w:rsidRPr="000A445D">
          <w:rPr>
            <w:rFonts w:ascii="Times New Roman" w:hAnsi="Times New Roman" w:cs="Times New Roman"/>
            <w:color w:val="0000FF"/>
            <w:sz w:val="24"/>
          </w:rPr>
          <w:t>N 03-03-06/1/8003</w:t>
        </w:r>
      </w:hyperlink>
      <w:r w:rsidRPr="000A445D">
        <w:rPr>
          <w:rFonts w:ascii="Times New Roman" w:hAnsi="Times New Roman" w:cs="Times New Roman"/>
          <w:sz w:val="24"/>
        </w:rPr>
        <w:t xml:space="preserve">, от 10.09.2020 </w:t>
      </w:r>
      <w:hyperlink r:id="rId201">
        <w:r w:rsidRPr="000A445D">
          <w:rPr>
            <w:rFonts w:ascii="Times New Roman" w:hAnsi="Times New Roman" w:cs="Times New Roman"/>
            <w:color w:val="0000FF"/>
            <w:sz w:val="24"/>
          </w:rPr>
          <w:t>N 03-03-06/1/79460</w:t>
        </w:r>
      </w:hyperlink>
      <w:r w:rsidRPr="000A445D">
        <w:rPr>
          <w:rFonts w:ascii="Times New Roman" w:hAnsi="Times New Roman" w:cs="Times New Roman"/>
          <w:sz w:val="24"/>
        </w:rPr>
        <w:t xml:space="preserve">, от 21.10.2019 </w:t>
      </w:r>
      <w:hyperlink r:id="rId202">
        <w:r w:rsidRPr="000A445D">
          <w:rPr>
            <w:rFonts w:ascii="Times New Roman" w:hAnsi="Times New Roman" w:cs="Times New Roman"/>
            <w:color w:val="0000FF"/>
            <w:sz w:val="24"/>
          </w:rPr>
          <w:t>N 03-03-06/1/80555</w:t>
        </w:r>
      </w:hyperlink>
      <w:r w:rsidRPr="000A445D">
        <w:rPr>
          <w:rFonts w:ascii="Times New Roman" w:hAnsi="Times New Roman" w:cs="Times New Roman"/>
          <w:sz w:val="24"/>
        </w:rPr>
        <w:t xml:space="preserve">, от 25.04.2018 N 03-03-06/2/28038 </w:t>
      </w:r>
      <w:hyperlink r:id="rId203">
        <w:r w:rsidRPr="000A445D">
          <w:rPr>
            <w:rFonts w:ascii="Times New Roman" w:hAnsi="Times New Roman" w:cs="Times New Roman"/>
            <w:color w:val="0000FF"/>
            <w:sz w:val="24"/>
          </w:rPr>
          <w:t>(п. 1)</w:t>
        </w:r>
      </w:hyperlink>
      <w:r w:rsidRPr="000A445D">
        <w:rPr>
          <w:rFonts w:ascii="Times New Roman" w:hAnsi="Times New Roman" w:cs="Times New Roman"/>
          <w:sz w:val="24"/>
        </w:rPr>
        <w:t>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За счет резерва вы можете списать все безнадежные долги, даже если они не участвовали в расчете резерва (Письма Минфина России от 11.01.2023 </w:t>
      </w:r>
      <w:hyperlink r:id="rId204">
        <w:r w:rsidRPr="000A445D">
          <w:rPr>
            <w:rFonts w:ascii="Times New Roman" w:hAnsi="Times New Roman" w:cs="Times New Roman"/>
            <w:color w:val="0000FF"/>
            <w:sz w:val="24"/>
          </w:rPr>
          <w:t>N 03-03-06/1/648</w:t>
        </w:r>
      </w:hyperlink>
      <w:r w:rsidRPr="000A445D">
        <w:rPr>
          <w:rFonts w:ascii="Times New Roman" w:hAnsi="Times New Roman" w:cs="Times New Roman"/>
          <w:sz w:val="24"/>
        </w:rPr>
        <w:t xml:space="preserve">, от 10.09.2020 </w:t>
      </w:r>
      <w:hyperlink r:id="rId205">
        <w:r w:rsidRPr="000A445D">
          <w:rPr>
            <w:rFonts w:ascii="Times New Roman" w:hAnsi="Times New Roman" w:cs="Times New Roman"/>
            <w:color w:val="0000FF"/>
            <w:sz w:val="24"/>
          </w:rPr>
          <w:t>N 03-03-06/1/79460</w:t>
        </w:r>
      </w:hyperlink>
      <w:r w:rsidRPr="000A445D">
        <w:rPr>
          <w:rFonts w:ascii="Times New Roman" w:hAnsi="Times New Roman" w:cs="Times New Roman"/>
          <w:sz w:val="24"/>
        </w:rPr>
        <w:t xml:space="preserve">, от 21.10.2019 </w:t>
      </w:r>
      <w:hyperlink r:id="rId206">
        <w:r w:rsidRPr="000A445D">
          <w:rPr>
            <w:rFonts w:ascii="Times New Roman" w:hAnsi="Times New Roman" w:cs="Times New Roman"/>
            <w:color w:val="0000FF"/>
            <w:sz w:val="24"/>
          </w:rPr>
          <w:t>N 03-03-06/1/80555</w:t>
        </w:r>
      </w:hyperlink>
      <w:r w:rsidRPr="000A445D">
        <w:rPr>
          <w:rFonts w:ascii="Times New Roman" w:hAnsi="Times New Roman" w:cs="Times New Roman"/>
          <w:sz w:val="24"/>
        </w:rPr>
        <w:t>).</w:t>
      </w:r>
    </w:p>
    <w:p w:rsidR="000B668B" w:rsidRPr="000A445D" w:rsidRDefault="000B668B" w:rsidP="000A44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45D">
        <w:rPr>
          <w:rFonts w:ascii="Times New Roman" w:hAnsi="Times New Roman" w:cs="Times New Roman"/>
          <w:sz w:val="24"/>
        </w:rPr>
        <w:t xml:space="preserve">Важно! Если вы списали сомнительную дебиторскую задолженность с балансового учета на забалансовый </w:t>
      </w:r>
      <w:hyperlink r:id="rId207">
        <w:r w:rsidRPr="000A445D">
          <w:rPr>
            <w:rFonts w:ascii="Times New Roman" w:hAnsi="Times New Roman" w:cs="Times New Roman"/>
            <w:color w:val="0000FF"/>
            <w:sz w:val="24"/>
          </w:rPr>
          <w:t>счет 04</w:t>
        </w:r>
      </w:hyperlink>
      <w:r w:rsidRPr="000A445D">
        <w:rPr>
          <w:rFonts w:ascii="Times New Roman" w:hAnsi="Times New Roman" w:cs="Times New Roman"/>
          <w:sz w:val="24"/>
        </w:rPr>
        <w:t xml:space="preserve"> для дальнейшего наблюдения за возможностью взыскания, то для целей налогового учета признать задолженность безнадежной нельзя.</w:t>
      </w:r>
    </w:p>
    <w:p w:rsidR="000B668B" w:rsidRPr="000A445D" w:rsidRDefault="000B668B" w:rsidP="000A445D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bookmarkStart w:id="33" w:name="P80"/>
    <w:bookmarkEnd w:id="33"/>
    <w:p w:rsidR="00BA199C" w:rsidRPr="00BA199C" w:rsidRDefault="00596E00" w:rsidP="00BA199C">
      <w:pPr>
        <w:spacing w:after="0" w:line="240" w:lineRule="auto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  <w:i/>
          <w:color w:val="0000FF"/>
        </w:rPr>
        <w:fldChar w:fldCharType="begin"/>
      </w:r>
      <w:r w:rsidR="00BA199C" w:rsidRPr="00BA199C">
        <w:rPr>
          <w:rFonts w:ascii="Times New Roman" w:hAnsi="Times New Roman" w:cs="Times New Roman"/>
          <w:i/>
          <w:color w:val="0000FF"/>
        </w:rPr>
        <w:instrText xml:space="preserve"> HYPERLINK "consultantplus://offline/ref=1518112ACF21A928BA4DBF3DE0F7231B97F33E2850ADD3FC784CF4CCEF764F3E1369F87271A3352EC800E71932B08CC4460542570057E8D4J9i1E" \h </w:instrText>
      </w:r>
      <w:r w:rsidRPr="00BA199C">
        <w:rPr>
          <w:rFonts w:ascii="Times New Roman" w:hAnsi="Times New Roman" w:cs="Times New Roman"/>
          <w:i/>
          <w:color w:val="0000FF"/>
        </w:rPr>
        <w:fldChar w:fldCharType="separate"/>
      </w:r>
      <w:r w:rsidR="00BA199C" w:rsidRPr="00BA199C">
        <w:rPr>
          <w:rFonts w:ascii="Times New Roman" w:hAnsi="Times New Roman" w:cs="Times New Roman"/>
          <w:i/>
          <w:color w:val="0000FF"/>
        </w:rPr>
        <w:br/>
        <w:t>"Годовой отчет для казенных учреждений - 2022" (под общ</w:t>
      </w:r>
      <w:proofErr w:type="gramStart"/>
      <w:r w:rsidR="00BA199C" w:rsidRPr="00BA199C">
        <w:rPr>
          <w:rFonts w:ascii="Times New Roman" w:hAnsi="Times New Roman" w:cs="Times New Roman"/>
          <w:i/>
          <w:color w:val="0000FF"/>
        </w:rPr>
        <w:t>.</w:t>
      </w:r>
      <w:proofErr w:type="gramEnd"/>
      <w:r w:rsidR="00BA199C" w:rsidRPr="00BA199C">
        <w:rPr>
          <w:rFonts w:ascii="Times New Roman" w:hAnsi="Times New Roman" w:cs="Times New Roman"/>
          <w:i/>
          <w:color w:val="0000FF"/>
        </w:rPr>
        <w:t xml:space="preserve"> </w:t>
      </w:r>
      <w:proofErr w:type="gramStart"/>
      <w:r w:rsidR="00BA199C" w:rsidRPr="00BA199C">
        <w:rPr>
          <w:rFonts w:ascii="Times New Roman" w:hAnsi="Times New Roman" w:cs="Times New Roman"/>
          <w:i/>
          <w:color w:val="0000FF"/>
        </w:rPr>
        <w:t>р</w:t>
      </w:r>
      <w:proofErr w:type="gramEnd"/>
      <w:r w:rsidR="00BA199C" w:rsidRPr="00BA199C">
        <w:rPr>
          <w:rFonts w:ascii="Times New Roman" w:hAnsi="Times New Roman" w:cs="Times New Roman"/>
          <w:i/>
          <w:color w:val="0000FF"/>
        </w:rPr>
        <w:t>ед. д. э. н. Ю.А. Васильева) ("</w:t>
      </w:r>
      <w:proofErr w:type="spellStart"/>
      <w:r w:rsidR="00BA199C" w:rsidRPr="00BA199C">
        <w:rPr>
          <w:rFonts w:ascii="Times New Roman" w:hAnsi="Times New Roman" w:cs="Times New Roman"/>
          <w:i/>
          <w:color w:val="0000FF"/>
        </w:rPr>
        <w:t>БиТуБи</w:t>
      </w:r>
      <w:proofErr w:type="spellEnd"/>
      <w:r w:rsidR="00BA199C" w:rsidRPr="00BA199C">
        <w:rPr>
          <w:rFonts w:ascii="Times New Roman" w:hAnsi="Times New Roman" w:cs="Times New Roman"/>
          <w:i/>
          <w:color w:val="0000FF"/>
        </w:rPr>
        <w:t>", 2022) {</w:t>
      </w:r>
      <w:proofErr w:type="spellStart"/>
      <w:r w:rsidR="00BA199C" w:rsidRPr="00BA199C">
        <w:rPr>
          <w:rFonts w:ascii="Times New Roman" w:hAnsi="Times New Roman" w:cs="Times New Roman"/>
          <w:i/>
          <w:color w:val="0000FF"/>
        </w:rPr>
        <w:t>КонсультантПлюс</w:t>
      </w:r>
      <w:proofErr w:type="spellEnd"/>
      <w:r w:rsidR="00BA199C" w:rsidRPr="00BA199C">
        <w:rPr>
          <w:rFonts w:ascii="Times New Roman" w:hAnsi="Times New Roman" w:cs="Times New Roman"/>
          <w:i/>
          <w:color w:val="0000FF"/>
        </w:rPr>
        <w:t>}</w:t>
      </w:r>
      <w:r w:rsidRPr="00BA199C">
        <w:rPr>
          <w:rFonts w:ascii="Times New Roman" w:hAnsi="Times New Roman" w:cs="Times New Roman"/>
          <w:i/>
          <w:color w:val="0000FF"/>
        </w:rPr>
        <w:fldChar w:fldCharType="end"/>
      </w:r>
      <w:r w:rsidR="00BA199C" w:rsidRPr="00BA199C">
        <w:rPr>
          <w:rFonts w:ascii="Times New Roman" w:hAnsi="Times New Roman" w:cs="Times New Roman"/>
        </w:rPr>
        <w:br/>
      </w:r>
    </w:p>
    <w:p w:rsidR="00BA199C" w:rsidRPr="00BA199C" w:rsidRDefault="00BA199C" w:rsidP="00BA199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A199C">
        <w:rPr>
          <w:rFonts w:ascii="Times New Roman" w:hAnsi="Times New Roman" w:cs="Times New Roman"/>
          <w:b/>
          <w:sz w:val="28"/>
          <w:szCs w:val="28"/>
        </w:rPr>
        <w:t>4.8.6. Списание сомнительной дебиторской задолженности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Если в результате инвентаризации расчетов с дебиторами выявлена просроченная дебиторская задолженность, инвентаризационной комиссии (либо комиссии по поступлению и выбытию активов) следует определить, какой является данная задолженность: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- реальной к взысканию;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- сомнительной;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- безнадежной к взысканию.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Обратите внимание: просроченной считается неисполненная задолженность при наступлении даты ее исполнения.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В случае если просроченная дебиторская задолженность признается реальной к взысканию, проводится претензионная работа с контрагентами в досудебном порядке; в судебные органы предъявляется исковое заявление с требованием о взыскании с контрагента причитающейся суммы. При признании такой задолженности она не списывается с балансового учета, а подлежит отражению на счете 0 209 00 000 "Расчеты по ущербу и иным доходам".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Если просроченная дебиторская задолженность признается сомнительной (например, после проведения вышеуказанных мероприятий не установлено местонахождение должника, следственные мероприятия приостановлены), данная задолженность списывается с балансового учета и принимается на забалансовый счет 04 "Сомнительная задолженность". Учет задолженности на названном счете осуществляется в течение срока возможного возобновления процедуры взыскания задолженности согласно законодательству РФ, в том числе в случае изменения имущественного положения должников, либо до поступления в обозначенный срок в погашение сомнительной задолженности денежных средств, до исполнения (прекращения) задолженности иным не противоречащим законодательству РФ способом. 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такая задолженность списывается с забалансового счета 04 с одновременным отражением на соответствующих балансовых счетах учета расчетов по поступлениям.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 xml:space="preserve">Сомнительная задолженность списывается с забалансового учета на основании решения инвентаризационной комиссии (комиссии учреждения по поступлению и выбытию активов) о признании задолженности безнадежной к взысканию при наличии документов, подтверждающих </w:t>
      </w:r>
      <w:r w:rsidRPr="00BA199C">
        <w:rPr>
          <w:rFonts w:ascii="Times New Roman" w:hAnsi="Times New Roman" w:cs="Times New Roman"/>
        </w:rPr>
        <w:lastRenderedPageBreak/>
        <w:t>неопределенность относительно получения экономических выгод или полезного потенциала, в случаях, предусмотренных законодательством РФ, в том числе по завершении срока возможного возобновления процедуры взыскания задолженности согласно законодательству РФ (</w:t>
      </w:r>
      <w:hyperlink r:id="rId208">
        <w:r w:rsidRPr="00BA199C">
          <w:rPr>
            <w:rFonts w:ascii="Times New Roman" w:hAnsi="Times New Roman" w:cs="Times New Roman"/>
            <w:color w:val="0000FF"/>
          </w:rPr>
          <w:t>п. 339</w:t>
        </w:r>
      </w:hyperlink>
      <w:r w:rsidRPr="00BA199C">
        <w:rPr>
          <w:rFonts w:ascii="Times New Roman" w:hAnsi="Times New Roman" w:cs="Times New Roman"/>
        </w:rPr>
        <w:t xml:space="preserve"> Инструкции N 157н).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Гражданский кодекс устанавливает, в частности, следующие основания признания дебиторской задолженности безнадежной: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1. Истечение срока исковой давности (</w:t>
      </w:r>
      <w:hyperlink r:id="rId209">
        <w:r w:rsidRPr="00BA199C">
          <w:rPr>
            <w:rFonts w:ascii="Times New Roman" w:hAnsi="Times New Roman" w:cs="Times New Roman"/>
            <w:b/>
            <w:color w:val="0000FF"/>
          </w:rPr>
          <w:t>ст. 196</w:t>
        </w:r>
      </w:hyperlink>
      <w:r w:rsidRPr="00BA199C">
        <w:rPr>
          <w:rFonts w:ascii="Times New Roman" w:hAnsi="Times New Roman" w:cs="Times New Roman"/>
          <w:b/>
        </w:rPr>
        <w:t xml:space="preserve"> ГК РФ).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2. Невозможность исполнения обязательства (</w:t>
      </w:r>
      <w:hyperlink r:id="rId210">
        <w:r w:rsidRPr="00BA199C">
          <w:rPr>
            <w:rFonts w:ascii="Times New Roman" w:hAnsi="Times New Roman" w:cs="Times New Roman"/>
            <w:b/>
            <w:color w:val="0000FF"/>
          </w:rPr>
          <w:t>ст. 416</w:t>
        </w:r>
      </w:hyperlink>
      <w:r w:rsidRPr="00BA199C">
        <w:rPr>
          <w:rFonts w:ascii="Times New Roman" w:hAnsi="Times New Roman" w:cs="Times New Roman"/>
          <w:b/>
        </w:rPr>
        <w:t xml:space="preserve"> ГК РФ).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3. Прекращение обязательства на основании акта государственного органа (</w:t>
      </w:r>
      <w:hyperlink r:id="rId211">
        <w:r w:rsidRPr="00BA199C">
          <w:rPr>
            <w:rFonts w:ascii="Times New Roman" w:hAnsi="Times New Roman" w:cs="Times New Roman"/>
            <w:b/>
            <w:color w:val="0000FF"/>
          </w:rPr>
          <w:t>ст. 417</w:t>
        </w:r>
      </w:hyperlink>
      <w:r w:rsidRPr="00BA199C">
        <w:rPr>
          <w:rFonts w:ascii="Times New Roman" w:hAnsi="Times New Roman" w:cs="Times New Roman"/>
          <w:b/>
        </w:rPr>
        <w:t xml:space="preserve"> ГК РФ).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4. Смерть гражданина (</w:t>
      </w:r>
      <w:hyperlink r:id="rId212">
        <w:r w:rsidRPr="00BA199C">
          <w:rPr>
            <w:rFonts w:ascii="Times New Roman" w:hAnsi="Times New Roman" w:cs="Times New Roman"/>
            <w:b/>
            <w:color w:val="0000FF"/>
          </w:rPr>
          <w:t>ст. 418</w:t>
        </w:r>
      </w:hyperlink>
      <w:r w:rsidRPr="00BA199C">
        <w:rPr>
          <w:rFonts w:ascii="Times New Roman" w:hAnsi="Times New Roman" w:cs="Times New Roman"/>
          <w:b/>
        </w:rPr>
        <w:t xml:space="preserve"> ГК РФ).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5. Ликвидация юридического лица (</w:t>
      </w:r>
      <w:hyperlink r:id="rId213">
        <w:r w:rsidRPr="00BA199C">
          <w:rPr>
            <w:rFonts w:ascii="Times New Roman" w:hAnsi="Times New Roman" w:cs="Times New Roman"/>
            <w:b/>
            <w:color w:val="0000FF"/>
          </w:rPr>
          <w:t>ст. 419</w:t>
        </w:r>
      </w:hyperlink>
      <w:r w:rsidRPr="00BA199C">
        <w:rPr>
          <w:rFonts w:ascii="Times New Roman" w:hAnsi="Times New Roman" w:cs="Times New Roman"/>
          <w:b/>
        </w:rPr>
        <w:t xml:space="preserve"> ГК РФ).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В случае если по результатам инвентаризации сомнительная дебиторская задолженность, числящаяся на балансовых счетах, сразу признана безнадежной к взысканию, она подлежит списанию без принятия ее на забалансовый счет 04.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BA199C">
        <w:rPr>
          <w:rFonts w:ascii="Times New Roman" w:hAnsi="Times New Roman" w:cs="Times New Roman"/>
          <w:b/>
        </w:rPr>
        <w:t>Основанием для списания дебиторской задолженности с балансового (забалансового) учета является решение инвентаризационной комиссии (комиссии учреждения по поступлению и выбытию активов) о ее списании с учетом сведений о наличии признаков сомнительной задолженности либо безнадежности ее взыскания, выявленных в ходе инвентаризации. В учетной политике можно предусмотреть порядок отражения результатов инвентаризации на основании приказа (распоряжения) руководителя учреждения с приложением подтверждающих документов.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 xml:space="preserve">Комиссия, принимая решение о списании с балансового (забалансового) учета задолженности неплатежеспособных дебиторов, вправе руководствоваться положениями законодательства по составу документов, необходимых для принятия решения о признании безнадежной к взысканию задолженности по платежам в бюджет и о ее списании (восстановлении), установленных </w:t>
      </w:r>
      <w:hyperlink r:id="rId214">
        <w:r w:rsidRPr="00BA199C">
          <w:rPr>
            <w:rFonts w:ascii="Times New Roman" w:hAnsi="Times New Roman" w:cs="Times New Roman"/>
            <w:color w:val="0000FF"/>
          </w:rPr>
          <w:t>БК</w:t>
        </w:r>
      </w:hyperlink>
      <w:r w:rsidRPr="00BA199C">
        <w:rPr>
          <w:rFonts w:ascii="Times New Roman" w:hAnsi="Times New Roman" w:cs="Times New Roman"/>
        </w:rPr>
        <w:t xml:space="preserve"> РФ, и общими </w:t>
      </w:r>
      <w:hyperlink r:id="rId215">
        <w:r w:rsidRPr="00BA199C">
          <w:rPr>
            <w:rFonts w:ascii="Times New Roman" w:hAnsi="Times New Roman" w:cs="Times New Roman"/>
            <w:color w:val="0000FF"/>
          </w:rPr>
          <w:t>требованиями</w:t>
        </w:r>
      </w:hyperlink>
      <w:r w:rsidRPr="00BA199C">
        <w:rPr>
          <w:rFonts w:ascii="Times New Roman" w:hAnsi="Times New Roman" w:cs="Times New Roman"/>
        </w:rPr>
        <w:t xml:space="preserve"> к порядку принятия решений о признании безнадежной к взысканию задолженности по платежам в бюджеты бюджетной системы РФ, утвержденными Постановлением Правительства РФ от 06.05.2016 N 393.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 xml:space="preserve">Обратите внимание: </w:t>
      </w:r>
      <w:hyperlink r:id="rId216">
        <w:r w:rsidRPr="00BA199C">
          <w:rPr>
            <w:rFonts w:ascii="Times New Roman" w:hAnsi="Times New Roman" w:cs="Times New Roman"/>
            <w:color w:val="0000FF"/>
          </w:rPr>
          <w:t>Приказом</w:t>
        </w:r>
      </w:hyperlink>
      <w:r w:rsidRPr="00BA199C">
        <w:rPr>
          <w:rFonts w:ascii="Times New Roman" w:hAnsi="Times New Roman" w:cs="Times New Roman"/>
        </w:rPr>
        <w:t xml:space="preserve"> Минфина России N 61н утверждены формы: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 xml:space="preserve">- акта о признании безнадежной к взысканию задолженности по доходам </w:t>
      </w:r>
      <w:hyperlink r:id="rId217">
        <w:r w:rsidRPr="00BA199C">
          <w:rPr>
            <w:rFonts w:ascii="Times New Roman" w:hAnsi="Times New Roman" w:cs="Times New Roman"/>
            <w:color w:val="0000FF"/>
          </w:rPr>
          <w:t>(ф. 0510436)</w:t>
        </w:r>
      </w:hyperlink>
      <w:r w:rsidRPr="00BA199C">
        <w:rPr>
          <w:rFonts w:ascii="Times New Roman" w:hAnsi="Times New Roman" w:cs="Times New Roman"/>
        </w:rPr>
        <w:t>;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 xml:space="preserve">- решения о признании (восстановлении) сомнительной задолженности по доходам </w:t>
      </w:r>
      <w:hyperlink r:id="rId218">
        <w:r w:rsidRPr="00BA199C">
          <w:rPr>
            <w:rFonts w:ascii="Times New Roman" w:hAnsi="Times New Roman" w:cs="Times New Roman"/>
            <w:color w:val="0000FF"/>
          </w:rPr>
          <w:t>(ф. 0510445)</w:t>
        </w:r>
      </w:hyperlink>
      <w:r w:rsidRPr="00BA199C">
        <w:rPr>
          <w:rFonts w:ascii="Times New Roman" w:hAnsi="Times New Roman" w:cs="Times New Roman"/>
        </w:rPr>
        <w:t>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Просроченная, но реальная к взысканию дебиторская задолженность. Такая задолженность отражается в бюджетном учете следующими записями: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6"/>
        <w:gridCol w:w="2041"/>
        <w:gridCol w:w="1814"/>
      </w:tblGrid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Кредит</w:t>
            </w:r>
          </w:p>
        </w:tc>
      </w:tr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Начислена сумма задолженности работника учреждения по излишне выплаченной ему сумме оплаты труда (не удержанной из заработной платы) в случае оспаривания работником оснований и размеров удержаний </w:t>
            </w:r>
            <w:hyperlink w:anchor="P43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1 209 34 567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1 401 10 134</w:t>
            </w:r>
          </w:p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1 401 40 134</w:t>
            </w:r>
          </w:p>
        </w:tc>
      </w:tr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Начислена сумма задолженности бывшего работника перед учреждением за неотработанные дни отпуска при его увольнении до окончания того рабочего года, в счет которого он уже получил ежегодный оплачиваемый отпуск </w:t>
            </w:r>
            <w:hyperlink w:anchor="P43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1 209 34 567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1 401 10 134</w:t>
            </w:r>
          </w:p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1 401 40 134</w:t>
            </w:r>
          </w:p>
        </w:tc>
      </w:tr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Начислена сумма задолженности перед учреждением по предварительной оплате в рамках договоров, государственных (муниципальных) контрактов, не возвращенной контрагентом в случае их расторжения, в том числе по решению суда, при ведении претензионной работы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1 209 34 56x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1 206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lastRenderedPageBreak/>
              <w:t>Начислена сумма задолженности подотчетных лиц, своевременно не возвращенная (не удержанная из заработной платы), по которой осуществляется претензионная работа, в том числе в случае оспаривания должником удержаний, а также по работникам, с которыми прекращены трудовые отношения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1 209 34 567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1 208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667</w:t>
            </w:r>
          </w:p>
        </w:tc>
      </w:tr>
    </w:tbl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--------------------------------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43"/>
      <w:bookmarkEnd w:id="34"/>
      <w:r w:rsidRPr="00BA199C">
        <w:rPr>
          <w:rFonts w:ascii="Times New Roman" w:hAnsi="Times New Roman" w:cs="Times New Roman"/>
        </w:rPr>
        <w:t>&lt;*&gt; Одновременно делаются исправительные бухгалтерские записи по соответствующим счетам расчетов 0 302 00 000 "Расчеты по обязательствам", 0 303 00 000 "Расчеты по платежам в бюджеты" (сторнирование сумм переплат).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Дебиторская задолженность, признанная сомнительной или безнадежной. Эта задолженность списывается с балансового (забалансового) учета следующими бухгалтерскими записями: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6"/>
        <w:gridCol w:w="2041"/>
        <w:gridCol w:w="1814"/>
      </w:tblGrid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Кредит</w:t>
            </w:r>
          </w:p>
        </w:tc>
      </w:tr>
      <w:tr w:rsidR="00BA199C" w:rsidRPr="00BA199C" w:rsidTr="00BA199C">
        <w:tc>
          <w:tcPr>
            <w:tcW w:w="5216" w:type="dxa"/>
            <w:vMerge w:val="restart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Списана дебиторская задолженность по ущербу в связи с </w:t>
            </w:r>
            <w:proofErr w:type="spellStart"/>
            <w:r w:rsidRPr="00BA199C">
              <w:rPr>
                <w:rFonts w:ascii="Times New Roman" w:hAnsi="Times New Roman" w:cs="Times New Roman"/>
              </w:rPr>
              <w:t>неустановлением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виновных лиц на основании решения суда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1 401 40 172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1 209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Merge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Забалансовый счет 04 </w:t>
            </w:r>
            <w:hyperlink w:anchor="P80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99C" w:rsidRPr="00BA199C" w:rsidTr="00BA199C">
        <w:tc>
          <w:tcPr>
            <w:tcW w:w="5216" w:type="dxa"/>
            <w:vMerge w:val="restart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Списана дебиторская задолженность в связи с приостановлением согласно законодательству РФ предварительного следствия, уголовного дела или принудительного взыскания, а также в связи с признанием виновного лица неплатежеспособным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1 401 10 173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1 209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Merge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Забалансовый счет 04 </w:t>
            </w:r>
            <w:hyperlink w:anchor="P80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99C" w:rsidRPr="00BA199C" w:rsidTr="00BA199C">
        <w:tc>
          <w:tcPr>
            <w:tcW w:w="5216" w:type="dxa"/>
            <w:vMerge w:val="restart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Списана сомнительная (безнадежная) дебиторская задолженность по доходам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1 401 10 173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1 205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Merge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Забалансовый счет 04 </w:t>
            </w:r>
            <w:hyperlink w:anchor="P80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99C" w:rsidRPr="00BA199C" w:rsidTr="00BA199C">
        <w:tc>
          <w:tcPr>
            <w:tcW w:w="5216" w:type="dxa"/>
            <w:vMerge w:val="restart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Списана сомнительная (безнадежная) дебиторская задолженность по предоставленным авансам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1 401 20 273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1 206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Merge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Забалансовый счет 04 </w:t>
            </w:r>
            <w:hyperlink w:anchor="P80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99C" w:rsidRPr="00BA199C" w:rsidTr="00BA199C">
        <w:tc>
          <w:tcPr>
            <w:tcW w:w="5216" w:type="dxa"/>
            <w:vMerge w:val="restart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Списана сомнительная (безнадежная) дебиторская задолженность подотчетных лиц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1 401 20 273</w:t>
            </w: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1 208 </w:t>
            </w:r>
            <w:proofErr w:type="spellStart"/>
            <w:r w:rsidRPr="00BA199C">
              <w:rPr>
                <w:rFonts w:ascii="Times New Roman" w:hAnsi="Times New Roman" w:cs="Times New Roman"/>
              </w:rPr>
              <w:t>xx</w:t>
            </w:r>
            <w:proofErr w:type="spellEnd"/>
            <w:r w:rsidRPr="00BA199C">
              <w:rPr>
                <w:rFonts w:ascii="Times New Roman" w:hAnsi="Times New Roman" w:cs="Times New Roman"/>
              </w:rPr>
              <w:t xml:space="preserve"> 66x</w:t>
            </w:r>
          </w:p>
        </w:tc>
      </w:tr>
      <w:tr w:rsidR="00BA199C" w:rsidRPr="00BA199C" w:rsidTr="00BA199C">
        <w:tc>
          <w:tcPr>
            <w:tcW w:w="5216" w:type="dxa"/>
            <w:vMerge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 xml:space="preserve">Забалансовый счет 04 </w:t>
            </w:r>
            <w:hyperlink w:anchor="P80">
              <w:r w:rsidRPr="00BA19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99C" w:rsidRPr="00BA199C" w:rsidTr="00BA199C">
        <w:tc>
          <w:tcPr>
            <w:tcW w:w="5216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Списана с забалансового учета задолженность при признании ее безнадежной к взысканию</w:t>
            </w:r>
          </w:p>
        </w:tc>
        <w:tc>
          <w:tcPr>
            <w:tcW w:w="2041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BA199C" w:rsidRPr="00BA199C" w:rsidRDefault="00BA199C" w:rsidP="00BA19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199C">
              <w:rPr>
                <w:rFonts w:ascii="Times New Roman" w:hAnsi="Times New Roman" w:cs="Times New Roman"/>
              </w:rPr>
              <w:t>Забалансовый счет 04</w:t>
            </w:r>
          </w:p>
        </w:tc>
      </w:tr>
    </w:tbl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--------------------------------</w:t>
      </w:r>
    </w:p>
    <w:p w:rsidR="00BA199C" w:rsidRPr="00BA199C" w:rsidRDefault="00BA199C" w:rsidP="00BA199C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199C">
        <w:rPr>
          <w:rFonts w:ascii="Times New Roman" w:hAnsi="Times New Roman" w:cs="Times New Roman"/>
        </w:rPr>
        <w:t>&lt;*&gt; При отсутствии оснований для возобновления процедуры взыскания задолженности, предусмотренных законодательством РФ (ликвидация (смерть) дебитора, истечение срока исковой давности и т.п.), списываемая с баланса задолженность на забалансовом счете 04 не отражается.</w:t>
      </w:r>
    </w:p>
    <w:p w:rsidR="000B668B" w:rsidRPr="00BA199C" w:rsidRDefault="00BA199C" w:rsidP="00BA199C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 w:rsidRPr="00BA199C">
        <w:rPr>
          <w:rFonts w:ascii="Times New Roman" w:eastAsia="Calibri" w:hAnsi="Times New Roman" w:cs="Times New Roman"/>
        </w:rPr>
        <w:t>…</w:t>
      </w:r>
    </w:p>
    <w:p w:rsidR="00BA199C" w:rsidRPr="00BA199C" w:rsidRDefault="00BA199C" w:rsidP="00BA199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</w:rPr>
      </w:pPr>
    </w:p>
    <w:sectPr w:rsidR="00BA199C" w:rsidRPr="00BA199C" w:rsidSect="00596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03A50"/>
    <w:multiLevelType w:val="multilevel"/>
    <w:tmpl w:val="9FBED37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1E35EE"/>
    <w:multiLevelType w:val="multilevel"/>
    <w:tmpl w:val="4250433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33E28"/>
    <w:multiLevelType w:val="multilevel"/>
    <w:tmpl w:val="6A0A58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0B5E29"/>
    <w:multiLevelType w:val="multilevel"/>
    <w:tmpl w:val="44EEF41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FD395B"/>
    <w:multiLevelType w:val="multilevel"/>
    <w:tmpl w:val="18887C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A5046B"/>
    <w:multiLevelType w:val="multilevel"/>
    <w:tmpl w:val="7B00279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B87137"/>
    <w:multiLevelType w:val="multilevel"/>
    <w:tmpl w:val="4A5AEB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BD6801"/>
    <w:multiLevelType w:val="multilevel"/>
    <w:tmpl w:val="948C65E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E20BE0"/>
    <w:multiLevelType w:val="multilevel"/>
    <w:tmpl w:val="5F3E6C2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17509A"/>
    <w:multiLevelType w:val="multilevel"/>
    <w:tmpl w:val="DD62BD3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0C5926"/>
    <w:multiLevelType w:val="multilevel"/>
    <w:tmpl w:val="8BD4DDD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1427A0"/>
    <w:multiLevelType w:val="multilevel"/>
    <w:tmpl w:val="A8D6B9E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B6677B"/>
    <w:multiLevelType w:val="multilevel"/>
    <w:tmpl w:val="369083D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B36889"/>
    <w:multiLevelType w:val="multilevel"/>
    <w:tmpl w:val="22BAA8D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A0AF4"/>
    <w:rsid w:val="00072E5D"/>
    <w:rsid w:val="000A445D"/>
    <w:rsid w:val="000B668B"/>
    <w:rsid w:val="000E0DAF"/>
    <w:rsid w:val="00101940"/>
    <w:rsid w:val="00150BD6"/>
    <w:rsid w:val="00232D55"/>
    <w:rsid w:val="00242ACA"/>
    <w:rsid w:val="00243034"/>
    <w:rsid w:val="00286683"/>
    <w:rsid w:val="002E1D9A"/>
    <w:rsid w:val="002F41ED"/>
    <w:rsid w:val="003A0F66"/>
    <w:rsid w:val="003D6E3F"/>
    <w:rsid w:val="00465FC4"/>
    <w:rsid w:val="00596E00"/>
    <w:rsid w:val="005B3C58"/>
    <w:rsid w:val="005E414E"/>
    <w:rsid w:val="005F4C1B"/>
    <w:rsid w:val="006134DC"/>
    <w:rsid w:val="006770F2"/>
    <w:rsid w:val="0067798C"/>
    <w:rsid w:val="00695EF3"/>
    <w:rsid w:val="00781C95"/>
    <w:rsid w:val="007A0AF4"/>
    <w:rsid w:val="007D3B15"/>
    <w:rsid w:val="00895F8F"/>
    <w:rsid w:val="00A24F3F"/>
    <w:rsid w:val="00BA199C"/>
    <w:rsid w:val="00CB6274"/>
    <w:rsid w:val="00E51351"/>
    <w:rsid w:val="00EA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B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72E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3D95CF58F5F725F6747E23BB16DCA3D4EAF5FF69EB2412F36D8EB2CC984338080C9C3A6D389961ED5CCB4ACCCB3E6D44D0B4314B8191DEAM05AL" TargetMode="External"/><Relationship Id="rId21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42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63" Type="http://schemas.openxmlformats.org/officeDocument/2006/relationships/hyperlink" Target="consultantplus://offline/ref=43D95CF58F5F725F6747E23BB16DCA3D49AD54FF98B3412F36D8EB2CC984338080C9C3A6D38B9F11D1CCB4ACCCB3E6D44D0B4314B8191DEAM05AL" TargetMode="External"/><Relationship Id="rId84" Type="http://schemas.openxmlformats.org/officeDocument/2006/relationships/hyperlink" Target="consultantplus://offline/ref=43D95CF58F5F725F6747FE31A4199F6E47A854F690B6412F36D8EB2CC984338080C9C3A6D38B9E1ADFCCB4ACCCB3E6D44D0B4314B8191DEAM05AL" TargetMode="External"/><Relationship Id="rId138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59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70" Type="http://schemas.openxmlformats.org/officeDocument/2006/relationships/hyperlink" Target="consultantplus://offline/ref=43D95CF58F5F725F6747E23BB16DCA3D4EAF5EF99CB0412F36D8EB2CC984338080C9C3AFD68C9F138296A4A885E7E8CB4E125D11A619M15EL" TargetMode="External"/><Relationship Id="rId191" Type="http://schemas.openxmlformats.org/officeDocument/2006/relationships/hyperlink" Target="consultantplus://offline/ref=43D95CF58F5F725F6747E23BB16DCA3D4EAE56F891B7412F36D8EB2CC984338080C9C3A6D0839718DD93B1B9DDEBEAD65015440DA41B1FME5BL" TargetMode="External"/><Relationship Id="rId205" Type="http://schemas.openxmlformats.org/officeDocument/2006/relationships/hyperlink" Target="consultantplus://offline/ref=43D95CF58F5F725F6747FF2FA305F03B14A656F691B3427C61DABA79C7813BD0C8D98DE3DE8A9E18D6C6E0F6DCB7AF804314400DA61C03EA0927M556L" TargetMode="External"/><Relationship Id="rId107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1" Type="http://schemas.openxmlformats.org/officeDocument/2006/relationships/hyperlink" Target="consultantplus://offline/ref=25F7EE761478E0B79E99DBF911E9D7C27F69531EC76A907FA3C792179006C0392961BE8FB2F4400C8F23BC0668E6D2D59BD2C8FEE364BE716Af1E" TargetMode="External"/><Relationship Id="rId32" Type="http://schemas.openxmlformats.org/officeDocument/2006/relationships/hyperlink" Target="consultantplus://offline/ref=39D55B91A45CDC2246E3A7535D342BBFE0AF506CCE95D0B70A5C55A1706C7CBEB37BDFA322403095D40315183F2981EA5F8B294411E8964ApCQAM" TargetMode="External"/><Relationship Id="rId53" Type="http://schemas.openxmlformats.org/officeDocument/2006/relationships/hyperlink" Target="consultantplus://offline/ref=39D55B91A45CDC2246E3A7535D342BBFE0AF506CCE95D0B70A5C55A1706C7CBEB37BDFA322403095D40315183F2981EA5F8B294411E8964ApCQAM" TargetMode="External"/><Relationship Id="rId74" Type="http://schemas.openxmlformats.org/officeDocument/2006/relationships/hyperlink" Target="consultantplus://offline/ref=43D95CF58F5F725F6747E23BB16DCA3D49AD55FD9FB4412F36D8EB2CC984338080C9C3A6D38B9F1ADECCB4ACCCB3E6D44D0B4314B8191DEAM05AL" TargetMode="External"/><Relationship Id="rId128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49" Type="http://schemas.openxmlformats.org/officeDocument/2006/relationships/hyperlink" Target="consultantplus://offline/ref=43D95CF58F5F725F6747E23BB16DCA3D4EAF5FF69EB2412F36D8EB2CC984338080C9C3A6D389971BD7CCB4ACCCB3E6D44D0B4314B8191DEAM05A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95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60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65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81" Type="http://schemas.openxmlformats.org/officeDocument/2006/relationships/hyperlink" Target="consultantplus://offline/ref=43D95CF58F5F725F6747FF2FA305F03B14A655FE9AB2427A61DABA79C7813BD0C8D98DE3DE8A9E18D6C7E8F6DCB7AF804314400DA61C03EA0927M556L" TargetMode="External"/><Relationship Id="rId186" Type="http://schemas.openxmlformats.org/officeDocument/2006/relationships/hyperlink" Target="consultantplus://offline/ref=43D95CF58F5F725F6747FF2FA305F03B14A655FE9FB54E7861DABA79C7813BD0C8D98DE3DE8A9E18D6C6E5F6DCB7AF804314400DA61C03EA0927M556L" TargetMode="External"/><Relationship Id="rId216" Type="http://schemas.openxmlformats.org/officeDocument/2006/relationships/hyperlink" Target="consultantplus://offline/ref=1518112ACF21A928BA4DA337F58376489EF63A2A55ACD3FC784CF4CCEF764F3E0169A07E70A62E29CB15B14874JEi6E" TargetMode="External"/><Relationship Id="rId211" Type="http://schemas.openxmlformats.org/officeDocument/2006/relationships/hyperlink" Target="consultantplus://offline/ref=1518112ACF21A928BA4DA337F58376489EF7392C53AED3FC784CF4CCEF764F3E1369F87271A5322BC75FE20C23E880C15C1B454E1C55EAJDi5E" TargetMode="External"/><Relationship Id="rId22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27" Type="http://schemas.openxmlformats.org/officeDocument/2006/relationships/hyperlink" Target="consultantplus://offline/ref=39D55B91A45CDC2246E3A7535D342BBFE0AF506CCE95D0B70A5C55A1706C7CBEB37BDFA322413995D70315183F2981EA5F8B294411E8964ApCQAM" TargetMode="External"/><Relationship Id="rId43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48" Type="http://schemas.openxmlformats.org/officeDocument/2006/relationships/hyperlink" Target="consultantplus://offline/ref=39D55B91A45CDC2246E3A7535D342BBFE0AF506CCE95D0B70A5C55A1706C7CBEB37BDFA322413995D70315183F2981EA5F8B294411E8964ApCQAM" TargetMode="External"/><Relationship Id="rId64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69" Type="http://schemas.openxmlformats.org/officeDocument/2006/relationships/hyperlink" Target="consultantplus://offline/ref=43D95CF58F5F725F6747FE31A4199F6E47A853FF99B1412F36D8EB2CC984338092C99BAAD2888018D1D9E2FD8AME55L" TargetMode="External"/><Relationship Id="rId113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18" Type="http://schemas.openxmlformats.org/officeDocument/2006/relationships/hyperlink" Target="consultantplus://offline/ref=43D95CF58F5F725F6747E23BB16DCA3D4EAF5FF69EB2412F36D8EB2CC984338080C9C3A6D3899719D5CCB4ACCCB3E6D44D0B4314B8191DEAM05AL" TargetMode="External"/><Relationship Id="rId134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39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80" Type="http://schemas.openxmlformats.org/officeDocument/2006/relationships/hyperlink" Target="consultantplus://offline/ref=43D95CF58F5F725F6747FE31A4199F6E47AE57F69CB1412F36D8EB2CC984338092C99BAAD2888018D1D9E2FD8AME55L" TargetMode="External"/><Relationship Id="rId85" Type="http://schemas.openxmlformats.org/officeDocument/2006/relationships/hyperlink" Target="consultantplus://offline/ref=43D95CF58F5F725F6747E23BB16DCA3D49AD55F99BB1412F36D8EB2CC984338080C9C3A6D3899D1ED3CCB4ACCCB3E6D44D0B4314B8191DEAM05AL" TargetMode="External"/><Relationship Id="rId150" Type="http://schemas.openxmlformats.org/officeDocument/2006/relationships/hyperlink" Target="consultantplus://offline/ref=43D95CF58F5F725F6747E23BB16DCA3D4EAF5FF69EB2412F36D8EB2CC984338080C9C3AFD782954C8783B5F089E5F5D5490B4113A4M158L" TargetMode="External"/><Relationship Id="rId155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71" Type="http://schemas.openxmlformats.org/officeDocument/2006/relationships/hyperlink" Target="consultantplus://offline/ref=43D95CF58F5F725F6747E23BB16DCA3D4EAF5EF99CB0412F36D8EB2CC984338080C9C3AFD68C98138296A4A885E7E8CB4E125D11A619M15EL" TargetMode="External"/><Relationship Id="rId176" Type="http://schemas.openxmlformats.org/officeDocument/2006/relationships/hyperlink" Target="consultantplus://offline/ref=43D95CF58F5F725F6747E23BB16DCA3D4EAF5EF99CB0412F36D8EB2CC984338080C9C3AFD68E9B138296A4A885E7E8CB4E125D11A619M15EL" TargetMode="External"/><Relationship Id="rId192" Type="http://schemas.openxmlformats.org/officeDocument/2006/relationships/hyperlink" Target="consultantplus://offline/ref=43D95CF58F5F725F6747E23BB16DCA3D4EAE56F891B7412F36D8EB2CC984338080C9C3A6D38A971DD5CCB4ACCCB3E6D44D0B4314B8191DEAM05AL" TargetMode="External"/><Relationship Id="rId197" Type="http://schemas.openxmlformats.org/officeDocument/2006/relationships/hyperlink" Target="consultantplus://offline/ref=43D95CF58F5F725F6747FF2FA305F03B14A656F691B3427C61DABA79C7813BD0C8D98DE3DE8A9E18D6C6E0F6DCB7AF804314400DA61C03EA0927M556L" TargetMode="External"/><Relationship Id="rId206" Type="http://schemas.openxmlformats.org/officeDocument/2006/relationships/hyperlink" Target="consultantplus://offline/ref=43D95CF58F5F725F6747FF2FA305F03B14A656F790B7427061DABA79C7813BD0C8D99FE386869F1BC8C7E7E38AE6E9MD56L" TargetMode="External"/><Relationship Id="rId201" Type="http://schemas.openxmlformats.org/officeDocument/2006/relationships/hyperlink" Target="consultantplus://offline/ref=43D95CF58F5F725F6747FF2FA305F03B14A656F691B3427C61DABA79C7813BD0C8D98DE3DE8A9E18D6C6E0F6DCB7AF804314400DA61C03EA0927M556L" TargetMode="External"/><Relationship Id="rId12" Type="http://schemas.openxmlformats.org/officeDocument/2006/relationships/hyperlink" Target="consultantplus://offline/ref=25F7EE761478E0B79E99C7F3049D8291766D541AC469907FA3C792179006C0392961BE8FB2F44C0C8C23BC0668E6D2D59BD2C8FEE364BE716Af1E" TargetMode="External"/><Relationship Id="rId17" Type="http://schemas.openxmlformats.org/officeDocument/2006/relationships/hyperlink" Target="consultantplus://offline/ref=8691F0E4513D6E3EFDFD3941F7F3B8A8BAB662C05AC238B059F3B2FD34791A36D2B762481AE443AFCD8E64ADA034DEB28DD8E0D3748A33D1B573L" TargetMode="External"/><Relationship Id="rId33" Type="http://schemas.openxmlformats.org/officeDocument/2006/relationships/hyperlink" Target="consultantplus://offline/ref=39D55B91A45CDC2246E3A7535D342BBFE0AF506CCE95D0B70A5C55A1706C7CBEB37BDFA322413993D30315183F2981EA5F8B294411E8964ApCQAM" TargetMode="External"/><Relationship Id="rId38" Type="http://schemas.openxmlformats.org/officeDocument/2006/relationships/hyperlink" Target="consultantplus://offline/ref=39D55B91A45CDC2246E3A7535D342BBFE0AE5864C194D0B70A5C55A1706C7CBEB37BDFAA224865C7975D4C4878628CEC42972941p0QCM" TargetMode="External"/><Relationship Id="rId59" Type="http://schemas.openxmlformats.org/officeDocument/2006/relationships/hyperlink" Target="consultantplus://offline/ref=39D55B91A45CDC2246E3A7535D342BBFE0AE5864C194D0B70A5C55A1706C7CBEB37BDFAA224865C7975D4C4878628CEC42972941p0QCM" TargetMode="External"/><Relationship Id="rId103" Type="http://schemas.openxmlformats.org/officeDocument/2006/relationships/hyperlink" Target="consultantplus://offline/ref=43D95CF58F5F725F6747E23BB16DCA3D4EAF5FF69EB2412F36D8EB2CC984338080C9C3A6D389971BD7CCB4ACCCB3E6D44D0B4314B8191DEAM05AL" TargetMode="External"/><Relationship Id="rId108" Type="http://schemas.openxmlformats.org/officeDocument/2006/relationships/hyperlink" Target="consultantplus://offline/ref=43D95CF58F5F725F6747FE31A4199F6E47A854F690B6412F36D8EB2CC984338080C9C3A6D38B9E1ADFCCB4ACCCB3E6D44D0B4314B8191DEAM05AL" TargetMode="External"/><Relationship Id="rId124" Type="http://schemas.openxmlformats.org/officeDocument/2006/relationships/hyperlink" Target="consultantplus://offline/ref=43D95CF58F5F725F6747E23BB16DCA3D4EAF5FF69EB2412F36D8EB2CC984338080C9C3AFD782954C8783B5F089E5F5D5490B4113A4M158L" TargetMode="External"/><Relationship Id="rId129" Type="http://schemas.openxmlformats.org/officeDocument/2006/relationships/hyperlink" Target="consultantplus://offline/ref=43D95CF58F5F725F6747E23BB16DCA3D49AD54FF98B3412F36D8EB2CC984338080C9C3A6D38B9F11DFCCB4ACCCB3E6D44D0B4314B8191DEAM05AL" TargetMode="External"/><Relationship Id="rId54" Type="http://schemas.openxmlformats.org/officeDocument/2006/relationships/hyperlink" Target="consultantplus://offline/ref=39D55B91A45CDC2246E3A7535D342BBFE0AF506CCE95D0B70A5C55A1706C7CBEB37BDFA322413993D30315183F2981EA5F8B294411E8964ApCQAM" TargetMode="External"/><Relationship Id="rId70" Type="http://schemas.openxmlformats.org/officeDocument/2006/relationships/hyperlink" Target="consultantplus://offline/ref=43D95CF58F5F725F6747FE31A4199F6E47A854F690B6412F36D8EB2CC984338080C9C3A6D38B9E1ADFCCB4ACCCB3E6D44D0B4314B8191DEAM05AL" TargetMode="External"/><Relationship Id="rId75" Type="http://schemas.openxmlformats.org/officeDocument/2006/relationships/hyperlink" Target="consultantplus://offline/ref=43D95CF58F5F725F6747E23BB16DCA3D49AD54FF98B3412F36D8EB2CC984338080C9C3A6D38B9F11D1CCB4ACCCB3E6D44D0B4314B8191DEAM05AL" TargetMode="External"/><Relationship Id="rId91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96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40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45" Type="http://schemas.openxmlformats.org/officeDocument/2006/relationships/hyperlink" Target="consultantplus://offline/ref=43D95CF58F5F725F6747E23BB16DCA3D4EAF5FF69EB2412F36D8EB2CC984338080C9C3A6D3899719D5CCB4ACCCB3E6D44D0B4314B8191DEAM05AL" TargetMode="External"/><Relationship Id="rId161" Type="http://schemas.openxmlformats.org/officeDocument/2006/relationships/hyperlink" Target="consultantplus://offline/ref=43D95CF58F5F725F6747E23BB16DCA3D4EAF5FF69EB2412F36D8EB2CC984338080C9C3A6D389961ED5CCB4ACCCB3E6D44D0B4314B8191DEAM05AL" TargetMode="External"/><Relationship Id="rId166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82" Type="http://schemas.openxmlformats.org/officeDocument/2006/relationships/hyperlink" Target="consultantplus://offline/ref=43D95CF58F5F725F6747FF2FA305F03B14A655FE9FB54E7861DABA79C7813BD0C8D98DE3DE8A9E18D6C6E4F6DCB7AF804314400DA61C03EA0927M556L" TargetMode="External"/><Relationship Id="rId187" Type="http://schemas.openxmlformats.org/officeDocument/2006/relationships/hyperlink" Target="consultantplus://offline/ref=43D95CF58F5F725F6747E23BB16DCA3D48A251FD91B4412F36D8EB2CC984338080C9C3A6D38B9E1FD7CCB4ACCCB3E6D44D0B4314B8191DEAM05AL" TargetMode="External"/><Relationship Id="rId217" Type="http://schemas.openxmlformats.org/officeDocument/2006/relationships/hyperlink" Target="consultantplus://offline/ref=1518112ACF21A928BA4DA337F58376489EF63A2A55ACD3FC784CF4CCEF764F3E1369F87271A2332EC500E71932B08CC4460542570057E8D4J9i1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onsultantugra.ru/klientam/goryachaya-liniya/reglament-linii-konsultacij/" TargetMode="External"/><Relationship Id="rId212" Type="http://schemas.openxmlformats.org/officeDocument/2006/relationships/hyperlink" Target="consultantplus://offline/ref=1518112ACF21A928BA4DA337F58376489EF7392C53AED3FC784CF4CCEF764F3E1369F87271A3392ECB00E71932B08CC4460542570057E8D4J9i1E" TargetMode="External"/><Relationship Id="rId23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28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49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114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119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44" Type="http://schemas.openxmlformats.org/officeDocument/2006/relationships/hyperlink" Target="consultantplus://offline/ref=39D55B91A45CDC2246E3A7535D342BBFE0AF506CCE95D0B70A5C55A1706C7CBEB37BDFA6254A3AC2824C14447A7F92EB5B8B2B430DpEQ9M" TargetMode="External"/><Relationship Id="rId60" Type="http://schemas.openxmlformats.org/officeDocument/2006/relationships/hyperlink" Target="consultantplus://offline/ref=39D55B91A45CDC2246E3A7535D342BBFE0AE5864C194D0B70A5C55A1706C7CBEB37BDFA322413293DB0315183F2981EA5F8B294411E8964ApCQAM" TargetMode="External"/><Relationship Id="rId65" Type="http://schemas.openxmlformats.org/officeDocument/2006/relationships/hyperlink" Target="consultantplus://offline/ref=43D95CF58F5F725F6747FF29A4199F6E47A956FA9DB4412F36D8EB2CC984338080C9C3A6D38B9E19D5CCB4ACCCB3E6D44D0B4314B8191DEAM05AL" TargetMode="External"/><Relationship Id="rId81" Type="http://schemas.openxmlformats.org/officeDocument/2006/relationships/hyperlink" Target="consultantplus://offline/ref=43D95CF58F5F725F6747E23BB16DCA3D49AD54FF98B3412F36D8EB2CC984338080C9C3A6D38B9F11D0CCB4ACCCB3E6D44D0B4314B8191DEAM05AL" TargetMode="External"/><Relationship Id="rId86" Type="http://schemas.openxmlformats.org/officeDocument/2006/relationships/hyperlink" Target="consultantplus://offline/ref=43D95CF58F5F725F6747FE31A4199F6E47A853FF99B6412F36D8EB2CC984338092C99BAAD2888018D1D9E2FD8AME55L" TargetMode="External"/><Relationship Id="rId130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35" Type="http://schemas.openxmlformats.org/officeDocument/2006/relationships/hyperlink" Target="consultantplus://offline/ref=43D95CF58F5F725F6747E23BB16DCA3D49AD54FF98B3412F36D8EB2CC984338080C9C3A6D38B9F11DECCB4ACCCB3E6D44D0B4314B8191DEAM05AL" TargetMode="External"/><Relationship Id="rId151" Type="http://schemas.openxmlformats.org/officeDocument/2006/relationships/hyperlink" Target="consultantplus://offline/ref=43D95CF58F5F725F6747E23BB16DCA3D4EAF5FF69EB2412F36D8EB2CC984338080C9C3AED189954C8783B5F089E5F5D5490B4113A4M158L" TargetMode="External"/><Relationship Id="rId156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77" Type="http://schemas.openxmlformats.org/officeDocument/2006/relationships/hyperlink" Target="consultantplus://offline/ref=43D95CF58F5F725F6747E23BB16DCA3D4EAF5EF99CB0412F36D8EB2CC984338080C9C3AFD68D9F138296A4A885E7E8CB4E125D11A619M15EL" TargetMode="External"/><Relationship Id="rId198" Type="http://schemas.openxmlformats.org/officeDocument/2006/relationships/hyperlink" Target="consultantplus://offline/ref=43D95CF58F5F725F6747FF2FA305F03B14A656F790B7427061DABA79C7813BD0C8D99FE386869F1BC8C7E7E38AE6E9MD56L" TargetMode="External"/><Relationship Id="rId172" Type="http://schemas.openxmlformats.org/officeDocument/2006/relationships/hyperlink" Target="consultantplus://offline/ref=43D95CF58F5F725F6747E23BB16DCA3D4EAF5EF99CB0412F36D8EB2CC984338080C9C3AFD68E9F138296A4A885E7E8CB4E125D11A619M15EL" TargetMode="External"/><Relationship Id="rId193" Type="http://schemas.openxmlformats.org/officeDocument/2006/relationships/hyperlink" Target="consultantplus://offline/ref=43D95CF58F5F725F6747FF2FA305F03B14A655FE9DB14E7061DABA79C7813BD0C8D98DE3DE8A9E18D6C6E3F6DCB7AF804314400DA61C03EA0927M556L" TargetMode="External"/><Relationship Id="rId202" Type="http://schemas.openxmlformats.org/officeDocument/2006/relationships/hyperlink" Target="consultantplus://offline/ref=43D95CF58F5F725F6747FF2FA305F03B14A656F790B7427061DABA79C7813BD0C8D99FE386869F1BC8C7E7E38AE6E9MD56L" TargetMode="External"/><Relationship Id="rId207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3" Type="http://schemas.openxmlformats.org/officeDocument/2006/relationships/hyperlink" Target="consultantplus://offline/ref=11AC158D114410E35141C3365C4BBC1A7D27DFB03C50213EB133E5A2A6381A770C89111F71E4D25EFE9B6A29528844FAB723B53D23F03EBCp769L" TargetMode="External"/><Relationship Id="rId18" Type="http://schemas.openxmlformats.org/officeDocument/2006/relationships/hyperlink" Target="consultantplus://offline/ref=8691F0E4513D6E3EFDFD3941F7F3B8A8BDB561C153C238B059F3B2FD34791A36D2B762411AEF16F78FD03DFDE77FD3B490C4E0D6B679L" TargetMode="External"/><Relationship Id="rId39" Type="http://schemas.openxmlformats.org/officeDocument/2006/relationships/hyperlink" Target="consultantplus://offline/ref=39D55B91A45CDC2246E3A7535D342BBFE0AE5864C194D0B70A5C55A1706C7CBEB37BDFA322413293DB0315183F2981EA5F8B294411E8964ApCQAM" TargetMode="External"/><Relationship Id="rId109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34" Type="http://schemas.openxmlformats.org/officeDocument/2006/relationships/hyperlink" Target="consultantplus://offline/ref=39D55B91A45CDC2246E3A7535D342BBFE0AF506CCE95D0B70A5C55A1706C7CBEB37BDFA32241399ED50315183F2981EA5F8B294411E8964ApCQAM" TargetMode="External"/><Relationship Id="rId50" Type="http://schemas.openxmlformats.org/officeDocument/2006/relationships/hyperlink" Target="consultantplus://offline/ref=39D55B91A45CDC2246E3A7535D342BBFE0AF506CCE95D0B70A5C55A1706C7CBEB37BDFA322413990D00315183F2981EA5F8B294411E8964ApCQAM" TargetMode="External"/><Relationship Id="rId55" Type="http://schemas.openxmlformats.org/officeDocument/2006/relationships/hyperlink" Target="consultantplus://offline/ref=39D55B91A45CDC2246E3A7535D342BBFE0AF506CCE95D0B70A5C55A1706C7CBEB37BDFA32241399ED50315183F2981EA5F8B294411E8964ApCQAM" TargetMode="External"/><Relationship Id="rId76" Type="http://schemas.openxmlformats.org/officeDocument/2006/relationships/hyperlink" Target="consultantplus://offline/ref=43D95CF58F5F725F6747FE31A4199F6E47A854F690B1412F36D8EB2CC984338092C99BAAD2888018D1D9E2FD8AME55L" TargetMode="External"/><Relationship Id="rId97" Type="http://schemas.openxmlformats.org/officeDocument/2006/relationships/hyperlink" Target="consultantplus://offline/ref=43D95CF58F5F725F6747E23BB16DCA3D4EAF5FF69EB2412F36D8EB2CC984338080C9C3A6D389961ED5CCB4ACCCB3E6D44D0B4314B8191DEAM05AL" TargetMode="External"/><Relationship Id="rId104" Type="http://schemas.openxmlformats.org/officeDocument/2006/relationships/hyperlink" Target="consultantplus://offline/ref=43D95CF58F5F725F6747E23BB16DCA3D4EAF5FF69EB2412F36D8EB2CC984338080C9C3AFD782954C8783B5F089E5F5D5490B4113A4M158L" TargetMode="External"/><Relationship Id="rId120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125" Type="http://schemas.openxmlformats.org/officeDocument/2006/relationships/hyperlink" Target="consultantplus://offline/ref=43D95CF58F5F725F6747E23BB16DCA3D4EAF5FF69EB2412F36D8EB2CC984338080C9C3AED189954C8783B5F089E5F5D5490B4113A4M158L" TargetMode="External"/><Relationship Id="rId141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146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67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88" Type="http://schemas.openxmlformats.org/officeDocument/2006/relationships/hyperlink" Target="consultantplus://offline/ref=43D95CF58F5F725F6747FF2FA305F03B14A656F79FB7427E61DABA79C7813BD0C8D98DE3DE8A9E18D6C6E4F6DCB7AF804314400DA61C03EA0927M556L" TargetMode="External"/><Relationship Id="rId7" Type="http://schemas.openxmlformats.org/officeDocument/2006/relationships/hyperlink" Target="consultantplus://offline/ref=25F7EE761478E0B79E99DBF911E9D7C27F69531EC76A907FA3C792179006C0392961BE8BB2FC4250DE6CBD5A2DB7C1D498D2CAF9FF66f5E" TargetMode="External"/><Relationship Id="rId71" Type="http://schemas.openxmlformats.org/officeDocument/2006/relationships/hyperlink" Target="consultantplus://offline/ref=43D95CF58F5F725F6747FE31A4199F6E47A853FF99B1412F36D8EB2CC984338092C99BAAD2888018D1D9E2FD8AME55L" TargetMode="External"/><Relationship Id="rId92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62" Type="http://schemas.openxmlformats.org/officeDocument/2006/relationships/hyperlink" Target="consultantplus://offline/ref=43D95CF58F5F725F6747E23BB16DCA3D4EAF5FF69EB2412F36D8EB2CC984338080C9C3A6D3899719D5CCB4ACCCB3E6D44D0B4314B8191DEAM05AL" TargetMode="External"/><Relationship Id="rId183" Type="http://schemas.openxmlformats.org/officeDocument/2006/relationships/hyperlink" Target="consultantplus://offline/ref=43D95CF58F5F725F6747FF2FA305F03B14A655FE9CBE497B61DABA79C7813BD0C8D98DE3DE8A9E18D6C6E2F6DCB7AF804314400DA61C03EA0927M556L" TargetMode="External"/><Relationship Id="rId213" Type="http://schemas.openxmlformats.org/officeDocument/2006/relationships/hyperlink" Target="consultantplus://offline/ref=1518112ACF21A928BA4DA337F58376489EF7392C53AED3FC784CF4CCEF764F3E1369F87271A33921CC00E71932B08CC4460542570057E8D4J9i1E" TargetMode="External"/><Relationship Id="rId218" Type="http://schemas.openxmlformats.org/officeDocument/2006/relationships/hyperlink" Target="consultantplus://offline/ref=1518112ACF21A928BA4DA337F58376489EF63A2A55ACD3FC784CF4CCEF764F3E1369F87271A3302CC500E71932B08CC4460542570057E8D4J9i1E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39D55B91A45CDC2246E3A7535D342BBFE0AF506CCE95D0B70A5C55A1706C7CBEB37BDFA322413990D00315183F2981EA5F8B294411E8964ApCQAM" TargetMode="External"/><Relationship Id="rId24" Type="http://schemas.openxmlformats.org/officeDocument/2006/relationships/hyperlink" Target="consultantplus://offline/ref=39D55B91A45CDC2246E3A7535D342BBFE0AF506CCE95D0B70A5C55A1706C7CBEB37BDFA322413995D70315183F2981EA5F8B294411E8964ApCQAM" TargetMode="External"/><Relationship Id="rId40" Type="http://schemas.openxmlformats.org/officeDocument/2006/relationships/image" Target="media/image1.png"/><Relationship Id="rId45" Type="http://schemas.openxmlformats.org/officeDocument/2006/relationships/hyperlink" Target="consultantplus://offline/ref=39D55B91A45CDC2246E3A7535D342BBFE0AF506CCE95D0B70A5C55A1706C7CBEB37BDFA322413995D70315183F2981EA5F8B294411E8964ApCQAM" TargetMode="External"/><Relationship Id="rId66" Type="http://schemas.openxmlformats.org/officeDocument/2006/relationships/hyperlink" Target="consultantplus://offline/ref=43D95CF58F5F725F6747FF29A4199F6E47A956F99FBF412F36D8EB2CC984338080C9C3A6D38B9E1AD7CCB4ACCCB3E6D44D0B4314B8191DEAM05AL" TargetMode="External"/><Relationship Id="rId87" Type="http://schemas.openxmlformats.org/officeDocument/2006/relationships/hyperlink" Target="consultantplus://offline/ref=43D95CF58F5F725F6747E23BB16DCA3D49AF53FE9FB3412F36D8EB2CC984338080C9C3A6D38B9E1DD5CCB4ACCCB3E6D44D0B4314B8191DEAM05AL" TargetMode="External"/><Relationship Id="rId110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15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31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36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57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78" Type="http://schemas.openxmlformats.org/officeDocument/2006/relationships/hyperlink" Target="consultantplus://offline/ref=43D95CF58F5F725F6747E23BB16DCA3D4EAF5EF99CB0412F36D8EB2CC984338080C9C3AFD6839B138296A4A885E7E8CB4E125D11A619M15EL" TargetMode="External"/><Relationship Id="rId61" Type="http://schemas.openxmlformats.org/officeDocument/2006/relationships/hyperlink" Target="consultantplus://offline/ref=39D55B91A45CDC2246E3BB5948407EECE9A85B6CC198D0B70A5C55A1706C7CBEB37BDFA322433195D10315183F2981EA5F8B294411E8964ApCQAM" TargetMode="External"/><Relationship Id="rId82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52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73" Type="http://schemas.openxmlformats.org/officeDocument/2006/relationships/hyperlink" Target="consultantplus://offline/ref=43D95CF58F5F725F6747E23BB16DCA3D4EAF5EF99CB0412F36D8EB2CC984338080C9C3AFD68E99138296A4A885E7E8CB4E125D11A619M15EL" TargetMode="External"/><Relationship Id="rId194" Type="http://schemas.openxmlformats.org/officeDocument/2006/relationships/hyperlink" Target="consultantplus://offline/ref=43D95CF58F5F725F6747E23BB16DCA3D4EAE56F891B7412F36D8EB2CC984338080C9C3A6D3899D1AD6CCB4ACCCB3E6D44D0B4314B8191DEAM05AL" TargetMode="External"/><Relationship Id="rId199" Type="http://schemas.openxmlformats.org/officeDocument/2006/relationships/hyperlink" Target="consultantplus://offline/ref=43D95CF58F5F725F6747E23BB16DCA3D4EAE56F891B7412F36D8EB2CC984338080C9C3A6D3899D1BD5CCB4ACCCB3E6D44D0B4314B8191DEAM05AL" TargetMode="External"/><Relationship Id="rId203" Type="http://schemas.openxmlformats.org/officeDocument/2006/relationships/hyperlink" Target="consultantplus://offline/ref=43D95CF58F5F725F6747FF2FA305F03B14A656F89FB44C7961DABA79C7813BD0C8D98DE3DE8A9E18D6C7E6F6DCB7AF804314400DA61C03EA0927M556L" TargetMode="External"/><Relationship Id="rId208" Type="http://schemas.openxmlformats.org/officeDocument/2006/relationships/hyperlink" Target="consultantplus://offline/ref=1518112ACF21A928BA4DA337F583764899F03D2F5BACD3FC784CF4CCEF764F3E1369F87179A73422985AF71D7BE485DB421C5C521E57JEiBE" TargetMode="External"/><Relationship Id="rId19" Type="http://schemas.openxmlformats.org/officeDocument/2006/relationships/hyperlink" Target="consultantplus://offline/ref=8691F0E4513D6E3EFDFD3941F7F3B8A8BDB561C153C238B059F3B2FD34791A36D2B762411AEF16F78FD03DFDE77FD3B490C4E0D6B679L" TargetMode="External"/><Relationship Id="rId14" Type="http://schemas.openxmlformats.org/officeDocument/2006/relationships/hyperlink" Target="consultantplus://offline/ref=11AC158D114410E35141C3365C4BBC1A7A24DCB13550213EB133E5A2A6381A770C89111F71E6D052F19B6A29528844FAB723B53D23F03EBCp769L" TargetMode="External"/><Relationship Id="rId30" Type="http://schemas.openxmlformats.org/officeDocument/2006/relationships/hyperlink" Target="consultantplus://offline/ref=39D55B91A45CDC2246E3A7535D342BBFE0AF506CCE95D0B70A5C55A1706C7CBEB37BDFA322413897D00315183F2981EA5F8B294411E8964ApCQAM" TargetMode="External"/><Relationship Id="rId35" Type="http://schemas.openxmlformats.org/officeDocument/2006/relationships/hyperlink" Target="consultantplus://offline/ref=39D55B91A45CDC2246E3A7535D342BBFE0AF506CCE95D0B70A5C55A1706C7CBEB37BDFA322413895D20315183F2981EA5F8B294411E8964ApCQAM" TargetMode="External"/><Relationship Id="rId56" Type="http://schemas.openxmlformats.org/officeDocument/2006/relationships/hyperlink" Target="consultantplus://offline/ref=39D55B91A45CDC2246E3A7535D342BBFE0AF506CCE95D0B70A5C55A1706C7CBEB37BDFA322413895D20315183F2981EA5F8B294411E8964ApCQAM" TargetMode="External"/><Relationship Id="rId77" Type="http://schemas.openxmlformats.org/officeDocument/2006/relationships/hyperlink" Target="consultantplus://offline/ref=43D95CF58F5F725F6747E23BB16DCA3D49AE51FA90B5412F36D8EB2CC984338080C9C3A6D38B9E19D6CCB4ACCCB3E6D44D0B4314B8191DEAM05AL" TargetMode="External"/><Relationship Id="rId100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105" Type="http://schemas.openxmlformats.org/officeDocument/2006/relationships/hyperlink" Target="consultantplus://offline/ref=43D95CF58F5F725F6747E23BB16DCA3D4EAF5FF69EB2412F36D8EB2CC984338080C9C3AED189954C8783B5F089E5F5D5490B4113A4M158L" TargetMode="External"/><Relationship Id="rId126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47" Type="http://schemas.openxmlformats.org/officeDocument/2006/relationships/hyperlink" Target="consultantplus://offline/ref=43D95CF58F5F725F6747E23BB16DCA3D4EAF5FF69EB2412F36D8EB2CC984338080C9C3A6D389961DD6CCB4ACCCB3E6D44D0B4314B8191DEAM05AL" TargetMode="External"/><Relationship Id="rId168" Type="http://schemas.openxmlformats.org/officeDocument/2006/relationships/hyperlink" Target="consultantplus://offline/ref=43D95CF58F5F725F6747E23BB16DCA3D4EAE57FE91B3412F36D8EB2CC984338080C9C3AFD380CA499292EDFC8BF8EBD250174311MA55L" TargetMode="External"/><Relationship Id="rId8" Type="http://schemas.openxmlformats.org/officeDocument/2006/relationships/hyperlink" Target="consultantplus://offline/ref=25F7EE761478E0B79E99DBF911E9D7C27F69531EC76A907FA3C792179006C0392961BE8FB2F440038E23BC0668E6D2D59BD2C8FEE364BE716Af1E" TargetMode="External"/><Relationship Id="rId51" Type="http://schemas.openxmlformats.org/officeDocument/2006/relationships/hyperlink" Target="consultantplus://offline/ref=39D55B91A45CDC2246E3A7535D342BBFE0AF506CCE95D0B70A5C55A1706C7CBEB37BDFA322413897D00315183F2981EA5F8B294411E8964ApCQAM" TargetMode="External"/><Relationship Id="rId72" Type="http://schemas.openxmlformats.org/officeDocument/2006/relationships/hyperlink" Target="consultantplus://offline/ref=43D95CF58F5F725F6747FE31A4199F6E47A854F690B5412F36D8EB2CC984338080C9C3A6D38B9F1ADFCCB4ACCCB3E6D44D0B4314B8191DEAM05AL" TargetMode="External"/><Relationship Id="rId93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98" Type="http://schemas.openxmlformats.org/officeDocument/2006/relationships/hyperlink" Target="consultantplus://offline/ref=43D95CF58F5F725F6747E23BB16DCA3D4EAF5FF69EB2412F36D8EB2CC984338080C9C3A6D3899719D5CCB4ACCCB3E6D44D0B4314B8191DEAM05AL" TargetMode="External"/><Relationship Id="rId121" Type="http://schemas.openxmlformats.org/officeDocument/2006/relationships/hyperlink" Target="consultantplus://offline/ref=43D95CF58F5F725F6747E23BB16DCA3D4EAF5FF69EB2412F36D8EB2CC984338080C9C3A6D389961DD6CCB4ACCCB3E6D44D0B4314B8191DEAM05AL" TargetMode="External"/><Relationship Id="rId142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63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84" Type="http://schemas.openxmlformats.org/officeDocument/2006/relationships/hyperlink" Target="consultantplus://offline/ref=43D95CF58F5F725F6747FF2FA305F03B14A655FF9FB44C7C61DABA79C7813BD0C8D98DE3DE8A9E18D6C6E1F6DCB7AF804314400DA61C03EA0927M556L" TargetMode="External"/><Relationship Id="rId189" Type="http://schemas.openxmlformats.org/officeDocument/2006/relationships/hyperlink" Target="consultantplus://offline/ref=43D95CF58F5F725F6747FF2FA305F03B14A656F69AB14B7861DABA79C7813BD0C8D98DE3DE8A9E18D6C6E0F6DCB7AF804314400DA61C03EA0927M556L" TargetMode="External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hyperlink" Target="consultantplus://offline/ref=1518112ACF21A928BA4DA337F58376489EF53D2C53A9D3FC784CF4CCEF764F3E0169A07E70A62E29CB15B14874JEi6E" TargetMode="External"/><Relationship Id="rId25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46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67" Type="http://schemas.openxmlformats.org/officeDocument/2006/relationships/hyperlink" Target="consultantplus://offline/ref=43D95CF58F5F725F6747FE31A4199F6E47A854F690B7412F36D8EB2CC984338092C99BAAD2888018D1D9E2FD8AME55L" TargetMode="External"/><Relationship Id="rId116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37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58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20" Type="http://schemas.openxmlformats.org/officeDocument/2006/relationships/hyperlink" Target="consultantplus://offline/ref=8691F0E4513D6E3EFDFD254BE287EDFBB4B362C952C738B059F3B2FD34791A36D2B762481AE442A4C28E64ADA034DEB28DD8E0D3748A33D1B573L" TargetMode="External"/><Relationship Id="rId41" Type="http://schemas.openxmlformats.org/officeDocument/2006/relationships/hyperlink" Target="consultantplus://offline/ref=39D55B91A45CDC2246E3BB5948407EECE9A85B6CC091D0B70A5C55A1706C7CBEB37BDFA322433194DA0315183F2981EA5F8B294411E8964ApCQAM" TargetMode="External"/><Relationship Id="rId62" Type="http://schemas.openxmlformats.org/officeDocument/2006/relationships/hyperlink" Target="consultantplus://offline/ref=05AD5E9F3F02B3170E3A6A0D83360F3ECE3251C627983B9B79F7EADEF373139190A1B62FE3A8C9F6E0E070D32FA23D9046ED01F767hFo2L" TargetMode="External"/><Relationship Id="rId83" Type="http://schemas.openxmlformats.org/officeDocument/2006/relationships/hyperlink" Target="consultantplus://offline/ref=43D95CF58F5F725F6747E23BB16DCA3D4EAE57FE91B3412F36D8EB2CC984338080C9C3AFD380CA499292EDFC8BF8EBD250174311MA55L" TargetMode="External"/><Relationship Id="rId88" Type="http://schemas.openxmlformats.org/officeDocument/2006/relationships/hyperlink" Target="consultantplus://offline/ref=43D95CF58F5F725F6747E23BB16DCA3D49AD54FF98B3412F36D8EB2CC984338080C9C3A6D38B9F11D0CCB4ACCCB3E6D44D0B4314B8191DEAM05AL" TargetMode="External"/><Relationship Id="rId111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32" Type="http://schemas.openxmlformats.org/officeDocument/2006/relationships/hyperlink" Target="consultantplus://offline/ref=43D95CF58F5F725F6747E23BB16DCA3D49AD54FF98B3412F36D8EB2CC984338080C9C3A6D38B9F11D1CCB4ACCCB3E6D44D0B4314B8191DEAM05AL" TargetMode="External"/><Relationship Id="rId153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74" Type="http://schemas.openxmlformats.org/officeDocument/2006/relationships/hyperlink" Target="consultantplus://offline/ref=43D95CF58F5F725F6747E23BB16DCA3D4EAF5EF99CB0412F36D8EB2CC984338080C9C3AFD68E9D138296A4A885E7E8CB4E125D11A619M15EL" TargetMode="External"/><Relationship Id="rId179" Type="http://schemas.openxmlformats.org/officeDocument/2006/relationships/hyperlink" Target="consultantplus://offline/ref=43D95CF58F5F725F6747E23BB16DCA3D4EAF5EF99CB0412F36D8EB2CC984338080C9C3AFD68396138296A4A885E7E8CB4E125D11A619M15EL" TargetMode="External"/><Relationship Id="rId195" Type="http://schemas.openxmlformats.org/officeDocument/2006/relationships/hyperlink" Target="consultantplus://offline/ref=43D95CF58F5F725F6747E23BB16DCA3D4EAE56F891B7412F36D8EB2CC984338080C9C3A6D3899D1BD5CCB4ACCCB3E6D44D0B4314B8191DEAM05AL" TargetMode="External"/><Relationship Id="rId209" Type="http://schemas.openxmlformats.org/officeDocument/2006/relationships/hyperlink" Target="consultantplus://offline/ref=1518112ACF21A928BA4DA337F58376489EF7392C53AED3FC784CF4CCEF764F3E1369F87671AB3B7D9D4FE64577E19FC5450540501CJ5i6E" TargetMode="External"/><Relationship Id="rId190" Type="http://schemas.openxmlformats.org/officeDocument/2006/relationships/hyperlink" Target="consultantplus://offline/ref=43D95CF58F5F725F6747FF2FA305F03B14A655FF98B2497B61DABA79C7813BD0C8D99FE386869F1BC8C7E7E38AE6E9MD56L" TargetMode="External"/><Relationship Id="rId204" Type="http://schemas.openxmlformats.org/officeDocument/2006/relationships/hyperlink" Target="consultantplus://offline/ref=43D95CF58F5F725F6747FF2FA305F03B14A655FE9CBE497B61DABA79C7813BD0C8D98DE3DE8A9E18D6C6E4F6DCB7AF804314400DA61C03EA0927M556L" TargetMode="External"/><Relationship Id="rId220" Type="http://schemas.openxmlformats.org/officeDocument/2006/relationships/theme" Target="theme/theme1.xml"/><Relationship Id="rId15" Type="http://schemas.openxmlformats.org/officeDocument/2006/relationships/hyperlink" Target="consultantplus://offline/ref=11AC158D114410E35141DE24493FE9497323DDB53957213EB133E5A2A6381A770C89111F71E4D356FA9B6A29528844FAB723B53D23F03EBCp769L" TargetMode="External"/><Relationship Id="rId36" Type="http://schemas.openxmlformats.org/officeDocument/2006/relationships/hyperlink" Target="consultantplus://offline/ref=39D55B91A45CDC2246E3A7535D342BBFE0AF506CCE95D0B70A5C55A1706C7CBEB37BDFAA264A3AC2824C14447A7F92EB5B8B2B430DpEQ9M" TargetMode="External"/><Relationship Id="rId57" Type="http://schemas.openxmlformats.org/officeDocument/2006/relationships/hyperlink" Target="consultantplus://offline/ref=39D55B91A45CDC2246E3A7535D342BBFE0AF506CCE95D0B70A5C55A1706C7CBEB37BDFAA264A3AC2824C14447A7F92EB5B8B2B430DpEQ9M" TargetMode="External"/><Relationship Id="rId106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27" Type="http://schemas.openxmlformats.org/officeDocument/2006/relationships/hyperlink" Target="consultantplus://offline/ref=43D95CF58F5F725F6747E23BB16DCA3D4EAE57FE91B3412F36D8EB2CC984338080C9C3A6D3899D1DDECCB4ACCCB3E6D44D0B4314B8191DEAM05AL" TargetMode="External"/><Relationship Id="rId10" Type="http://schemas.openxmlformats.org/officeDocument/2006/relationships/hyperlink" Target="consultantplus://offline/ref=25F7EE761478E0B79E99DBF911E9D7C27F69531EC76A907FA3C792179006C0392961BE8FB2F440038823BC0668E6D2D59BD2C8FEE364BE716Af1E" TargetMode="External"/><Relationship Id="rId31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52" Type="http://schemas.openxmlformats.org/officeDocument/2006/relationships/hyperlink" Target="consultantplus://offline/ref=39D55B91A45CDC2246E3A7535D342BBFE0AF506CCE95D0B70A5C55A1706C7CBEB37BDFAA21463AC2824C14447A7F92EB5B8B2B430DpEQ9M" TargetMode="External"/><Relationship Id="rId73" Type="http://schemas.openxmlformats.org/officeDocument/2006/relationships/hyperlink" Target="consultantplus://offline/ref=43D95CF58F5F725F6747E23BB16DCA3D4EAE57FE91B3412F36D8EB2CC984338080C9C3AFD380CA499292EDFC8BF8EBD250174311MA55L" TargetMode="External"/><Relationship Id="rId78" Type="http://schemas.openxmlformats.org/officeDocument/2006/relationships/hyperlink" Target="consultantplus://offline/ref=43D95CF58F5F725F6747FE3BB66DCA3D43AB51F99DBD1C253E81E72ECE8B6C8587D8C3A6D0959E1FC8C5E0FFM85BL" TargetMode="External"/><Relationship Id="rId94" Type="http://schemas.openxmlformats.org/officeDocument/2006/relationships/hyperlink" Target="consultantplus://offline/ref=43D95CF58F5F725F6747E23BB16DCA3D4EAF5FF69EB2412F36D8EB2CC984338080C9C3A6D3889F1BD1CCB4ACCCB3E6D44D0B4314B8191DEAM05AL" TargetMode="External"/><Relationship Id="rId99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01" Type="http://schemas.openxmlformats.org/officeDocument/2006/relationships/hyperlink" Target="consultantplus://offline/ref=43D95CF58F5F725F6747E23BB16DCA3D4EAF5FF69EB2412F36D8EB2CC984338080C9C3A6D389961DD6CCB4ACCCB3E6D44D0B4314B8191DEAM05AL" TargetMode="External"/><Relationship Id="rId122" Type="http://schemas.openxmlformats.org/officeDocument/2006/relationships/hyperlink" Target="consultantplus://offline/ref=43D95CF58F5F725F6747E23BB16DCA3D4EAF5FF69EB2412F36D8EB2CC984338080C9C3A6D3899610D0CCB4ACCCB3E6D44D0B4314B8191DEAM05AL" TargetMode="External"/><Relationship Id="rId143" Type="http://schemas.openxmlformats.org/officeDocument/2006/relationships/hyperlink" Target="consultantplus://offline/ref=43D95CF58F5F725F6747E23BB16DCA3D4EAF5FF69EB2412F36D8EB2CC984338080C9C3AFD08E954C8783B5F089E5F5D5490B4113A4M158L" TargetMode="External"/><Relationship Id="rId148" Type="http://schemas.openxmlformats.org/officeDocument/2006/relationships/hyperlink" Target="consultantplus://offline/ref=43D95CF58F5F725F6747E23BB16DCA3D4EAF5FF69EB2412F36D8EB2CC984338080C9C3A6D3899610D0CCB4ACCCB3E6D44D0B4314B8191DEAM05AL" TargetMode="External"/><Relationship Id="rId164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69" Type="http://schemas.openxmlformats.org/officeDocument/2006/relationships/hyperlink" Target="consultantplus://offline/ref=43D95CF58F5F725F6747E23BB16DCA3D4EAF5EF99CB0412F36D8EB2CC984338080C9C3AFD68D98138296A4A885E7E8CB4E125D11A619M15EL" TargetMode="External"/><Relationship Id="rId185" Type="http://schemas.openxmlformats.org/officeDocument/2006/relationships/hyperlink" Target="consultantplus://offline/ref=43D95CF58F5F725F6747FF2FA305F03B14A656F79FB7427E61DABA79C7813BD0C8D98DE3DE8A9E18D6C7E8F6DCB7AF804314400DA61C03EA0927M55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F7EE761478E0B79E99DBF911E9D7C27F69531EC76A907FA3C792179006C0392961BE8FB2F24B06847CB91379BEDED081CCCFE7FF66BC67f0E" TargetMode="External"/><Relationship Id="rId180" Type="http://schemas.openxmlformats.org/officeDocument/2006/relationships/hyperlink" Target="consultantplus://offline/ref=43D95CF58F5F725F6747FE31A4199F6E47A854F690B6412F36D8EB2CC984338080C9C3A6D38B9E1ADFCCB4ACCCB3E6D44D0B4314B8191DEAM05AL" TargetMode="External"/><Relationship Id="rId210" Type="http://schemas.openxmlformats.org/officeDocument/2006/relationships/hyperlink" Target="consultantplus://offline/ref=1518112ACF21A928BA4DA337F58376489EF7392C53AED3FC784CF4CCEF764F3E1369F87271A3392ECD00E71932B08CC4460542570057E8D4J9i1E" TargetMode="External"/><Relationship Id="rId215" Type="http://schemas.openxmlformats.org/officeDocument/2006/relationships/hyperlink" Target="consultantplus://offline/ref=1518112ACF21A928BA4DA337F583764899F33F2E5AABD3FC784CF4CCEF764F3E1369F87271A23028CC00E71932B08CC4460542570057E8D4J9i1E" TargetMode="External"/><Relationship Id="rId26" Type="http://schemas.openxmlformats.org/officeDocument/2006/relationships/hyperlink" Target="consultantplus://offline/ref=39D55B91A45CDC2246E3A7535D342BBFE0AF506CCE95D0B70A5C55A1706C7CBEB37BDFA322403095D40315183F2981EA5F8B294411E8964ApCQAM" TargetMode="External"/><Relationship Id="rId47" Type="http://schemas.openxmlformats.org/officeDocument/2006/relationships/hyperlink" Target="consultantplus://offline/ref=39D55B91A45CDC2246E3A7535D342BBFE0AF506CCE95D0B70A5C55A1706C7CBEB37BDFA322403095D40315183F2981EA5F8B294411E8964ApCQAM" TargetMode="External"/><Relationship Id="rId68" Type="http://schemas.openxmlformats.org/officeDocument/2006/relationships/hyperlink" Target="consultantplus://offline/ref=43D95CF58F5F725F6747FE31A4199F6E47A854F690B0412F36D8EB2CC984338092C99BAAD2888018D1D9E2FD8AME55L" TargetMode="External"/><Relationship Id="rId89" Type="http://schemas.openxmlformats.org/officeDocument/2006/relationships/hyperlink" Target="consultantplus://offline/ref=43D95CF58F5F725F6747E23BB16DCA3D4EAF5FF69EB2412F36D8EB2CC984338080C9C3A3D482954C8783B5F089E5F5D5490B4113A4M158L" TargetMode="External"/><Relationship Id="rId112" Type="http://schemas.openxmlformats.org/officeDocument/2006/relationships/hyperlink" Target="consultantplus://offline/ref=43D95CF58F5F725F6747E23BB16DCA3D4EAF5FF69EB2412F36D8EB2CC984338080C9C3A6D389961BD2CCB4ACCCB3E6D44D0B4314B8191DEAM05AL" TargetMode="External"/><Relationship Id="rId133" Type="http://schemas.openxmlformats.org/officeDocument/2006/relationships/hyperlink" Target="consultantplus://offline/ref=43D95CF58F5F725F6747E23BB16DCA3D4EAE57FE91B3412F36D8EB2CC984338080C9C3A6D2899F1DDD93B1B9DDEBEAD65015440DA41B1FME5BL" TargetMode="External"/><Relationship Id="rId154" Type="http://schemas.openxmlformats.org/officeDocument/2006/relationships/hyperlink" Target="consultantplus://offline/ref=43D95CF58F5F725F6747E23BB16DCA3D4EAE57FE91B3412F36D8EB2CC984338080C9C3AFD380CA499292EDFC8BF8EBD250174311MA55L" TargetMode="External"/><Relationship Id="rId175" Type="http://schemas.openxmlformats.org/officeDocument/2006/relationships/hyperlink" Target="consultantplus://offline/ref=43D95CF58F5F725F6747E23BB16DCA3D4EAF5EF99CB0412F36D8EB2CC984338080C9C3AFD68E97138296A4A885E7E8CB4E125D11A619M15EL" TargetMode="External"/><Relationship Id="rId196" Type="http://schemas.openxmlformats.org/officeDocument/2006/relationships/hyperlink" Target="consultantplus://offline/ref=43D95CF58F5F725F6747FF2FA305F03B14A655FE9CBE497B61DABA79C7813BD0C8D98DE3DE8A9E18D6C6E4F6DCB7AF804314400DA61C03EA0927M556L" TargetMode="External"/><Relationship Id="rId200" Type="http://schemas.openxmlformats.org/officeDocument/2006/relationships/hyperlink" Target="consultantplus://offline/ref=43D95CF58F5F725F6747FF2FA305F03B14A655FF9BB6497961DABA79C7813BD0C8D99FE386869F1BC8C7E7E38AE6E9MD56L" TargetMode="External"/><Relationship Id="rId16" Type="http://schemas.openxmlformats.org/officeDocument/2006/relationships/hyperlink" Target="consultantplus://offline/ref=11AC158D114410E35141DE24493FE9497323DDB63B5C213EB133E5A2A6381A770C89111F71E4D355F89B6A29528844FAB723B53D23F03EBCp769L" TargetMode="External"/><Relationship Id="rId37" Type="http://schemas.openxmlformats.org/officeDocument/2006/relationships/hyperlink" Target="consultantplus://offline/ref=39D55B91A45CDC2246E3A7535D342BBFE0AF506CCE95D0B70A5C55A1706C7CBEB37BDFAB20413AC2824C14447A7F92EB5B8B2B430DpEQ9M" TargetMode="External"/><Relationship Id="rId58" Type="http://schemas.openxmlformats.org/officeDocument/2006/relationships/hyperlink" Target="consultantplus://offline/ref=39D55B91A45CDC2246E3A7535D342BBFE0AF506CCE95D0B70A5C55A1706C7CBEB37BDFAB20413AC2824C14447A7F92EB5B8B2B430DpEQ9M" TargetMode="External"/><Relationship Id="rId79" Type="http://schemas.openxmlformats.org/officeDocument/2006/relationships/image" Target="media/image2.png"/><Relationship Id="rId102" Type="http://schemas.openxmlformats.org/officeDocument/2006/relationships/hyperlink" Target="consultantplus://offline/ref=43D95CF58F5F725F6747E23BB16DCA3D4EAF5FF69EB2412F36D8EB2CC984338080C9C3A6D3899610D0CCB4ACCCB3E6D44D0B4314B8191DEAM05AL" TargetMode="External"/><Relationship Id="rId123" Type="http://schemas.openxmlformats.org/officeDocument/2006/relationships/hyperlink" Target="consultantplus://offline/ref=43D95CF58F5F725F6747E23BB16DCA3D4EAF5FF69EB2412F36D8EB2CC984338080C9C3A6D389971BD7CCB4ACCCB3E6D44D0B4314B8191DEAM05AL" TargetMode="External"/><Relationship Id="rId144" Type="http://schemas.openxmlformats.org/officeDocument/2006/relationships/hyperlink" Target="consultantplus://offline/ref=43D95CF58F5F725F6747E23BB16DCA3D4EAF5FF69EB2412F36D8EB2CC984338080C9C3A6D389961ED5CCB4ACCCB3E6D44D0B4314B8191DEAM05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FA53-5889-4F05-849F-60054EE0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12</Pages>
  <Words>9811</Words>
  <Characters>55928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hline1</cp:lastModifiedBy>
  <cp:revision>21</cp:revision>
  <dcterms:created xsi:type="dcterms:W3CDTF">2023-03-29T11:24:00Z</dcterms:created>
  <dcterms:modified xsi:type="dcterms:W3CDTF">2023-08-02T08:54:00Z</dcterms:modified>
</cp:coreProperties>
</file>