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55D" w:rsidRDefault="005F155D" w:rsidP="00A47001">
      <w:pPr>
        <w:pStyle w:val="ConsPlusNormal"/>
        <w:jc w:val="both"/>
      </w:pPr>
      <w:r>
        <w:t>Материал предоставлен ООО «</w:t>
      </w:r>
      <w:proofErr w:type="spellStart"/>
      <w:r>
        <w:t>КонсультантПлюс</w:t>
      </w:r>
      <w:proofErr w:type="spellEnd"/>
      <w:r>
        <w:t xml:space="preserve"> Югра».</w:t>
      </w:r>
    </w:p>
    <w:p w:rsidR="005F155D" w:rsidRDefault="005F155D" w:rsidP="00A47001">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247"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247"/>
      </w:tblGrid>
      <w:tr w:rsidR="005F155D" w:rsidRPr="00465B63" w:rsidTr="002A50E7">
        <w:trPr>
          <w:jc w:val="center"/>
        </w:trPr>
        <w:tc>
          <w:tcPr>
            <w:tcW w:w="11247" w:type="dxa"/>
            <w:tcBorders>
              <w:top w:val="nil"/>
              <w:left w:val="single" w:sz="24" w:space="0" w:color="CED3F1"/>
              <w:bottom w:val="nil"/>
              <w:right w:val="single" w:sz="24" w:space="0" w:color="F4F3F8"/>
            </w:tcBorders>
            <w:shd w:val="clear" w:color="auto" w:fill="F4F3F8"/>
            <w:hideMark/>
          </w:tcPr>
          <w:p w:rsidR="005F155D" w:rsidRDefault="005F155D" w:rsidP="00A47001">
            <w:pPr>
              <w:pStyle w:val="ConsPlusNormal"/>
              <w:jc w:val="right"/>
            </w:pPr>
            <w:r>
              <w:rPr>
                <w:color w:val="392C69"/>
              </w:rPr>
              <w:t xml:space="preserve">Актуально на </w:t>
            </w:r>
            <w:r w:rsidR="006D505A">
              <w:rPr>
                <w:color w:val="392C69"/>
              </w:rPr>
              <w:t>24.08</w:t>
            </w:r>
            <w:r>
              <w:rPr>
                <w:color w:val="392C69"/>
              </w:rPr>
              <w:t>.2023 г.</w:t>
            </w:r>
          </w:p>
        </w:tc>
      </w:tr>
    </w:tbl>
    <w:p w:rsidR="005F155D" w:rsidRDefault="005F155D" w:rsidP="00A47001">
      <w:pPr>
        <w:pStyle w:val="ConsPlusNormal"/>
        <w:ind w:firstLine="567"/>
      </w:pPr>
      <w:r>
        <w:rPr>
          <w:b/>
          <w:sz w:val="38"/>
        </w:rPr>
        <w:t>По вопросу:</w:t>
      </w:r>
    </w:p>
    <w:p w:rsidR="006D505A" w:rsidRDefault="006D505A" w:rsidP="00A47001">
      <w:pPr>
        <w:pStyle w:val="ConsPlusNormal"/>
        <w:ind w:firstLine="567"/>
        <w:jc w:val="both"/>
      </w:pPr>
      <w:r>
        <w:t>В</w:t>
      </w:r>
      <w:r w:rsidRPr="006D505A">
        <w:t>опрос о налогообложении (</w:t>
      </w:r>
      <w:proofErr w:type="spellStart"/>
      <w:r w:rsidRPr="006D505A">
        <w:t>ндфл</w:t>
      </w:r>
      <w:proofErr w:type="spellEnd"/>
      <w:r w:rsidRPr="006D505A">
        <w:t xml:space="preserve">+ отчисления) </w:t>
      </w:r>
      <w:proofErr w:type="gramStart"/>
      <w:r w:rsidRPr="006D505A">
        <w:t>проезда  от</w:t>
      </w:r>
      <w:proofErr w:type="gramEnd"/>
      <w:r w:rsidRPr="006D505A">
        <w:t xml:space="preserve"> места жительства до места работы </w:t>
      </w:r>
      <w:proofErr w:type="spellStart"/>
      <w:r w:rsidRPr="006D505A">
        <w:t>вахтовикам</w:t>
      </w:r>
      <w:proofErr w:type="spellEnd"/>
      <w:r w:rsidRPr="006D505A">
        <w:t>?</w:t>
      </w:r>
    </w:p>
    <w:p w:rsidR="00F73F3E" w:rsidRPr="003A1DEA" w:rsidRDefault="006D505A" w:rsidP="00A47001">
      <w:pPr>
        <w:pStyle w:val="ConsPlusNormal"/>
        <w:ind w:firstLine="567"/>
        <w:jc w:val="both"/>
        <w:rPr>
          <w:sz w:val="18"/>
          <w:szCs w:val="18"/>
        </w:rPr>
      </w:pPr>
      <w:r>
        <w:rPr>
          <w:b/>
          <w:sz w:val="38"/>
        </w:rPr>
        <w:t>С</w:t>
      </w:r>
      <w:r w:rsidR="005F155D">
        <w:rPr>
          <w:b/>
          <w:sz w:val="38"/>
        </w:rPr>
        <w:t>ообщаем:</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F73F3E" w:rsidRPr="00465B63" w:rsidTr="002A50E7">
        <w:trPr>
          <w:trHeight w:val="117"/>
        </w:trPr>
        <w:tc>
          <w:tcPr>
            <w:tcW w:w="11340" w:type="dxa"/>
            <w:tcBorders>
              <w:top w:val="nil"/>
              <w:left w:val="single" w:sz="24" w:space="0" w:color="FE9500"/>
              <w:bottom w:val="nil"/>
              <w:right w:val="nil"/>
            </w:tcBorders>
            <w:shd w:val="clear" w:color="auto" w:fill="F2F4E6"/>
          </w:tcPr>
          <w:p w:rsidR="00F73F3E" w:rsidRDefault="00F73F3E" w:rsidP="00A47001">
            <w:pPr>
              <w:spacing w:after="0" w:line="220" w:lineRule="auto"/>
              <w:ind w:firstLine="540"/>
              <w:jc w:val="both"/>
              <w:outlineLvl w:val="0"/>
            </w:pPr>
            <w:r>
              <w:rPr>
                <w:b/>
                <w:u w:val="single"/>
              </w:rPr>
              <w:t>Должен ли работодатель оплачивать работнику, который трудится вахтовым методом, дорогу от места жительства до места нахождения работодателя или пункта сбора и обратно?</w:t>
            </w:r>
          </w:p>
          <w:p w:rsidR="00F73F3E" w:rsidRPr="00F73F3E" w:rsidRDefault="00F73F3E" w:rsidP="00A47001">
            <w:pPr>
              <w:spacing w:after="0" w:line="220" w:lineRule="auto"/>
              <w:ind w:firstLine="540"/>
              <w:jc w:val="both"/>
              <w:rPr>
                <w:b/>
                <w:u w:val="single"/>
              </w:rPr>
            </w:pPr>
            <w:r w:rsidRPr="00206E31">
              <w:rPr>
                <w:b/>
              </w:rPr>
              <w:t xml:space="preserve">Нет, такая обязанность законодательством не предусмотрена. </w:t>
            </w:r>
            <w:r w:rsidRPr="00F73F3E">
              <w:rPr>
                <w:b/>
                <w:u w:val="single"/>
              </w:rPr>
              <w:t>В то же время работодатель вправе компенсировать работнику-</w:t>
            </w:r>
            <w:proofErr w:type="spellStart"/>
            <w:r w:rsidRPr="00F73F3E">
              <w:rPr>
                <w:b/>
                <w:u w:val="single"/>
              </w:rPr>
              <w:t>вахтовику</w:t>
            </w:r>
            <w:proofErr w:type="spellEnd"/>
            <w:r w:rsidRPr="00F73F3E">
              <w:rPr>
                <w:b/>
                <w:u w:val="single"/>
              </w:rPr>
              <w:t xml:space="preserve">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устанавливается, например, трудовым договором (</w:t>
            </w:r>
            <w:hyperlink r:id="rId6">
              <w:r w:rsidRPr="00F73F3E">
                <w:rPr>
                  <w:b/>
                  <w:color w:val="0000FF"/>
                  <w:u w:val="single"/>
                </w:rPr>
                <w:t>ч. 10 ст. 302</w:t>
              </w:r>
            </w:hyperlink>
            <w:r w:rsidRPr="00F73F3E">
              <w:rPr>
                <w:b/>
                <w:u w:val="single"/>
              </w:rPr>
              <w:t xml:space="preserve"> ТК РФ).</w:t>
            </w:r>
          </w:p>
          <w:p w:rsidR="00F73F3E" w:rsidRPr="003C5513" w:rsidRDefault="00F73F3E" w:rsidP="00A47001">
            <w:pPr>
              <w:pStyle w:val="ConsPlusNormal"/>
              <w:ind w:firstLine="540"/>
              <w:jc w:val="both"/>
            </w:pPr>
            <w:r>
              <w:t>Ранее действовало положение о том, что проезд работников от места их постоянного жительства до пункта сбора и места работы (объекта, участка) и обратно оплачивается предприятием (</w:t>
            </w:r>
            <w:hyperlink r:id="rId7">
              <w:r>
                <w:rPr>
                  <w:color w:val="0000FF"/>
                </w:rPr>
                <w:t>ч. 2 п. 2.5</w:t>
              </w:r>
            </w:hyperlink>
            <w:r>
              <w:t xml:space="preserve"> Положения о вахтовом методе). Однако </w:t>
            </w:r>
            <w:hyperlink r:id="rId8">
              <w:r>
                <w:rPr>
                  <w:color w:val="0000FF"/>
                </w:rPr>
                <w:t>решением</w:t>
              </w:r>
            </w:hyperlink>
            <w:r>
              <w:t xml:space="preserve"> ВС РФ от 17.12.1999 N ГКПИ 99-924 эта норма признана недействительной.</w:t>
            </w:r>
          </w:p>
        </w:tc>
      </w:tr>
    </w:tbl>
    <w:p w:rsidR="00F73F3E" w:rsidRPr="00206E31" w:rsidRDefault="00F73F3E" w:rsidP="00A47001">
      <w:pPr>
        <w:spacing w:after="0" w:line="220" w:lineRule="auto"/>
        <w:ind w:firstLine="567"/>
      </w:pPr>
      <w:r>
        <w:rPr>
          <w:b/>
        </w:rPr>
        <w:t>Источник:</w:t>
      </w:r>
      <w:r>
        <w:t xml:space="preserve"> </w:t>
      </w:r>
      <w:hyperlink r:id="rId9">
        <w:r w:rsidRPr="00B27481">
          <w:rPr>
            <w:i/>
            <w:color w:val="0000FF"/>
            <w:sz w:val="18"/>
            <w:szCs w:val="18"/>
          </w:rPr>
          <w:br/>
          <w:t>Путеводитель по кадровым вопросам. Вахтовый метод работы {</w:t>
        </w:r>
        <w:proofErr w:type="spellStart"/>
        <w:r w:rsidRPr="00B27481">
          <w:rPr>
            <w:i/>
            <w:color w:val="0000FF"/>
            <w:sz w:val="18"/>
            <w:szCs w:val="18"/>
          </w:rPr>
          <w:t>КонсультантПлюс</w:t>
        </w:r>
        <w:proofErr w:type="spellEnd"/>
        <w:r w:rsidRPr="00B27481">
          <w:rPr>
            <w:i/>
            <w:color w:val="0000FF"/>
            <w:sz w:val="18"/>
            <w:szCs w:val="18"/>
          </w:rPr>
          <w:t>}</w:t>
        </w:r>
      </w:hyperlink>
      <w:r w:rsidRPr="00B2748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5F155D" w:rsidRPr="00465B63" w:rsidTr="002A50E7">
        <w:trPr>
          <w:trHeight w:val="117"/>
        </w:trPr>
        <w:tc>
          <w:tcPr>
            <w:tcW w:w="11340" w:type="dxa"/>
            <w:tcBorders>
              <w:top w:val="nil"/>
              <w:left w:val="single" w:sz="24" w:space="0" w:color="FE9500"/>
              <w:bottom w:val="nil"/>
              <w:right w:val="nil"/>
            </w:tcBorders>
            <w:shd w:val="clear" w:color="auto" w:fill="F2F4E6"/>
          </w:tcPr>
          <w:p w:rsidR="00F73F3E" w:rsidRDefault="00F73F3E" w:rsidP="00A47001">
            <w:pPr>
              <w:pStyle w:val="ConsPlusNormal"/>
              <w:ind w:firstLine="540"/>
              <w:jc w:val="both"/>
            </w:pPr>
            <w:r>
              <w:t xml:space="preserve">Статья 302 Трудового кодекса РФ дополнена </w:t>
            </w:r>
            <w:hyperlink r:id="rId10">
              <w:r>
                <w:rPr>
                  <w:color w:val="0000FF"/>
                </w:rPr>
                <w:t>ч. 9</w:t>
              </w:r>
            </w:hyperlink>
            <w:r>
              <w:t xml:space="preserve"> и </w:t>
            </w:r>
            <w:hyperlink r:id="rId11">
              <w:r>
                <w:rPr>
                  <w:color w:val="0000FF"/>
                </w:rPr>
                <w:t>10</w:t>
              </w:r>
            </w:hyperlink>
            <w:r>
              <w:t xml:space="preserve">. В них сказано следующее. </w:t>
            </w:r>
            <w:proofErr w:type="spellStart"/>
            <w:r>
              <w:t>Вахтовиков</w:t>
            </w:r>
            <w:proofErr w:type="spellEnd"/>
            <w:r>
              <w:t xml:space="preserve"> доставляют от места нахождения нанимателя или пункта сбора до места выполнения задач за счет работодателя. Идентичная картина с обратной дорогой. </w:t>
            </w:r>
            <w:r w:rsidRPr="00F73F3E">
              <w:rPr>
                <w:b/>
              </w:rPr>
              <w:t xml:space="preserve">При этом работодателю позволено компенсировать </w:t>
            </w:r>
            <w:proofErr w:type="spellStart"/>
            <w:r w:rsidRPr="00F73F3E">
              <w:rPr>
                <w:b/>
              </w:rPr>
              <w:t>вахтовику</w:t>
            </w:r>
            <w:proofErr w:type="spellEnd"/>
            <w:r w:rsidRPr="00F73F3E">
              <w:rPr>
                <w:b/>
              </w:rPr>
              <w:t xml:space="preserve"> расходы на проезд от дома до нанимателя или пункта сбора.</w:t>
            </w:r>
            <w:r>
              <w:t xml:space="preserve"> Размер и порядок такой компенсации закрепляют в коллективном (трудовом) договоре, локальном нормативном акте. Уточнено, что ЛНА должен быть принят с учетом мнения выборного органа первичной профсоюзной организации, как это предписывает </w:t>
            </w:r>
            <w:hyperlink r:id="rId12">
              <w:r>
                <w:rPr>
                  <w:color w:val="0000FF"/>
                </w:rPr>
                <w:t>ст. 372</w:t>
              </w:r>
            </w:hyperlink>
            <w:r>
              <w:t xml:space="preserve"> главного трудового документа.</w:t>
            </w:r>
          </w:p>
          <w:p w:rsidR="00F73F3E" w:rsidRPr="000E1025" w:rsidRDefault="00F73F3E" w:rsidP="00A47001">
            <w:pPr>
              <w:pStyle w:val="ConsPlusNormal"/>
              <w:ind w:firstLine="540"/>
              <w:jc w:val="both"/>
              <w:rPr>
                <w:b/>
              </w:rPr>
            </w:pPr>
            <w:r w:rsidRPr="000E1025">
              <w:rPr>
                <w:b/>
              </w:rPr>
              <w:t>Обратим внимание, что эти положения вступают в силу с 1 марта 2023 года.</w:t>
            </w:r>
          </w:p>
          <w:p w:rsidR="00F73F3E" w:rsidRDefault="00F73F3E" w:rsidP="00A47001">
            <w:pPr>
              <w:pStyle w:val="ConsPlusNormal"/>
              <w:ind w:firstLine="540"/>
              <w:jc w:val="both"/>
            </w:pPr>
          </w:p>
          <w:p w:rsidR="00F73F3E" w:rsidRDefault="00F73F3E" w:rsidP="00A47001">
            <w:pPr>
              <w:pStyle w:val="ConsPlusNormal"/>
              <w:jc w:val="center"/>
              <w:outlineLvl w:val="0"/>
            </w:pPr>
            <w:r>
              <w:t>Налоговые особенности</w:t>
            </w:r>
          </w:p>
          <w:p w:rsidR="00F73F3E" w:rsidRDefault="00F73F3E" w:rsidP="00A47001">
            <w:pPr>
              <w:pStyle w:val="ConsPlusNormal"/>
              <w:ind w:firstLine="540"/>
              <w:jc w:val="both"/>
            </w:pPr>
          </w:p>
          <w:p w:rsidR="00F73F3E" w:rsidRDefault="00F73F3E" w:rsidP="00A47001">
            <w:pPr>
              <w:pStyle w:val="ConsPlusNormal"/>
              <w:ind w:firstLine="540"/>
              <w:jc w:val="both"/>
            </w:pPr>
            <w:r>
              <w:t xml:space="preserve">Организация компенсирует </w:t>
            </w:r>
            <w:proofErr w:type="spellStart"/>
            <w:r>
              <w:t>вахтовикам</w:t>
            </w:r>
            <w:proofErr w:type="spellEnd"/>
            <w:r>
              <w:t xml:space="preserve"> расходы на проезд от дома до пункта сбора, затем до места работы и обратно. Можно ли принять эти траты в налоговом учете? Надо ли с такой компенсации платить НДФЛ? Ответы - в </w:t>
            </w:r>
            <w:hyperlink r:id="rId13">
              <w:r>
                <w:rPr>
                  <w:color w:val="0000FF"/>
                </w:rPr>
                <w:t>Письме</w:t>
              </w:r>
            </w:hyperlink>
            <w:r>
              <w:t xml:space="preserve"> Минфина России от 29.12.2021 N 03-03-06/3/107474.</w:t>
            </w:r>
          </w:p>
          <w:p w:rsidR="00F73F3E" w:rsidRDefault="008B5AC0" w:rsidP="00A47001">
            <w:pPr>
              <w:pStyle w:val="ConsPlusNormal"/>
              <w:ind w:firstLine="540"/>
              <w:jc w:val="both"/>
            </w:pPr>
            <w:hyperlink r:id="rId14">
              <w:r w:rsidR="00F73F3E">
                <w:rPr>
                  <w:color w:val="0000FF"/>
                </w:rPr>
                <w:t>Подпункт 12.1 п. 1 ст. 264</w:t>
              </w:r>
            </w:hyperlink>
            <w:r w:rsidR="00F73F3E">
              <w:t xml:space="preserve"> НК РФ относит к прочим расходам траты "вахтовых" компаний на доставку сотрудников от места жительства (сбора) до работы и обратно. Для учета таковых нужно:</w:t>
            </w:r>
          </w:p>
          <w:p w:rsidR="00F73F3E" w:rsidRDefault="00F73F3E" w:rsidP="00A47001">
            <w:pPr>
              <w:pStyle w:val="ConsPlusNormal"/>
              <w:ind w:firstLine="540"/>
              <w:jc w:val="both"/>
            </w:pPr>
            <w:r>
              <w:t>- отразить их в коллективном договоре;</w:t>
            </w:r>
          </w:p>
          <w:p w:rsidR="00F73F3E" w:rsidRDefault="00F73F3E" w:rsidP="00A47001">
            <w:pPr>
              <w:pStyle w:val="ConsPlusNormal"/>
              <w:ind w:firstLine="540"/>
              <w:jc w:val="both"/>
            </w:pPr>
            <w:r>
              <w:t>- чтобы они были экономически оправданы и документально подтверждены (</w:t>
            </w:r>
            <w:hyperlink r:id="rId15">
              <w:r>
                <w:rPr>
                  <w:color w:val="0000FF"/>
                </w:rPr>
                <w:t>ст. 252</w:t>
              </w:r>
            </w:hyperlink>
            <w:r>
              <w:t xml:space="preserve"> Кодекса).</w:t>
            </w:r>
          </w:p>
          <w:p w:rsidR="005F155D" w:rsidRPr="003C5513" w:rsidRDefault="00F73F3E" w:rsidP="00A47001">
            <w:pPr>
              <w:pStyle w:val="ConsPlusNormal"/>
              <w:ind w:firstLine="540"/>
              <w:jc w:val="both"/>
            </w:pPr>
            <w:r w:rsidRPr="00F73F3E">
              <w:rPr>
                <w:b/>
              </w:rPr>
              <w:t xml:space="preserve">Но </w:t>
            </w:r>
            <w:hyperlink r:id="rId16">
              <w:r w:rsidRPr="00F73F3E">
                <w:rPr>
                  <w:b/>
                  <w:color w:val="0000FF"/>
                </w:rPr>
                <w:t>ст. 302</w:t>
              </w:r>
            </w:hyperlink>
            <w:r w:rsidRPr="00F73F3E">
              <w:rPr>
                <w:b/>
              </w:rPr>
              <w:t xml:space="preserve"> ТК РФ компенсация стоимости проезда </w:t>
            </w:r>
            <w:proofErr w:type="spellStart"/>
            <w:r w:rsidRPr="00F73F3E">
              <w:rPr>
                <w:b/>
              </w:rPr>
              <w:t>вахтовиков</w:t>
            </w:r>
            <w:proofErr w:type="spellEnd"/>
            <w:r w:rsidRPr="00F73F3E">
              <w:rPr>
                <w:b/>
              </w:rPr>
              <w:t xml:space="preserve"> не установлена, подчеркнули финансисты. Значит, от НДФЛ она не освобождается. Однако есть исключения. Например, когда в связи с ограниченной транспортной доступностью места назначения или производственной необходимостью работников доставляют на вахту организованно. Тогда при оплате работодателем проезда экономической выгоды у специалиста не возникает.</w:t>
            </w:r>
          </w:p>
        </w:tc>
      </w:tr>
    </w:tbl>
    <w:p w:rsidR="000E1025" w:rsidRPr="000E1025" w:rsidRDefault="005F155D" w:rsidP="00A47001">
      <w:pPr>
        <w:pStyle w:val="ConsPlusNormal"/>
        <w:ind w:firstLine="567"/>
        <w:rPr>
          <w:sz w:val="18"/>
          <w:szCs w:val="18"/>
        </w:rPr>
      </w:pPr>
      <w:r>
        <w:rPr>
          <w:b/>
        </w:rPr>
        <w:t>Источник:</w:t>
      </w:r>
      <w:r>
        <w:t xml:space="preserve"> </w:t>
      </w:r>
      <w:hyperlink r:id="rId17">
        <w:r w:rsidR="000E1025" w:rsidRPr="000E1025">
          <w:rPr>
            <w:i/>
            <w:color w:val="0000FF"/>
            <w:sz w:val="18"/>
            <w:szCs w:val="18"/>
          </w:rPr>
          <w:br/>
          <w:t>Статья: Комментарий к Федеральному закону от 19.12.2022 N 545-ФЗ "О внесении изменений в статьи 302 и 351.7 Трудового кодекса Российской Федерации" (Веселов А.В.) ("Нормативные акты для бухгалтера", 2023, N 1) {</w:t>
        </w:r>
        <w:proofErr w:type="spellStart"/>
        <w:r w:rsidR="000E1025" w:rsidRPr="000E1025">
          <w:rPr>
            <w:i/>
            <w:color w:val="0000FF"/>
            <w:sz w:val="18"/>
            <w:szCs w:val="18"/>
          </w:rPr>
          <w:t>КонсультантПлюс</w:t>
        </w:r>
        <w:proofErr w:type="spellEnd"/>
        <w:r w:rsidR="000E1025" w:rsidRPr="000E1025">
          <w:rPr>
            <w:i/>
            <w:color w:val="0000FF"/>
            <w:sz w:val="18"/>
            <w:szCs w:val="18"/>
          </w:rPr>
          <w:t>}</w:t>
        </w:r>
      </w:hyperlink>
      <w:r w:rsidR="000E1025" w:rsidRPr="000E1025">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5F155D" w:rsidRPr="00465B63" w:rsidTr="002A50E7">
        <w:trPr>
          <w:trHeight w:val="117"/>
        </w:trPr>
        <w:tc>
          <w:tcPr>
            <w:tcW w:w="11340" w:type="dxa"/>
            <w:tcBorders>
              <w:top w:val="nil"/>
              <w:left w:val="single" w:sz="24" w:space="0" w:color="FE9500"/>
              <w:bottom w:val="nil"/>
              <w:right w:val="nil"/>
            </w:tcBorders>
            <w:shd w:val="clear" w:color="auto" w:fill="F2F4E6"/>
          </w:tcPr>
          <w:p w:rsidR="00206E31" w:rsidRDefault="00206E31" w:rsidP="00A47001">
            <w:pPr>
              <w:spacing w:after="0" w:line="220" w:lineRule="auto"/>
              <w:ind w:firstLine="540"/>
              <w:jc w:val="both"/>
            </w:pPr>
            <w:r>
              <w:rPr>
                <w:b/>
              </w:rPr>
              <w:t>Налог на доходы физических лиц (НДФЛ)</w:t>
            </w:r>
          </w:p>
          <w:p w:rsidR="00206E31" w:rsidRDefault="00206E31" w:rsidP="00A47001">
            <w:pPr>
              <w:spacing w:after="0" w:line="220" w:lineRule="auto"/>
              <w:ind w:firstLine="540"/>
              <w:jc w:val="both"/>
            </w:pPr>
            <w:r>
              <w:t>В общем случае при определении налоговой базы по НДФЛ учитываются все доходы налогоплательщика, полученные им как в денежной, так и в натуральной формах (</w:t>
            </w:r>
            <w:hyperlink r:id="rId18">
              <w:r>
                <w:rPr>
                  <w:color w:val="0000FF"/>
                </w:rPr>
                <w:t>п. 1 ст. 210</w:t>
              </w:r>
            </w:hyperlink>
            <w:r>
              <w:t xml:space="preserve"> НК РФ).</w:t>
            </w:r>
          </w:p>
          <w:p w:rsidR="00206E31" w:rsidRDefault="00206E31" w:rsidP="00A47001">
            <w:pPr>
              <w:spacing w:after="0" w:line="220" w:lineRule="auto"/>
              <w:ind w:firstLine="540"/>
              <w:jc w:val="both"/>
            </w:pPr>
            <w:r>
              <w:t>При этом не облагаются НДФЛ все виды установленных законодательством РФ компенсаций (в пределах норм), в том числе связанные с исполнением налогоплательщиком трудовых обязанностей (включая переезд на работу в другую местность и возмещение командировочных расходов) (</w:t>
            </w:r>
            <w:hyperlink r:id="rId19">
              <w:r>
                <w:rPr>
                  <w:color w:val="0000FF"/>
                </w:rPr>
                <w:t>п. 1 ст. 217</w:t>
              </w:r>
            </w:hyperlink>
            <w:r>
              <w:t xml:space="preserve"> НК РФ).</w:t>
            </w:r>
          </w:p>
          <w:p w:rsidR="00206E31" w:rsidRPr="00206E31" w:rsidRDefault="00206E31" w:rsidP="00A47001">
            <w:pPr>
              <w:spacing w:after="0" w:line="220" w:lineRule="auto"/>
              <w:ind w:firstLine="540"/>
              <w:jc w:val="both"/>
              <w:rPr>
                <w:b/>
              </w:rPr>
            </w:pPr>
            <w:r w:rsidRPr="00206E31">
              <w:rPr>
                <w:b/>
              </w:rPr>
              <w:t xml:space="preserve">Как указывалось, оплата работникам стоимости проезда при работе вахтовым методом Трудовым </w:t>
            </w:r>
            <w:hyperlink r:id="rId20">
              <w:r w:rsidRPr="00206E31">
                <w:rPr>
                  <w:b/>
                  <w:color w:val="0000FF"/>
                </w:rPr>
                <w:t>кодексом</w:t>
              </w:r>
            </w:hyperlink>
            <w:r w:rsidRPr="00206E31">
              <w:rPr>
                <w:b/>
              </w:rPr>
              <w:t xml:space="preserve"> РФ прямо не предусмотрена, в связи с чем, на наш взгляд, такая компенсация не может освобождаться от НДФЛ на основании </w:t>
            </w:r>
            <w:hyperlink r:id="rId21">
              <w:r w:rsidRPr="00206E31">
                <w:rPr>
                  <w:b/>
                  <w:color w:val="0000FF"/>
                </w:rPr>
                <w:t>п. 1 ст. 217</w:t>
              </w:r>
            </w:hyperlink>
            <w:r w:rsidRPr="00206E31">
              <w:rPr>
                <w:b/>
              </w:rPr>
              <w:t xml:space="preserve"> НК РФ. Следовательно, она должна облагаться НДФЛ в общеустановленном порядке. Аналогичной точки зрения придерживается Минфин России, а также налоговые органы.</w:t>
            </w:r>
          </w:p>
          <w:p w:rsidR="00206E31" w:rsidRPr="00206E31" w:rsidRDefault="00206E31" w:rsidP="00A47001">
            <w:pPr>
              <w:spacing w:after="0" w:line="220" w:lineRule="auto"/>
              <w:ind w:firstLine="540"/>
              <w:jc w:val="both"/>
              <w:rPr>
                <w:b/>
              </w:rPr>
            </w:pPr>
            <w:r w:rsidRPr="00206E31">
              <w:rPr>
                <w:b/>
              </w:rPr>
              <w:lastRenderedPageBreak/>
              <w:t>В то же время есть судебные акты, из которых следует, что оплата проезда работникам от места жительства до места сбора или до места работы (вахты) является компенсационной выплатой и не облагается НДФЛ.</w:t>
            </w:r>
          </w:p>
          <w:p w:rsidR="00206E31" w:rsidRPr="00206E31" w:rsidRDefault="00206E31" w:rsidP="00A47001">
            <w:pPr>
              <w:spacing w:after="0" w:line="220" w:lineRule="auto"/>
              <w:ind w:firstLine="540"/>
              <w:jc w:val="both"/>
              <w:rPr>
                <w:b/>
              </w:rPr>
            </w:pPr>
            <w:r w:rsidRPr="00206E31">
              <w:rPr>
                <w:b/>
              </w:rPr>
              <w:t xml:space="preserve">Подробную информацию о позициях по данному вопросу (включая подборку писем официальных органов и судебных актов) см. в </w:t>
            </w:r>
            <w:hyperlink r:id="rId22">
              <w:r w:rsidRPr="00206E31">
                <w:rPr>
                  <w:b/>
                  <w:color w:val="0000FF"/>
                </w:rPr>
                <w:t>Энциклопедии</w:t>
              </w:r>
            </w:hyperlink>
            <w:r w:rsidRPr="00206E31">
              <w:rPr>
                <w:b/>
              </w:rPr>
              <w:t xml:space="preserve"> спорных ситуаций по НДФЛ и страховым взносам.</w:t>
            </w:r>
          </w:p>
          <w:p w:rsidR="00206E31" w:rsidRDefault="00206E31" w:rsidP="00A47001">
            <w:pPr>
              <w:spacing w:after="0" w:line="220" w:lineRule="auto"/>
              <w:ind w:firstLine="540"/>
              <w:jc w:val="both"/>
            </w:pPr>
            <w:r w:rsidRPr="00206E31">
              <w:rPr>
                <w:b/>
                <w:color w:val="FF0000"/>
              </w:rPr>
              <w:t>Таким образом, вопрос о возможности освобождения от НДФЛ суммы компенсации работнику стоимости проезда при работе вахтовым методом является спорным.</w:t>
            </w:r>
            <w:r>
              <w:t xml:space="preserve"> </w:t>
            </w:r>
          </w:p>
          <w:p w:rsidR="002A50E7" w:rsidRDefault="002A50E7" w:rsidP="00A47001">
            <w:pPr>
              <w:spacing w:after="0" w:line="220" w:lineRule="auto"/>
              <w:ind w:firstLine="540"/>
              <w:jc w:val="both"/>
            </w:pPr>
            <w:r>
              <w:t>…..</w:t>
            </w:r>
          </w:p>
          <w:p w:rsidR="00206E31" w:rsidRDefault="00206E31" w:rsidP="00A47001">
            <w:pPr>
              <w:spacing w:after="0" w:line="220" w:lineRule="auto"/>
              <w:ind w:firstLine="540"/>
              <w:jc w:val="both"/>
            </w:pPr>
            <w:r>
              <w:rPr>
                <w:b/>
              </w:rPr>
              <w:t>Страховые взносы</w:t>
            </w:r>
          </w:p>
          <w:p w:rsidR="00206E31" w:rsidRDefault="00206E31" w:rsidP="00A47001">
            <w:pPr>
              <w:spacing w:after="0" w:line="220" w:lineRule="auto"/>
              <w:ind w:firstLine="540"/>
              <w:jc w:val="both"/>
            </w:pPr>
            <w:r>
              <w:t>Выплаты и иные вознаграждения, начисляемые организациями в пользу физических лиц в рамках трудовых отношений, облагаются страховыми взносами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а также страховыми взносами на обязательное социальное страхование от несчастных случаев на производстве и профессиональных заболеваний (</w:t>
            </w:r>
            <w:proofErr w:type="spellStart"/>
            <w:r w:rsidR="008B5AC0">
              <w:fldChar w:fldCharType="begin"/>
            </w:r>
            <w:r w:rsidR="008B5AC0">
              <w:instrText xml:space="preserve"> HYPERLINK "https://login.consultant.ru/link/?req=doc&amp;base=LAW&amp;n=438470&amp;dst=13393" \h </w:instrText>
            </w:r>
            <w:r w:rsidR="008B5AC0">
              <w:fldChar w:fldCharType="separate"/>
            </w:r>
            <w:r>
              <w:rPr>
                <w:color w:val="0000FF"/>
              </w:rPr>
              <w:t>пп</w:t>
            </w:r>
            <w:proofErr w:type="spellEnd"/>
            <w:r>
              <w:rPr>
                <w:color w:val="0000FF"/>
              </w:rPr>
              <w:t>. 1 п. 1 ст. 420</w:t>
            </w:r>
            <w:r w:rsidR="008B5AC0">
              <w:rPr>
                <w:color w:val="0000FF"/>
              </w:rPr>
              <w:fldChar w:fldCharType="end"/>
            </w:r>
            <w:r>
              <w:t xml:space="preserve"> НК РФ, </w:t>
            </w:r>
            <w:hyperlink r:id="rId23">
              <w:r>
                <w:rPr>
                  <w:color w:val="0000FF"/>
                </w:rPr>
                <w:t>п. 1 ст. 20.1</w:t>
              </w:r>
            </w:hyperlink>
            <w:r>
              <w:t xml:space="preserve"> Федерального закона от 24.07.1998 N 125-ФЗ "Об обязательном социальном страховании от несчастных случаев на производстве и профессиональных заболеваний" (далее - Федеральный закон N 125-ФЗ)).</w:t>
            </w:r>
          </w:p>
          <w:p w:rsidR="00206E31" w:rsidRDefault="00206E31" w:rsidP="00A47001">
            <w:pPr>
              <w:spacing w:after="0" w:line="220" w:lineRule="auto"/>
              <w:ind w:firstLine="540"/>
              <w:jc w:val="both"/>
            </w:pPr>
            <w:r>
              <w:t xml:space="preserve">Суммы, не подлежащие обложению страховыми взносами, указаны в </w:t>
            </w:r>
            <w:hyperlink r:id="rId24">
              <w:r>
                <w:rPr>
                  <w:color w:val="0000FF"/>
                </w:rPr>
                <w:t>ст. 422</w:t>
              </w:r>
            </w:hyperlink>
            <w:r>
              <w:t xml:space="preserve"> НК РФ и </w:t>
            </w:r>
            <w:hyperlink r:id="rId25">
              <w:r>
                <w:rPr>
                  <w:color w:val="0000FF"/>
                </w:rPr>
                <w:t>ст. 20.2</w:t>
              </w:r>
            </w:hyperlink>
            <w:r>
              <w:t xml:space="preserve"> Федерального закона N 125-ФЗ. Так, согласно </w:t>
            </w:r>
            <w:hyperlink r:id="rId26">
              <w:proofErr w:type="spellStart"/>
              <w:r>
                <w:rPr>
                  <w:color w:val="0000FF"/>
                </w:rPr>
                <w:t>пп</w:t>
              </w:r>
              <w:proofErr w:type="spellEnd"/>
              <w:r>
                <w:rPr>
                  <w:color w:val="0000FF"/>
                </w:rPr>
                <w:t>. 2 п. 1 ст. 422</w:t>
              </w:r>
            </w:hyperlink>
            <w:r>
              <w:t xml:space="preserve"> НК РФ, </w:t>
            </w:r>
            <w:hyperlink r:id="rId27">
              <w:proofErr w:type="spellStart"/>
              <w:r>
                <w:rPr>
                  <w:color w:val="0000FF"/>
                </w:rPr>
                <w:t>пп</w:t>
              </w:r>
              <w:proofErr w:type="spellEnd"/>
              <w:r>
                <w:rPr>
                  <w:color w:val="0000FF"/>
                </w:rPr>
                <w:t>. 2 п. 1 ст. 20.2</w:t>
              </w:r>
            </w:hyperlink>
            <w:r>
              <w:t xml:space="preserve"> Федерального закона N 125-ФЗ не облагаются страховыми взносами все виды установленных законодательством РФ, законодательными актами субъектов РФ,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РФ), связанных, в частности, с выполнением физическим лицом трудовых обязанностей, в том числе в связи с переездом на работу в другую местность.</w:t>
            </w:r>
          </w:p>
          <w:p w:rsidR="00206E31" w:rsidRPr="00EE44F1" w:rsidRDefault="00206E31" w:rsidP="00A47001">
            <w:pPr>
              <w:spacing w:after="0" w:line="220" w:lineRule="auto"/>
              <w:ind w:firstLine="540"/>
              <w:jc w:val="both"/>
              <w:rPr>
                <w:b/>
              </w:rPr>
            </w:pPr>
            <w:r w:rsidRPr="00EE44F1">
              <w:rPr>
                <w:b/>
              </w:rPr>
              <w:t xml:space="preserve">Как указывалось выше, оплата работникам стоимости проезда при работе вахтовым методом нормами </w:t>
            </w:r>
            <w:hyperlink r:id="rId28">
              <w:r w:rsidRPr="00EE44F1">
                <w:rPr>
                  <w:b/>
                  <w:color w:val="0000FF"/>
                </w:rPr>
                <w:t>ТК</w:t>
              </w:r>
            </w:hyperlink>
            <w:r w:rsidRPr="00EE44F1">
              <w:rPr>
                <w:b/>
              </w:rPr>
              <w:t xml:space="preserve"> РФ не предусмотрена, в связи с чем, на наш взгляд, такая компенсация не может освобождаться от обложения страховыми взносами на основании </w:t>
            </w:r>
            <w:hyperlink r:id="rId29">
              <w:proofErr w:type="spellStart"/>
              <w:r w:rsidRPr="00EE44F1">
                <w:rPr>
                  <w:b/>
                  <w:color w:val="0000FF"/>
                </w:rPr>
                <w:t>пп</w:t>
              </w:r>
              <w:proofErr w:type="spellEnd"/>
              <w:r w:rsidRPr="00EE44F1">
                <w:rPr>
                  <w:b/>
                  <w:color w:val="0000FF"/>
                </w:rPr>
                <w:t>. 2 п. 1 ст. 422</w:t>
              </w:r>
            </w:hyperlink>
            <w:r w:rsidRPr="00EE44F1">
              <w:rPr>
                <w:b/>
              </w:rPr>
              <w:t xml:space="preserve"> НК РФ, </w:t>
            </w:r>
            <w:hyperlink r:id="rId30">
              <w:proofErr w:type="spellStart"/>
              <w:r w:rsidRPr="00EE44F1">
                <w:rPr>
                  <w:b/>
                  <w:color w:val="0000FF"/>
                </w:rPr>
                <w:t>пп</w:t>
              </w:r>
              <w:proofErr w:type="spellEnd"/>
              <w:r w:rsidRPr="00EE44F1">
                <w:rPr>
                  <w:b/>
                  <w:color w:val="0000FF"/>
                </w:rPr>
                <w:t>. 2 п. 1 ст. 20.2</w:t>
              </w:r>
            </w:hyperlink>
            <w:r w:rsidRPr="00EE44F1">
              <w:rPr>
                <w:b/>
              </w:rPr>
              <w:t xml:space="preserve"> Федерального закона N 125-ФЗ. Соответственно, на сумму компенсации организация должна начислить страховые взносы. Аналогичного </w:t>
            </w:r>
            <w:hyperlink r:id="rId31">
              <w:r w:rsidRPr="00EE44F1">
                <w:rPr>
                  <w:b/>
                  <w:color w:val="0000FF"/>
                </w:rPr>
                <w:t>мнения</w:t>
              </w:r>
            </w:hyperlink>
            <w:r w:rsidRPr="00EE44F1">
              <w:rPr>
                <w:b/>
              </w:rPr>
              <w:t xml:space="preserve"> придерживается и специалист Минтруда России Л.А. Котова.</w:t>
            </w:r>
          </w:p>
          <w:p w:rsidR="00206E31" w:rsidRDefault="00206E31" w:rsidP="00A47001">
            <w:pPr>
              <w:spacing w:after="0" w:line="220" w:lineRule="auto"/>
              <w:ind w:firstLine="540"/>
              <w:jc w:val="both"/>
            </w:pPr>
            <w:r w:rsidRPr="00EE44F1">
              <w:rPr>
                <w:b/>
              </w:rPr>
              <w:t xml:space="preserve">Вместе с тем имеются судебные акты, в которых рассматриваемые выплаты признаются компенсационными и, следовательно, не подлежащими обложению страховыми взносами (см., например, </w:t>
            </w:r>
            <w:hyperlink r:id="rId32">
              <w:r w:rsidRPr="00EE44F1">
                <w:rPr>
                  <w:b/>
                  <w:color w:val="0000FF"/>
                </w:rPr>
                <w:t>Постановление</w:t>
              </w:r>
            </w:hyperlink>
            <w:r w:rsidRPr="00EE44F1">
              <w:rPr>
                <w:b/>
              </w:rPr>
              <w:t xml:space="preserve"> Президиума ВАС РФ от 08.04.2014 N 16954/13 по делу N А73-13807/2012) </w:t>
            </w:r>
            <w:hyperlink w:anchor="P103">
              <w:r w:rsidRPr="00EE44F1">
                <w:rPr>
                  <w:b/>
                  <w:color w:val="0000FF"/>
                </w:rPr>
                <w:t>&lt;2&gt;</w:t>
              </w:r>
            </w:hyperlink>
            <w:r w:rsidRPr="00EE44F1">
              <w:rPr>
                <w:b/>
              </w:rPr>
              <w:t>.</w:t>
            </w:r>
          </w:p>
          <w:p w:rsidR="00206E31" w:rsidRPr="00EE44F1" w:rsidRDefault="00206E31" w:rsidP="00A47001">
            <w:pPr>
              <w:spacing w:after="0" w:line="220" w:lineRule="auto"/>
              <w:ind w:firstLine="540"/>
              <w:jc w:val="both"/>
              <w:rPr>
                <w:b/>
              </w:rPr>
            </w:pPr>
            <w:r w:rsidRPr="00876065">
              <w:rPr>
                <w:b/>
                <w:color w:val="FF0000"/>
              </w:rPr>
              <w:t>Таким образом, вопрос обложения страховыми взносами оплаты проезда работников от места жительства до места работы (вахты) является спорным. При этом позицию, отраженную в арбитражной практике, скорее всего, придется отстаивать в судебном порядке.</w:t>
            </w:r>
          </w:p>
          <w:p w:rsidR="005F155D" w:rsidRPr="003C5513" w:rsidRDefault="005F155D" w:rsidP="00A47001">
            <w:pPr>
              <w:spacing w:after="0" w:line="220" w:lineRule="auto"/>
              <w:ind w:firstLine="525"/>
              <w:jc w:val="both"/>
            </w:pPr>
            <w:r>
              <w:t>…….</w:t>
            </w:r>
          </w:p>
        </w:tc>
      </w:tr>
    </w:tbl>
    <w:p w:rsidR="00EE44F1" w:rsidRPr="00EE44F1" w:rsidRDefault="005F155D" w:rsidP="00A47001">
      <w:pPr>
        <w:spacing w:after="0" w:line="220" w:lineRule="auto"/>
        <w:ind w:firstLine="567"/>
        <w:rPr>
          <w:sz w:val="18"/>
          <w:szCs w:val="18"/>
        </w:rPr>
      </w:pPr>
      <w:r>
        <w:rPr>
          <w:b/>
        </w:rPr>
        <w:lastRenderedPageBreak/>
        <w:t>Источник:</w:t>
      </w:r>
      <w:r>
        <w:t xml:space="preserve"> </w:t>
      </w:r>
      <w:hyperlink r:id="rId33">
        <w:r w:rsidR="00EE44F1" w:rsidRPr="00EE44F1">
          <w:rPr>
            <w:i/>
            <w:color w:val="0000FF"/>
            <w:sz w:val="18"/>
            <w:szCs w:val="18"/>
          </w:rPr>
          <w:br/>
          <w:t>{Корреспонденция счетов: Как отражается в учете организации компенсация работнику, выполняющему работу вахтовым методом, стоимости его проезда от места жительства до места работы (вахты) и обратно, предусмотренная коллективным договором?.. (Консультация эксперта, 2023) {</w:t>
        </w:r>
        <w:proofErr w:type="spellStart"/>
        <w:r w:rsidR="00EE44F1" w:rsidRPr="00EE44F1">
          <w:rPr>
            <w:i/>
            <w:color w:val="0000FF"/>
            <w:sz w:val="18"/>
            <w:szCs w:val="18"/>
          </w:rPr>
          <w:t>КонсультантПлюс</w:t>
        </w:r>
        <w:proofErr w:type="spellEnd"/>
        <w:r w:rsidR="00EE44F1" w:rsidRPr="00EE44F1">
          <w:rPr>
            <w:i/>
            <w:color w:val="0000FF"/>
            <w:sz w:val="18"/>
            <w:szCs w:val="18"/>
          </w:rPr>
          <w:t>}}</w:t>
        </w:r>
      </w:hyperlink>
      <w:r w:rsidR="00EE44F1" w:rsidRPr="00EE44F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EE44F1" w:rsidRPr="00465B63" w:rsidTr="002A50E7">
        <w:trPr>
          <w:trHeight w:val="117"/>
        </w:trPr>
        <w:tc>
          <w:tcPr>
            <w:tcW w:w="11340" w:type="dxa"/>
            <w:tcBorders>
              <w:top w:val="nil"/>
              <w:left w:val="single" w:sz="24" w:space="0" w:color="FE9500"/>
              <w:bottom w:val="nil"/>
              <w:right w:val="nil"/>
            </w:tcBorders>
            <w:shd w:val="clear" w:color="auto" w:fill="F2F4E6"/>
          </w:tcPr>
          <w:p w:rsidR="00EE44F1" w:rsidRDefault="00EE44F1" w:rsidP="00A47001">
            <w:pPr>
              <w:spacing w:after="0" w:line="220" w:lineRule="auto"/>
              <w:ind w:firstLine="540"/>
              <w:jc w:val="both"/>
              <w:outlineLvl w:val="1"/>
            </w:pPr>
            <w:r>
              <w:rPr>
                <w:b/>
              </w:rPr>
              <w:t>Облагается ли НДФЛ оплата (возмещение стоимости) проезда от места жительства работника до пункта сбора или до места работы (вахты) и обратно (</w:t>
            </w:r>
            <w:hyperlink r:id="rId34">
              <w:r>
                <w:rPr>
                  <w:b/>
                  <w:color w:val="0000FF"/>
                </w:rPr>
                <w:t>п. 1 ст. 210</w:t>
              </w:r>
            </w:hyperlink>
            <w:r>
              <w:rPr>
                <w:b/>
              </w:rPr>
              <w:t xml:space="preserve">, </w:t>
            </w:r>
            <w:hyperlink r:id="rId35">
              <w:r>
                <w:rPr>
                  <w:b/>
                  <w:color w:val="0000FF"/>
                </w:rPr>
                <w:t>п. 2 ст. 211</w:t>
              </w:r>
            </w:hyperlink>
            <w:r>
              <w:rPr>
                <w:b/>
              </w:rPr>
              <w:t xml:space="preserve">, </w:t>
            </w:r>
            <w:hyperlink r:id="rId36">
              <w:r>
                <w:rPr>
                  <w:b/>
                  <w:color w:val="0000FF"/>
                </w:rPr>
                <w:t>п. 1 ст. 217</w:t>
              </w:r>
            </w:hyperlink>
            <w:r>
              <w:rPr>
                <w:b/>
              </w:rPr>
              <w:t xml:space="preserve"> НК РФ (до 31.12.2019 включительно - </w:t>
            </w:r>
            <w:hyperlink r:id="rId37">
              <w:r>
                <w:rPr>
                  <w:b/>
                  <w:color w:val="0000FF"/>
                </w:rPr>
                <w:t>п. 3 ст. 217</w:t>
              </w:r>
            </w:hyperlink>
            <w:r>
              <w:rPr>
                <w:b/>
              </w:rPr>
              <w:t xml:space="preserve"> НК РФ))?</w:t>
            </w:r>
          </w:p>
          <w:p w:rsidR="00EE44F1" w:rsidRDefault="00EE44F1" w:rsidP="00A47001">
            <w:pPr>
              <w:spacing w:after="0" w:line="220" w:lineRule="auto"/>
              <w:jc w:val="both"/>
            </w:pPr>
          </w:p>
          <w:p w:rsidR="00EE44F1" w:rsidRDefault="00EE44F1" w:rsidP="00A47001">
            <w:pPr>
              <w:spacing w:after="0" w:line="220" w:lineRule="auto"/>
              <w:ind w:firstLine="540"/>
              <w:jc w:val="both"/>
            </w:pPr>
            <w:r>
              <w:t xml:space="preserve">В соответствии со </w:t>
            </w:r>
            <w:hyperlink r:id="rId38">
              <w:r>
                <w:rPr>
                  <w:color w:val="0000FF"/>
                </w:rPr>
                <w:t>ст. 297</w:t>
              </w:r>
            </w:hyperlink>
            <w:r>
              <w:t xml:space="preserve"> ТК РФ вахтовым методом признается особая форма осуществления трудового процесса вне места постоянного проживания работников при невозможности обеспечения их ежедневного возвращения к месту постоянного проживания. При этом вахтовый метод применяется при значительном удалении места работы от места постоянного проживания работников или нахождения работодателя.</w:t>
            </w:r>
          </w:p>
          <w:p w:rsidR="00EE44F1" w:rsidRDefault="00EE44F1" w:rsidP="00A47001">
            <w:pPr>
              <w:spacing w:after="0" w:line="220" w:lineRule="auto"/>
              <w:ind w:firstLine="540"/>
              <w:jc w:val="both"/>
            </w:pPr>
            <w:r>
              <w:t xml:space="preserve">Положение </w:t>
            </w:r>
            <w:hyperlink r:id="rId39">
              <w:r>
                <w:rPr>
                  <w:color w:val="0000FF"/>
                </w:rPr>
                <w:t>п. 2.5</w:t>
              </w:r>
            </w:hyperlink>
            <w:r>
              <w:t xml:space="preserve"> Основных положений о вахтовом методе организации работ, утвержденных Постановлением Госкомтруда СССР, Секретариата ВЦСПС и Минздрава СССР от 31.12.1987 N 794/33-82, которое предусматривало, что проезд работников от места их постоянного жительства до пункта сбора и места работы (объекта, участка) оплачивается работодателем, было признано недействительным </w:t>
            </w:r>
            <w:hyperlink r:id="rId40">
              <w:r>
                <w:rPr>
                  <w:color w:val="0000FF"/>
                </w:rPr>
                <w:t>Решением</w:t>
              </w:r>
            </w:hyperlink>
            <w:r>
              <w:t xml:space="preserve"> Верховного Суда РФ от 17.12.1999 N ГКПИ99-924.</w:t>
            </w:r>
          </w:p>
          <w:p w:rsidR="00EE44F1" w:rsidRDefault="00EE44F1" w:rsidP="00A47001">
            <w:pPr>
              <w:spacing w:after="0" w:line="220" w:lineRule="auto"/>
              <w:ind w:firstLine="540"/>
              <w:jc w:val="both"/>
            </w:pPr>
            <w:r>
              <w:t xml:space="preserve">Согласно </w:t>
            </w:r>
            <w:hyperlink r:id="rId41">
              <w:proofErr w:type="spellStart"/>
              <w:r>
                <w:rPr>
                  <w:color w:val="0000FF"/>
                </w:rPr>
                <w:t>пп</w:t>
              </w:r>
              <w:proofErr w:type="spellEnd"/>
              <w:r>
                <w:rPr>
                  <w:color w:val="0000FF"/>
                </w:rPr>
                <w:t>. 1 п. 2 ст. 211</w:t>
              </w:r>
            </w:hyperlink>
            <w:r>
              <w:t xml:space="preserve"> НК РФ оплата организацией услуг за налогоплательщика признается его доходом в натуральной форме. НДФЛ облагаются доходы налогоплательщика, полученные им как в денежной, так и в натуральной форме (</w:t>
            </w:r>
            <w:hyperlink r:id="rId42">
              <w:r>
                <w:rPr>
                  <w:color w:val="0000FF"/>
                </w:rPr>
                <w:t>п. 1 ст. 210</w:t>
              </w:r>
            </w:hyperlink>
            <w:r>
              <w:t xml:space="preserve"> НК РФ).</w:t>
            </w:r>
          </w:p>
          <w:p w:rsidR="00EE44F1" w:rsidRDefault="00EE44F1" w:rsidP="00A47001">
            <w:pPr>
              <w:spacing w:after="0" w:line="220" w:lineRule="auto"/>
              <w:ind w:firstLine="540"/>
              <w:jc w:val="both"/>
            </w:pPr>
            <w:r>
              <w:t xml:space="preserve">При этом установленные законодательством РФ компенсации, связанные с исполнением налогоплательщиком трудовых обязанностей, освобождаются от обложения НДФЛ на основании положений </w:t>
            </w:r>
            <w:hyperlink r:id="rId43">
              <w:r>
                <w:rPr>
                  <w:color w:val="0000FF"/>
                </w:rPr>
                <w:t>ст. 217</w:t>
              </w:r>
            </w:hyperlink>
            <w:r>
              <w:t xml:space="preserve"> НК РФ.</w:t>
            </w:r>
          </w:p>
          <w:p w:rsidR="00EE44F1" w:rsidRDefault="00EE44F1" w:rsidP="00A47001">
            <w:pPr>
              <w:spacing w:after="0" w:line="220" w:lineRule="auto"/>
              <w:ind w:firstLine="540"/>
              <w:jc w:val="both"/>
            </w:pPr>
            <w:r>
              <w:t>Возникает вопрос: облагается ли НДФЛ оплата (возмещение стоимости) проезда от места жительства работника до пункта сбора или до места работы (вахты) и обратно?</w:t>
            </w:r>
          </w:p>
          <w:p w:rsidR="00EE44F1" w:rsidRPr="00EE44F1" w:rsidRDefault="00EE44F1" w:rsidP="00A47001">
            <w:pPr>
              <w:spacing w:after="0" w:line="220" w:lineRule="auto"/>
              <w:ind w:firstLine="540"/>
              <w:jc w:val="both"/>
              <w:rPr>
                <w:b/>
              </w:rPr>
            </w:pPr>
            <w:r w:rsidRPr="00EE44F1">
              <w:rPr>
                <w:b/>
              </w:rPr>
              <w:t>По данному вопросу есть две точки зрения.</w:t>
            </w:r>
          </w:p>
          <w:p w:rsidR="00EE44F1" w:rsidRPr="00EE44F1" w:rsidRDefault="00EE44F1" w:rsidP="00A47001">
            <w:pPr>
              <w:spacing w:after="0" w:line="220" w:lineRule="auto"/>
              <w:ind w:firstLine="540"/>
              <w:jc w:val="both"/>
              <w:rPr>
                <w:b/>
              </w:rPr>
            </w:pPr>
            <w:r w:rsidRPr="00EE44F1">
              <w:rPr>
                <w:b/>
              </w:rPr>
              <w:t xml:space="preserve">По мнению Минфина России, компенсация </w:t>
            </w:r>
            <w:proofErr w:type="spellStart"/>
            <w:r w:rsidRPr="00EE44F1">
              <w:rPr>
                <w:b/>
              </w:rPr>
              <w:t>вахтовикам</w:t>
            </w:r>
            <w:proofErr w:type="spellEnd"/>
            <w:r w:rsidRPr="00EE44F1">
              <w:rPr>
                <w:b/>
              </w:rPr>
              <w:t xml:space="preserve"> расходов на проезд от места жительства до пункта сбора и обратно облагается НДФЛ. Есть также письма Минфина России, УФНС России по г. Москве с выводом о том, что налогом облагается оплата (возмещение стоимости) проезда от места жительства работника до места работы (объекта).</w:t>
            </w:r>
          </w:p>
          <w:p w:rsidR="00EE44F1" w:rsidRPr="00EE44F1" w:rsidRDefault="00EE44F1" w:rsidP="00A47001">
            <w:pPr>
              <w:spacing w:after="0" w:line="220" w:lineRule="auto"/>
              <w:ind w:firstLine="540"/>
              <w:jc w:val="both"/>
              <w:rPr>
                <w:b/>
              </w:rPr>
            </w:pPr>
            <w:r w:rsidRPr="00EE44F1">
              <w:rPr>
                <w:b/>
              </w:rPr>
              <w:lastRenderedPageBreak/>
              <w:t>В то же время есть судебные акты, из которых следует, что оплата (возмещение стоимости) проезда работникам от места жительства до места сбора или объекта (места работы) является компенсационной выплатой и не облагается НДФЛ.</w:t>
            </w:r>
          </w:p>
          <w:p w:rsidR="00EE44F1" w:rsidRDefault="00EE44F1" w:rsidP="00A47001">
            <w:pPr>
              <w:spacing w:after="0" w:line="220" w:lineRule="auto"/>
              <w:jc w:val="both"/>
            </w:pPr>
          </w:p>
          <w:p w:rsidR="00EE44F1" w:rsidRPr="000E1025" w:rsidRDefault="00EE44F1" w:rsidP="00A47001">
            <w:pPr>
              <w:spacing w:after="0" w:line="220" w:lineRule="auto"/>
              <w:ind w:firstLine="540"/>
              <w:jc w:val="both"/>
              <w:rPr>
                <w:b/>
              </w:rPr>
            </w:pPr>
            <w:r w:rsidRPr="000E1025">
              <w:rPr>
                <w:b/>
              </w:rPr>
              <w:t>Подробнее см. документы</w:t>
            </w:r>
            <w:r w:rsidR="000E1025" w:rsidRPr="000E1025">
              <w:rPr>
                <w:b/>
              </w:rPr>
              <w:t xml:space="preserve"> на стр. </w:t>
            </w:r>
            <w:r w:rsidR="006D505A">
              <w:rPr>
                <w:b/>
              </w:rPr>
              <w:t>7</w:t>
            </w:r>
            <w:r w:rsidR="000E1025" w:rsidRPr="000E1025">
              <w:rPr>
                <w:b/>
              </w:rPr>
              <w:t xml:space="preserve"> – </w:t>
            </w:r>
            <w:r w:rsidR="00A47001">
              <w:rPr>
                <w:b/>
              </w:rPr>
              <w:t>9</w:t>
            </w:r>
            <w:bookmarkStart w:id="0" w:name="_GoBack"/>
            <w:bookmarkEnd w:id="0"/>
            <w:r w:rsidR="000E1025" w:rsidRPr="000E1025">
              <w:rPr>
                <w:b/>
              </w:rPr>
              <w:t xml:space="preserve"> данной информации.</w:t>
            </w:r>
          </w:p>
          <w:p w:rsidR="00EE44F1" w:rsidRDefault="00EE44F1" w:rsidP="00A47001">
            <w:pPr>
              <w:spacing w:after="0" w:line="220" w:lineRule="auto"/>
              <w:jc w:val="both"/>
            </w:pPr>
          </w:p>
          <w:p w:rsidR="00EE44F1" w:rsidRPr="00EE44F1" w:rsidRDefault="00EE44F1" w:rsidP="00A47001">
            <w:pPr>
              <w:spacing w:after="0" w:line="220" w:lineRule="auto"/>
              <w:ind w:firstLine="540"/>
              <w:jc w:val="both"/>
              <w:rPr>
                <w:b/>
              </w:rPr>
            </w:pPr>
            <w:r w:rsidRPr="00EE44F1">
              <w:rPr>
                <w:b/>
              </w:rPr>
              <w:t>Позиция 1. Оплата (возмещение стоимости) проезда от места жительства до места сбора или до места работы (вахты) облагается НДФЛ</w:t>
            </w:r>
          </w:p>
          <w:p w:rsidR="00EE44F1" w:rsidRPr="00EE44F1" w:rsidRDefault="00EE44F1" w:rsidP="00A47001">
            <w:pPr>
              <w:spacing w:after="0" w:line="220" w:lineRule="auto"/>
              <w:ind w:firstLine="540"/>
              <w:jc w:val="both"/>
              <w:rPr>
                <w:b/>
              </w:rPr>
            </w:pPr>
            <w:r w:rsidRPr="00EE44F1">
              <w:rPr>
                <w:b/>
              </w:rPr>
              <w:t>Позиция 2. Оплата (возмещение стоимости) проезда от места жительства до места сбора или до места работы (вахты) не облагается НДФЛ</w:t>
            </w:r>
          </w:p>
          <w:p w:rsidR="00EE44F1" w:rsidRPr="003C5513" w:rsidRDefault="00EE44F1" w:rsidP="00A47001">
            <w:pPr>
              <w:spacing w:after="0" w:line="220" w:lineRule="auto"/>
              <w:ind w:firstLine="525"/>
              <w:jc w:val="both"/>
            </w:pPr>
            <w:r>
              <w:t>…….</w:t>
            </w:r>
          </w:p>
        </w:tc>
      </w:tr>
    </w:tbl>
    <w:p w:rsidR="00EE44F1" w:rsidRPr="00EE44F1" w:rsidRDefault="00EE44F1" w:rsidP="00A47001">
      <w:pPr>
        <w:spacing w:after="0" w:line="220" w:lineRule="auto"/>
        <w:ind w:firstLine="567"/>
        <w:rPr>
          <w:sz w:val="18"/>
          <w:szCs w:val="18"/>
        </w:rPr>
      </w:pPr>
      <w:r>
        <w:rPr>
          <w:b/>
        </w:rPr>
        <w:lastRenderedPageBreak/>
        <w:t>Источник:</w:t>
      </w:r>
      <w:r>
        <w:t xml:space="preserve"> </w:t>
      </w:r>
      <w:hyperlink r:id="rId44">
        <w:r w:rsidRPr="00EE44F1">
          <w:rPr>
            <w:i/>
            <w:color w:val="0000FF"/>
            <w:sz w:val="18"/>
            <w:szCs w:val="18"/>
          </w:rPr>
          <w:br/>
          <w:t>Путеводитель по налогам. Энциклопедия спорных ситуаций по НДФЛ и страховым взносам {</w:t>
        </w:r>
        <w:proofErr w:type="spellStart"/>
        <w:r w:rsidRPr="00EE44F1">
          <w:rPr>
            <w:i/>
            <w:color w:val="0000FF"/>
            <w:sz w:val="18"/>
            <w:szCs w:val="18"/>
          </w:rPr>
          <w:t>КонсультантПлюс</w:t>
        </w:r>
        <w:proofErr w:type="spellEnd"/>
        <w:r w:rsidRPr="00EE44F1">
          <w:rPr>
            <w:i/>
            <w:color w:val="0000FF"/>
            <w:sz w:val="18"/>
            <w:szCs w:val="18"/>
          </w:rPr>
          <w:t>}</w:t>
        </w:r>
      </w:hyperlink>
      <w:r w:rsidRPr="00EE44F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EE44F1" w:rsidRPr="00465B63" w:rsidTr="002A50E7">
        <w:trPr>
          <w:trHeight w:val="117"/>
        </w:trPr>
        <w:tc>
          <w:tcPr>
            <w:tcW w:w="11340" w:type="dxa"/>
            <w:tcBorders>
              <w:top w:val="nil"/>
              <w:left w:val="single" w:sz="24" w:space="0" w:color="FE9500"/>
              <w:bottom w:val="nil"/>
              <w:right w:val="nil"/>
            </w:tcBorders>
            <w:shd w:val="clear" w:color="auto" w:fill="F2F4E6"/>
          </w:tcPr>
          <w:p w:rsidR="00EE44F1" w:rsidRDefault="00EE44F1" w:rsidP="00A47001">
            <w:pPr>
              <w:spacing w:after="0" w:line="220" w:lineRule="auto"/>
              <w:ind w:firstLine="540"/>
              <w:jc w:val="both"/>
              <w:outlineLvl w:val="1"/>
            </w:pPr>
            <w:r>
              <w:rPr>
                <w:b/>
              </w:rPr>
              <w:t>2.1. Облагается ли страховыми взносами оплата (компенсация) работникам проезда от места жительства до места работы (а также обратно) (</w:t>
            </w:r>
            <w:proofErr w:type="spellStart"/>
            <w:r w:rsidR="008B5AC0">
              <w:fldChar w:fldCharType="begin"/>
            </w:r>
            <w:r w:rsidR="008B5AC0">
              <w:instrText xml:space="preserve"> HYPERLINK "https://login.consultant.ru/link/?req=doc&amp;base=LAW&amp;n=438470&amp;dst=13442" \h </w:instrText>
            </w:r>
            <w:r w:rsidR="008B5AC0">
              <w:fldChar w:fldCharType="separate"/>
            </w:r>
            <w:r>
              <w:rPr>
                <w:b/>
                <w:color w:val="0000FF"/>
              </w:rPr>
              <w:t>пп</w:t>
            </w:r>
            <w:proofErr w:type="spellEnd"/>
            <w:r>
              <w:rPr>
                <w:b/>
                <w:color w:val="0000FF"/>
              </w:rPr>
              <w:t>. 2 п. 1 ст. 422</w:t>
            </w:r>
            <w:r w:rsidR="008B5AC0">
              <w:rPr>
                <w:b/>
                <w:color w:val="0000FF"/>
              </w:rPr>
              <w:fldChar w:fldCharType="end"/>
            </w:r>
            <w:r>
              <w:rPr>
                <w:b/>
              </w:rPr>
              <w:t xml:space="preserve"> НК РФ (до </w:t>
            </w:r>
            <w:hyperlink r:id="rId45">
              <w:r>
                <w:rPr>
                  <w:b/>
                  <w:color w:val="0000FF"/>
                </w:rPr>
                <w:t>31.12.2016</w:t>
              </w:r>
            </w:hyperlink>
            <w:r>
              <w:rPr>
                <w:b/>
              </w:rPr>
              <w:t xml:space="preserve"> включительно - </w:t>
            </w:r>
            <w:hyperlink r:id="rId46">
              <w:proofErr w:type="spellStart"/>
              <w:r>
                <w:rPr>
                  <w:b/>
                  <w:color w:val="0000FF"/>
                </w:rPr>
                <w:t>пп</w:t>
              </w:r>
              <w:proofErr w:type="spellEnd"/>
              <w:r>
                <w:rPr>
                  <w:b/>
                  <w:color w:val="0000FF"/>
                </w:rPr>
                <w:t>. "и" п. 2 ч. 1 ст. 9</w:t>
              </w:r>
            </w:hyperlink>
            <w:r>
              <w:rPr>
                <w:b/>
              </w:rPr>
              <w:t xml:space="preserve"> Федерального закона от 24.07.2009 N 212-ФЗ))?</w:t>
            </w:r>
          </w:p>
          <w:p w:rsidR="00EE44F1" w:rsidRDefault="00EE44F1" w:rsidP="00A47001">
            <w:pPr>
              <w:spacing w:after="0" w:line="220" w:lineRule="auto"/>
              <w:jc w:val="both"/>
            </w:pPr>
          </w:p>
          <w:p w:rsidR="00EE44F1" w:rsidRDefault="00EE44F1" w:rsidP="00A47001">
            <w:pPr>
              <w:spacing w:after="0" w:line="220" w:lineRule="auto"/>
              <w:ind w:firstLine="540"/>
              <w:jc w:val="both"/>
            </w:pPr>
            <w:r>
              <w:rPr>
                <w:i/>
              </w:rPr>
              <w:t xml:space="preserve">Примечание: Выводы, сделанные на основе положений утратившего силу Федерального </w:t>
            </w:r>
            <w:hyperlink r:id="rId47">
              <w:r>
                <w:rPr>
                  <w:i/>
                  <w:color w:val="0000FF"/>
                </w:rPr>
                <w:t>закона</w:t>
              </w:r>
            </w:hyperlink>
            <w:r>
              <w:rPr>
                <w:i/>
              </w:rPr>
              <w:t xml:space="preserve"> от 24.07.2009 N 212-ФЗ, по нашему мнению, применимы и в настоящее время, поскольку аналогичные положения включены в Налоговый </w:t>
            </w:r>
            <w:hyperlink r:id="rId48">
              <w:r>
                <w:rPr>
                  <w:i/>
                  <w:color w:val="0000FF"/>
                </w:rPr>
                <w:t>кодекс</w:t>
              </w:r>
            </w:hyperlink>
            <w:r>
              <w:rPr>
                <w:i/>
              </w:rPr>
              <w:t xml:space="preserve"> РФ.</w:t>
            </w:r>
          </w:p>
          <w:p w:rsidR="00EE44F1" w:rsidRDefault="00EE44F1" w:rsidP="00A47001">
            <w:pPr>
              <w:spacing w:after="0" w:line="220" w:lineRule="auto"/>
              <w:jc w:val="both"/>
            </w:pPr>
          </w:p>
          <w:p w:rsidR="00EE44F1" w:rsidRPr="00EE44F1" w:rsidRDefault="00EE44F1" w:rsidP="00A47001">
            <w:pPr>
              <w:spacing w:after="0" w:line="220" w:lineRule="auto"/>
              <w:ind w:firstLine="540"/>
              <w:jc w:val="both"/>
              <w:rPr>
                <w:b/>
              </w:rPr>
            </w:pPr>
            <w:r w:rsidRPr="00EE44F1">
              <w:rPr>
                <w:b/>
              </w:rPr>
              <w:t>По рассматриваемому вопросу есть две точки зрения.</w:t>
            </w:r>
          </w:p>
          <w:p w:rsidR="00EE44F1" w:rsidRPr="00EE44F1" w:rsidRDefault="00EE44F1" w:rsidP="00A47001">
            <w:pPr>
              <w:spacing w:after="0" w:line="220" w:lineRule="auto"/>
              <w:ind w:firstLine="540"/>
              <w:jc w:val="both"/>
              <w:rPr>
                <w:b/>
              </w:rPr>
            </w:pPr>
            <w:r w:rsidRPr="00EE44F1">
              <w:rPr>
                <w:b/>
              </w:rPr>
              <w:t xml:space="preserve">Согласно разъяснениям Минтруда России компенсация работникам стоимости проезда от места жительства до места работы и обратно подлежит обложению страховыми взносами, так как она не предусмотрена </w:t>
            </w:r>
            <w:hyperlink r:id="rId49">
              <w:r w:rsidRPr="00EE44F1">
                <w:rPr>
                  <w:b/>
                  <w:color w:val="0000FF"/>
                </w:rPr>
                <w:t>ст. 9</w:t>
              </w:r>
            </w:hyperlink>
            <w:r w:rsidRPr="00EE44F1">
              <w:rPr>
                <w:b/>
              </w:rPr>
              <w:t xml:space="preserve"> Закона N 212-ФЗ. Аналогичная позиция изложена в </w:t>
            </w:r>
            <w:hyperlink r:id="rId50">
              <w:r w:rsidRPr="00EE44F1">
                <w:rPr>
                  <w:b/>
                  <w:color w:val="0000FF"/>
                </w:rPr>
                <w:t>Приложении</w:t>
              </w:r>
            </w:hyperlink>
            <w:r w:rsidRPr="00EE44F1">
              <w:rPr>
                <w:b/>
              </w:rPr>
              <w:t xml:space="preserve"> к Письму ФСС РФ от 14.04.2015 N 02-09-11/06-5250. Схожей позиции придерживаются Минфин России и ФНС России, аргументируя это тем, что в </w:t>
            </w:r>
            <w:hyperlink r:id="rId51">
              <w:r w:rsidRPr="00EE44F1">
                <w:rPr>
                  <w:b/>
                  <w:color w:val="0000FF"/>
                </w:rPr>
                <w:t>ст. 422</w:t>
              </w:r>
            </w:hyperlink>
            <w:r w:rsidRPr="00EE44F1">
              <w:rPr>
                <w:b/>
              </w:rPr>
              <w:t xml:space="preserve"> НК РФ данные выплаты не названы.</w:t>
            </w:r>
          </w:p>
          <w:p w:rsidR="00EE44F1" w:rsidRPr="00EE44F1" w:rsidRDefault="00EE44F1" w:rsidP="00A47001">
            <w:pPr>
              <w:spacing w:after="0" w:line="220" w:lineRule="auto"/>
              <w:ind w:firstLine="540"/>
              <w:jc w:val="both"/>
              <w:rPr>
                <w:b/>
              </w:rPr>
            </w:pPr>
            <w:r w:rsidRPr="00EE44F1">
              <w:rPr>
                <w:b/>
              </w:rPr>
              <w:t>Однако имеются судебные акты с выводом о том, что оплата (компенсация) работникам стоимости проезда от места жительства до места работы (а также обратно) не облагается страховыми взносами, поскольку является выплатой социального характера.</w:t>
            </w:r>
          </w:p>
          <w:p w:rsidR="00EE44F1" w:rsidRDefault="00EE44F1" w:rsidP="00A47001">
            <w:pPr>
              <w:spacing w:after="0" w:line="220" w:lineRule="auto"/>
              <w:jc w:val="both"/>
            </w:pPr>
          </w:p>
          <w:p w:rsidR="00EE44F1" w:rsidRPr="000E1025" w:rsidRDefault="00EE44F1" w:rsidP="00A47001">
            <w:pPr>
              <w:spacing w:after="0" w:line="220" w:lineRule="auto"/>
              <w:ind w:firstLine="540"/>
              <w:jc w:val="both"/>
              <w:rPr>
                <w:b/>
              </w:rPr>
            </w:pPr>
            <w:r w:rsidRPr="000E1025">
              <w:rPr>
                <w:b/>
              </w:rPr>
              <w:t>Подробнее см. документы</w:t>
            </w:r>
            <w:r w:rsidR="000E1025" w:rsidRPr="000E1025">
              <w:rPr>
                <w:b/>
              </w:rPr>
              <w:t xml:space="preserve"> на стр. </w:t>
            </w:r>
            <w:r w:rsidR="006D505A">
              <w:rPr>
                <w:b/>
              </w:rPr>
              <w:t>9 - 10</w:t>
            </w:r>
            <w:r w:rsidR="000E1025" w:rsidRPr="000E1025">
              <w:rPr>
                <w:b/>
              </w:rPr>
              <w:t xml:space="preserve"> данной информации.</w:t>
            </w:r>
          </w:p>
          <w:p w:rsidR="00EE44F1" w:rsidRDefault="00EE44F1" w:rsidP="00A47001">
            <w:pPr>
              <w:spacing w:after="0" w:line="220" w:lineRule="auto"/>
              <w:jc w:val="both"/>
            </w:pPr>
          </w:p>
          <w:p w:rsidR="00EE44F1" w:rsidRPr="00EE44F1" w:rsidRDefault="00EE44F1" w:rsidP="00A47001">
            <w:pPr>
              <w:spacing w:after="0" w:line="220" w:lineRule="auto"/>
              <w:ind w:firstLine="540"/>
              <w:jc w:val="both"/>
              <w:rPr>
                <w:b/>
              </w:rPr>
            </w:pPr>
            <w:r w:rsidRPr="00EE44F1">
              <w:rPr>
                <w:b/>
              </w:rPr>
              <w:t>Позиция 1. Компенсация работникам проезда, в том числе общественным транспортом, от места жительства до места работы и обратно облагается страховыми взносами</w:t>
            </w:r>
          </w:p>
          <w:p w:rsidR="00EE44F1" w:rsidRPr="00EE44F1" w:rsidRDefault="00EE44F1" w:rsidP="00A47001">
            <w:pPr>
              <w:spacing w:after="0" w:line="220" w:lineRule="auto"/>
              <w:ind w:firstLine="540"/>
              <w:jc w:val="both"/>
              <w:rPr>
                <w:b/>
              </w:rPr>
            </w:pPr>
            <w:r w:rsidRPr="00EE44F1">
              <w:rPr>
                <w:b/>
              </w:rPr>
              <w:t>Позиция 2. Оплата (компенсация) работникам проезда, в том числе общественным транспортом, от места жительства до места работы (а также обратно) страховыми взносами не облагается</w:t>
            </w:r>
          </w:p>
          <w:p w:rsidR="00EE44F1" w:rsidRPr="003C5513" w:rsidRDefault="00EE44F1" w:rsidP="00A47001">
            <w:pPr>
              <w:spacing w:after="0" w:line="220" w:lineRule="auto"/>
              <w:ind w:firstLine="525"/>
              <w:jc w:val="both"/>
            </w:pPr>
            <w:r>
              <w:t>…….</w:t>
            </w:r>
          </w:p>
        </w:tc>
      </w:tr>
    </w:tbl>
    <w:p w:rsidR="00EE44F1" w:rsidRDefault="00EE44F1" w:rsidP="00A47001">
      <w:pPr>
        <w:spacing w:after="0" w:line="220" w:lineRule="auto"/>
        <w:ind w:firstLine="567"/>
        <w:rPr>
          <w:sz w:val="18"/>
          <w:szCs w:val="18"/>
        </w:rPr>
      </w:pPr>
      <w:r>
        <w:rPr>
          <w:b/>
        </w:rPr>
        <w:t>Источник:</w:t>
      </w:r>
      <w:r>
        <w:t xml:space="preserve"> </w:t>
      </w:r>
      <w:hyperlink r:id="rId52">
        <w:r w:rsidRPr="00EE44F1">
          <w:rPr>
            <w:i/>
            <w:color w:val="0000FF"/>
            <w:sz w:val="18"/>
            <w:szCs w:val="18"/>
          </w:rPr>
          <w:br/>
          <w:t>Путеводитель по налогам. Энциклопедия спорных ситуаций по НДФЛ и страховым взносам {</w:t>
        </w:r>
        <w:proofErr w:type="spellStart"/>
        <w:r w:rsidRPr="00EE44F1">
          <w:rPr>
            <w:i/>
            <w:color w:val="0000FF"/>
            <w:sz w:val="18"/>
            <w:szCs w:val="18"/>
          </w:rPr>
          <w:t>КонсультантПлюс</w:t>
        </w:r>
        <w:proofErr w:type="spellEnd"/>
        <w:r w:rsidRPr="00EE44F1">
          <w:rPr>
            <w:i/>
            <w:color w:val="0000FF"/>
            <w:sz w:val="18"/>
            <w:szCs w:val="18"/>
          </w:rPr>
          <w:t>}</w:t>
        </w:r>
      </w:hyperlink>
      <w:r w:rsidRPr="00EE44F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876065" w:rsidRPr="00465B63" w:rsidTr="00876065">
        <w:trPr>
          <w:trHeight w:val="117"/>
        </w:trPr>
        <w:tc>
          <w:tcPr>
            <w:tcW w:w="11340" w:type="dxa"/>
            <w:tcBorders>
              <w:top w:val="nil"/>
              <w:left w:val="single" w:sz="24" w:space="0" w:color="FE9500"/>
              <w:bottom w:val="nil"/>
              <w:right w:val="nil"/>
            </w:tcBorders>
            <w:shd w:val="clear" w:color="auto" w:fill="F2F4E6"/>
          </w:tcPr>
          <w:p w:rsidR="00876065" w:rsidRPr="00876065" w:rsidRDefault="00876065" w:rsidP="00A47001">
            <w:pPr>
              <w:spacing w:after="0" w:line="220" w:lineRule="auto"/>
              <w:ind w:firstLine="527"/>
              <w:jc w:val="both"/>
              <w:rPr>
                <w:b/>
              </w:rPr>
            </w:pPr>
            <w:r w:rsidRPr="00876065">
              <w:rPr>
                <w:b/>
              </w:rPr>
              <w:t>В общем случае оплата работодателем проезда сотрудников от места жительства до места работы (вахты) и обратно облагается НДФЛ, поскольку является их доходом в натуральной форме (</w:t>
            </w:r>
            <w:hyperlink r:id="rId53">
              <w:r w:rsidRPr="00876065">
                <w:rPr>
                  <w:b/>
                  <w:color w:val="0000FF"/>
                </w:rPr>
                <w:t>п. 1 ст. 41</w:t>
              </w:r>
            </w:hyperlink>
            <w:r w:rsidRPr="00876065">
              <w:rPr>
                <w:b/>
              </w:rPr>
              <w:t xml:space="preserve">, </w:t>
            </w:r>
            <w:hyperlink r:id="rId54">
              <w:r w:rsidRPr="00876065">
                <w:rPr>
                  <w:b/>
                  <w:color w:val="0000FF"/>
                </w:rPr>
                <w:t>п. 1 ст. 210</w:t>
              </w:r>
            </w:hyperlink>
            <w:r w:rsidRPr="00876065">
              <w:rPr>
                <w:b/>
              </w:rPr>
              <w:t xml:space="preserve">, </w:t>
            </w:r>
            <w:hyperlink r:id="rId55">
              <w:proofErr w:type="spellStart"/>
              <w:r w:rsidRPr="00876065">
                <w:rPr>
                  <w:b/>
                  <w:color w:val="0000FF"/>
                </w:rPr>
                <w:t>пп</w:t>
              </w:r>
              <w:proofErr w:type="spellEnd"/>
              <w:r w:rsidRPr="00876065">
                <w:rPr>
                  <w:b/>
                  <w:color w:val="0000FF"/>
                </w:rPr>
                <w:t>. 1 п. 2 ст. 211</w:t>
              </w:r>
            </w:hyperlink>
            <w:r w:rsidRPr="00876065">
              <w:rPr>
                <w:b/>
              </w:rPr>
              <w:t xml:space="preserve"> НК РФ, Письма Минфина России от 16.03.2017 N 03-04-06/15198 </w:t>
            </w:r>
            <w:hyperlink r:id="rId56">
              <w:r w:rsidRPr="00876065">
                <w:rPr>
                  <w:b/>
                  <w:color w:val="0000FF"/>
                </w:rPr>
                <w:t>(п. 1)</w:t>
              </w:r>
            </w:hyperlink>
            <w:r w:rsidRPr="00876065">
              <w:rPr>
                <w:b/>
              </w:rPr>
              <w:t xml:space="preserve">, от 26.02.2013 </w:t>
            </w:r>
            <w:hyperlink r:id="rId57">
              <w:r w:rsidRPr="00876065">
                <w:rPr>
                  <w:b/>
                  <w:color w:val="0000FF"/>
                </w:rPr>
                <w:t>N 03-04-06/5379</w:t>
              </w:r>
            </w:hyperlink>
            <w:r w:rsidRPr="00876065">
              <w:rPr>
                <w:b/>
              </w:rPr>
              <w:t>). Если работникам возмещается стоимость таких поездок, возникает доход в денежной форме. На его сумму также начисляется НДФЛ (</w:t>
            </w:r>
            <w:hyperlink r:id="rId58">
              <w:r w:rsidRPr="00876065">
                <w:rPr>
                  <w:b/>
                  <w:color w:val="0000FF"/>
                </w:rPr>
                <w:t>п. 1 ст. 41</w:t>
              </w:r>
            </w:hyperlink>
            <w:r w:rsidRPr="00876065">
              <w:rPr>
                <w:b/>
              </w:rPr>
              <w:t xml:space="preserve">, </w:t>
            </w:r>
            <w:hyperlink r:id="rId59">
              <w:r w:rsidRPr="00876065">
                <w:rPr>
                  <w:b/>
                  <w:color w:val="0000FF"/>
                </w:rPr>
                <w:t>п. 1 ст. 210</w:t>
              </w:r>
            </w:hyperlink>
            <w:r w:rsidRPr="00876065">
              <w:rPr>
                <w:b/>
              </w:rPr>
              <w:t xml:space="preserve"> НК РФ, Письма Минфина России от 29.12.2021 </w:t>
            </w:r>
            <w:hyperlink r:id="rId60">
              <w:r w:rsidRPr="00876065">
                <w:rPr>
                  <w:b/>
                  <w:color w:val="0000FF"/>
                </w:rPr>
                <w:t>N 03-03-06/3/107474</w:t>
              </w:r>
            </w:hyperlink>
            <w:r w:rsidRPr="00876065">
              <w:rPr>
                <w:b/>
              </w:rPr>
              <w:t xml:space="preserve">, от 16.02.2021 </w:t>
            </w:r>
            <w:hyperlink r:id="rId61">
              <w:r w:rsidRPr="00876065">
                <w:rPr>
                  <w:b/>
                  <w:color w:val="0000FF"/>
                </w:rPr>
                <w:t>N 03-03-06/1/10424</w:t>
              </w:r>
            </w:hyperlink>
            <w:r w:rsidRPr="00876065">
              <w:rPr>
                <w:b/>
              </w:rPr>
              <w:t xml:space="preserve">, от 19.01.2021 N 03-03-06/1/2239 </w:t>
            </w:r>
            <w:hyperlink r:id="rId62">
              <w:r w:rsidRPr="00876065">
                <w:rPr>
                  <w:b/>
                  <w:color w:val="0000FF"/>
                </w:rPr>
                <w:t>(п. 1)</w:t>
              </w:r>
            </w:hyperlink>
            <w:r w:rsidRPr="00876065">
              <w:rPr>
                <w:b/>
              </w:rPr>
              <w:t>).</w:t>
            </w:r>
          </w:p>
          <w:p w:rsidR="00876065" w:rsidRDefault="00876065" w:rsidP="00A47001">
            <w:pPr>
              <w:spacing w:after="0" w:line="220" w:lineRule="auto"/>
              <w:ind w:firstLine="527"/>
              <w:jc w:val="both"/>
            </w:pPr>
            <w:r>
              <w:rPr>
                <w:b/>
              </w:rPr>
              <w:t>Не облагается НДФЛ</w:t>
            </w:r>
            <w:r>
              <w:t xml:space="preserve"> стоимость проезда в случае, если работники не имеют возможности добираться до места работы и обратно общественным транспортом. Например, она не облагается в следующих ситуациях:</w:t>
            </w:r>
          </w:p>
          <w:p w:rsidR="00876065" w:rsidRDefault="00876065" w:rsidP="00A47001">
            <w:pPr>
              <w:numPr>
                <w:ilvl w:val="0"/>
                <w:numId w:val="7"/>
              </w:numPr>
              <w:spacing w:after="0" w:line="220" w:lineRule="auto"/>
              <w:ind w:left="0" w:firstLine="527"/>
              <w:jc w:val="both"/>
            </w:pPr>
            <w:r>
              <w:t xml:space="preserve">место работы удалено от населенных пунктов, от маршрутов общественного транспорта и труднодоступно. В этом случае оплата проезда к месту работы и обратно не приводит к возникновению у работников экономической выгоды (Письма Минфина России от 07.09.2015 N 03-04-06/51326 </w:t>
            </w:r>
            <w:hyperlink r:id="rId63">
              <w:r>
                <w:rPr>
                  <w:color w:val="0000FF"/>
                </w:rPr>
                <w:t>(п. 2)</w:t>
              </w:r>
            </w:hyperlink>
            <w:r>
              <w:t xml:space="preserve">, от 21.04.2014 </w:t>
            </w:r>
            <w:hyperlink r:id="rId64">
              <w:r>
                <w:rPr>
                  <w:color w:val="0000FF"/>
                </w:rPr>
                <w:t>N 03-03-06/1/18198</w:t>
              </w:r>
            </w:hyperlink>
            <w:r>
              <w:t>);</w:t>
            </w:r>
          </w:p>
          <w:p w:rsidR="00876065" w:rsidRDefault="00876065" w:rsidP="00A47001">
            <w:pPr>
              <w:numPr>
                <w:ilvl w:val="0"/>
                <w:numId w:val="7"/>
              </w:numPr>
              <w:spacing w:after="0" w:line="220" w:lineRule="auto"/>
              <w:ind w:left="0" w:firstLine="527"/>
              <w:jc w:val="both"/>
            </w:pPr>
            <w:r>
              <w:t>оплата поездки к месту работы и обратно обусловлена производственной необходимостью и работник не может воспользоваться общественным транспортом (</w:t>
            </w:r>
            <w:hyperlink r:id="rId65">
              <w:r>
                <w:rPr>
                  <w:color w:val="0000FF"/>
                </w:rPr>
                <w:t>Письмо</w:t>
              </w:r>
            </w:hyperlink>
            <w:r>
              <w:t xml:space="preserve"> Минфина России от 09.03.2023 N 03-04-05/19536). В частности, такое возможно, когда вызванная производственной необходимостью поездка до места работы и обратно совершается в ночное время и организация оплачивает ее стоимость транспортной компании (</w:t>
            </w:r>
            <w:hyperlink r:id="rId66">
              <w:r>
                <w:rPr>
                  <w:color w:val="0000FF"/>
                </w:rPr>
                <w:t>Письмо</w:t>
              </w:r>
            </w:hyperlink>
            <w:r>
              <w:t xml:space="preserve"> Минфина России от 22.12.2022 N 03-04-07/125960).</w:t>
            </w:r>
          </w:p>
          <w:p w:rsidR="00876065" w:rsidRDefault="00876065" w:rsidP="00A47001">
            <w:pPr>
              <w:spacing w:after="0" w:line="220" w:lineRule="auto"/>
              <w:ind w:firstLine="527"/>
              <w:jc w:val="both"/>
            </w:pPr>
            <w:r>
              <w:rPr>
                <w:b/>
              </w:rPr>
              <w:t>Важно!</w:t>
            </w:r>
            <w:r>
              <w:t xml:space="preserve"> При оплате поездок работника к месту работы и обратно на такси ситуация неоднозначная. Ранее Минфин России высказывал мнение о том, что при таких поездках у работника возникает облагаемый доход (</w:t>
            </w:r>
            <w:hyperlink r:id="rId67">
              <w:r>
                <w:rPr>
                  <w:color w:val="0000FF"/>
                </w:rPr>
                <w:t>Письмо</w:t>
              </w:r>
            </w:hyperlink>
            <w:r>
              <w:t xml:space="preserve"> от 03.11.2021 N 03-01-10/89249). Если вы оплачиваете такси для работника, во избежание споров рекомендуем обратиться за разъяснениями в вашу налоговую инспекцию.</w:t>
            </w:r>
          </w:p>
          <w:p w:rsidR="00876065" w:rsidRPr="00042655" w:rsidRDefault="00876065" w:rsidP="00A47001">
            <w:pPr>
              <w:spacing w:after="0" w:line="220" w:lineRule="auto"/>
              <w:ind w:firstLine="527"/>
              <w:jc w:val="both"/>
              <w:rPr>
                <w:b/>
              </w:rPr>
            </w:pPr>
            <w:r w:rsidRPr="00042655">
              <w:rPr>
                <w:b/>
              </w:rPr>
              <w:lastRenderedPageBreak/>
              <w:t xml:space="preserve">Не облагается НДФЛ оплата (компенсация) сотрудникам, работающим вахтовым методом, проезда от пункта сбора (места нахождения работодателя) до вахты и обратно. Важное условие - при прибытии к месту сбора работники фактически приступают к исполнению своих трудовых обязанностей и должны соблюдать трудовую дисциплину, установленную работодателем (Письма Минфина России от 29.12.2021 </w:t>
            </w:r>
            <w:hyperlink r:id="rId68">
              <w:r w:rsidRPr="00042655">
                <w:rPr>
                  <w:b/>
                  <w:color w:val="0000FF"/>
                </w:rPr>
                <w:t>N 03-03-06/3/107474</w:t>
              </w:r>
            </w:hyperlink>
            <w:r w:rsidRPr="00042655">
              <w:rPr>
                <w:b/>
              </w:rPr>
              <w:t xml:space="preserve">, от 30.06.2014 N 03-04-06/31365 </w:t>
            </w:r>
            <w:hyperlink r:id="rId69">
              <w:r w:rsidRPr="00042655">
                <w:rPr>
                  <w:b/>
                  <w:color w:val="0000FF"/>
                </w:rPr>
                <w:t>(п. 1)</w:t>
              </w:r>
            </w:hyperlink>
            <w:r w:rsidRPr="00042655">
              <w:rPr>
                <w:b/>
              </w:rPr>
              <w:t>).</w:t>
            </w:r>
          </w:p>
          <w:p w:rsidR="00876065" w:rsidRPr="003C5513" w:rsidRDefault="00876065" w:rsidP="00A47001">
            <w:pPr>
              <w:spacing w:after="0" w:line="220" w:lineRule="auto"/>
              <w:ind w:firstLine="527"/>
              <w:jc w:val="both"/>
            </w:pPr>
            <w:r w:rsidRPr="00042655">
              <w:rPr>
                <w:b/>
              </w:rPr>
              <w:t>Для доставки сотрудников работодатель может использовать как собственный (служебный) транспорт, так и транспорт сторонней организации. На порядок обложения НДФЛ оплаты проезда сотрудников это не влияет.</w:t>
            </w:r>
          </w:p>
        </w:tc>
      </w:tr>
    </w:tbl>
    <w:p w:rsidR="00536815" w:rsidRPr="00536815" w:rsidRDefault="00876065" w:rsidP="00A47001">
      <w:pPr>
        <w:spacing w:after="0" w:line="220" w:lineRule="auto"/>
        <w:rPr>
          <w:sz w:val="18"/>
          <w:szCs w:val="18"/>
        </w:rPr>
      </w:pPr>
      <w:r>
        <w:rPr>
          <w:b/>
        </w:rPr>
        <w:lastRenderedPageBreak/>
        <w:t>Источник:</w:t>
      </w:r>
      <w:r>
        <w:t xml:space="preserve"> </w:t>
      </w:r>
      <w:hyperlink r:id="rId70">
        <w:r w:rsidR="00536815" w:rsidRPr="00536815">
          <w:rPr>
            <w:rFonts w:ascii="Calibri" w:hAnsi="Calibri" w:cs="Calibri"/>
            <w:i/>
            <w:color w:val="0000FF"/>
            <w:sz w:val="18"/>
            <w:szCs w:val="18"/>
          </w:rPr>
          <w:br/>
          <w:t>Готовое решение: Как облагаются НДФЛ различные виды выплат (</w:t>
        </w:r>
        <w:proofErr w:type="spellStart"/>
        <w:r w:rsidR="00536815" w:rsidRPr="00536815">
          <w:rPr>
            <w:rFonts w:ascii="Calibri" w:hAnsi="Calibri" w:cs="Calibri"/>
            <w:i/>
            <w:color w:val="0000FF"/>
            <w:sz w:val="18"/>
            <w:szCs w:val="18"/>
          </w:rPr>
          <w:t>КонсультантПлюс</w:t>
        </w:r>
        <w:proofErr w:type="spellEnd"/>
        <w:r w:rsidR="00536815" w:rsidRPr="00536815">
          <w:rPr>
            <w:rFonts w:ascii="Calibri" w:hAnsi="Calibri" w:cs="Calibri"/>
            <w:i/>
            <w:color w:val="0000FF"/>
            <w:sz w:val="18"/>
            <w:szCs w:val="18"/>
          </w:rPr>
          <w:t>, 2023) {</w:t>
        </w:r>
        <w:proofErr w:type="spellStart"/>
        <w:r w:rsidR="00536815" w:rsidRPr="00536815">
          <w:rPr>
            <w:rFonts w:ascii="Calibri" w:hAnsi="Calibri" w:cs="Calibri"/>
            <w:i/>
            <w:color w:val="0000FF"/>
            <w:sz w:val="18"/>
            <w:szCs w:val="18"/>
          </w:rPr>
          <w:t>КонсультантПлюс</w:t>
        </w:r>
        <w:proofErr w:type="spellEnd"/>
        <w:r w:rsidR="00536815" w:rsidRPr="00536815">
          <w:rPr>
            <w:rFonts w:ascii="Calibri" w:hAnsi="Calibri" w:cs="Calibri"/>
            <w:i/>
            <w:color w:val="0000FF"/>
            <w:sz w:val="18"/>
            <w:szCs w:val="18"/>
          </w:rPr>
          <w:t>}</w:t>
        </w:r>
      </w:hyperlink>
      <w:r w:rsidR="00536815" w:rsidRPr="00536815">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EE44F1" w:rsidRPr="00465B63" w:rsidTr="002A50E7">
        <w:trPr>
          <w:trHeight w:val="117"/>
        </w:trPr>
        <w:tc>
          <w:tcPr>
            <w:tcW w:w="11340" w:type="dxa"/>
            <w:tcBorders>
              <w:top w:val="nil"/>
              <w:left w:val="single" w:sz="24" w:space="0" w:color="FE9500"/>
              <w:bottom w:val="nil"/>
              <w:right w:val="nil"/>
            </w:tcBorders>
            <w:shd w:val="clear" w:color="auto" w:fill="F2F4E6"/>
          </w:tcPr>
          <w:p w:rsidR="00EE44F1" w:rsidRDefault="00EE44F1" w:rsidP="00A47001">
            <w:pPr>
              <w:spacing w:after="0" w:line="220" w:lineRule="auto"/>
              <w:ind w:firstLine="540"/>
              <w:jc w:val="both"/>
              <w:outlineLvl w:val="1"/>
            </w:pPr>
            <w:r>
              <w:rPr>
                <w:b/>
              </w:rPr>
              <w:t>3.1. Облагается ли страховыми взносами на обязательное социальное страхование от несчастных случаев на производстве и профзаболеваний стоимость доставки работников до места работы и обратно (</w:t>
            </w:r>
            <w:hyperlink r:id="rId71">
              <w:r>
                <w:rPr>
                  <w:b/>
                  <w:color w:val="0000FF"/>
                </w:rPr>
                <w:t>ст. ст. 20.1</w:t>
              </w:r>
            </w:hyperlink>
            <w:r>
              <w:rPr>
                <w:b/>
              </w:rPr>
              <w:t xml:space="preserve">, </w:t>
            </w:r>
            <w:hyperlink r:id="rId72">
              <w:r>
                <w:rPr>
                  <w:b/>
                  <w:color w:val="0000FF"/>
                </w:rPr>
                <w:t>20.2</w:t>
              </w:r>
            </w:hyperlink>
            <w:r>
              <w:rPr>
                <w:b/>
              </w:rPr>
              <w:t xml:space="preserve"> Федерального закона от 24.07.1998 N 125-ФЗ)?</w:t>
            </w:r>
          </w:p>
          <w:p w:rsidR="00EE44F1" w:rsidRDefault="00EE44F1" w:rsidP="00A47001">
            <w:pPr>
              <w:spacing w:after="0" w:line="220" w:lineRule="auto"/>
              <w:jc w:val="both"/>
            </w:pPr>
          </w:p>
          <w:p w:rsidR="00EE44F1" w:rsidRDefault="00EE44F1" w:rsidP="00A47001">
            <w:pPr>
              <w:spacing w:after="0" w:line="220" w:lineRule="auto"/>
              <w:ind w:firstLine="540"/>
              <w:jc w:val="both"/>
            </w:pPr>
            <w:r>
              <w:t>Объектом обложения страховыми взносами на обязательное социальное страхование от несчастных случаев на производстве и профессиональных заболеваний являются выплаты и иные вознаграждения, выплачиваемые страхователями в пользу застрахованных в рамках трудовых отношений и гражданско-правовых договоров, если обязанность по уплате взносов предусмотрена гражданско-правовым договором. В базу для начисления взносов включаются выплаты и вознаграждения в том числе в натуральной форме в виде товаров (работ, услуг) (</w:t>
            </w:r>
            <w:hyperlink r:id="rId73">
              <w:r>
                <w:rPr>
                  <w:color w:val="0000FF"/>
                </w:rPr>
                <w:t>п. п. 1</w:t>
              </w:r>
            </w:hyperlink>
            <w:r>
              <w:t xml:space="preserve">, </w:t>
            </w:r>
            <w:hyperlink r:id="rId74">
              <w:r>
                <w:rPr>
                  <w:color w:val="0000FF"/>
                </w:rPr>
                <w:t>3 ст. 20.1</w:t>
              </w:r>
            </w:hyperlink>
            <w:r>
              <w:t xml:space="preserve"> Закона N 125-ФЗ).</w:t>
            </w:r>
          </w:p>
          <w:p w:rsidR="00EE44F1" w:rsidRDefault="00EE44F1" w:rsidP="00A47001">
            <w:pPr>
              <w:spacing w:after="0" w:line="220" w:lineRule="auto"/>
              <w:ind w:firstLine="540"/>
              <w:jc w:val="both"/>
            </w:pPr>
            <w:r>
              <w:t xml:space="preserve">Перечень сумм, не облагаемых взносами на страхование от несчастных случаев, содержится в </w:t>
            </w:r>
            <w:hyperlink r:id="rId75">
              <w:r>
                <w:rPr>
                  <w:color w:val="0000FF"/>
                </w:rPr>
                <w:t>ст. 20.2</w:t>
              </w:r>
            </w:hyperlink>
            <w:r>
              <w:t xml:space="preserve"> Закона N 125-ФЗ. Согласно </w:t>
            </w:r>
            <w:hyperlink r:id="rId76">
              <w:proofErr w:type="spellStart"/>
              <w:r>
                <w:rPr>
                  <w:color w:val="0000FF"/>
                </w:rPr>
                <w:t>пп</w:t>
              </w:r>
              <w:proofErr w:type="spellEnd"/>
              <w:r>
                <w:rPr>
                  <w:color w:val="0000FF"/>
                </w:rPr>
                <w:t>. 2 п. 1 ст. 20.2</w:t>
              </w:r>
            </w:hyperlink>
            <w:r>
              <w:t xml:space="preserve"> данного Закона освобождаются от уплаты взносов установленные законодательством РФ компенсации, связанные с выполнением физическим лицом трудовых обязанностей.</w:t>
            </w:r>
          </w:p>
          <w:p w:rsidR="00EE44F1" w:rsidRPr="00EE44F1" w:rsidRDefault="00EE44F1" w:rsidP="00A47001">
            <w:pPr>
              <w:spacing w:after="0" w:line="220" w:lineRule="auto"/>
              <w:ind w:firstLine="540"/>
              <w:jc w:val="both"/>
              <w:rPr>
                <w:b/>
              </w:rPr>
            </w:pPr>
            <w:r w:rsidRPr="00EE44F1">
              <w:rPr>
                <w:b/>
              </w:rPr>
              <w:t xml:space="preserve">Указанный </w:t>
            </w:r>
            <w:hyperlink r:id="rId77">
              <w:r w:rsidRPr="00EE44F1">
                <w:rPr>
                  <w:b/>
                  <w:color w:val="0000FF"/>
                </w:rPr>
                <w:t>Закон</w:t>
              </w:r>
            </w:hyperlink>
            <w:r w:rsidRPr="00EE44F1">
              <w:rPr>
                <w:b/>
              </w:rPr>
              <w:t xml:space="preserve"> не поясняет, облагается ли взносами на страхование от несчастных случаев на производстве и профессиональных заболеваний стоимость доставки работников до места работы и обратно.</w:t>
            </w:r>
          </w:p>
          <w:p w:rsidR="00EE44F1" w:rsidRPr="00EE44F1" w:rsidRDefault="00EE44F1" w:rsidP="00A47001">
            <w:pPr>
              <w:spacing w:after="0" w:line="220" w:lineRule="auto"/>
              <w:ind w:firstLine="540"/>
              <w:jc w:val="both"/>
              <w:rPr>
                <w:b/>
              </w:rPr>
            </w:pPr>
            <w:r w:rsidRPr="00EE44F1">
              <w:rPr>
                <w:b/>
              </w:rPr>
              <w:t>Официальной позиции нет.</w:t>
            </w:r>
          </w:p>
          <w:p w:rsidR="00EE44F1" w:rsidRPr="00EE44F1" w:rsidRDefault="00EE44F1" w:rsidP="00A47001">
            <w:pPr>
              <w:spacing w:after="0" w:line="220" w:lineRule="auto"/>
              <w:ind w:firstLine="540"/>
              <w:jc w:val="both"/>
              <w:rPr>
                <w:b/>
              </w:rPr>
            </w:pPr>
            <w:r w:rsidRPr="00EE44F1">
              <w:rPr>
                <w:b/>
              </w:rPr>
              <w:t>Есть судебное решение, в котором оплата проезда работников до работы и с работы признана не облагаемой страховыми взносами.</w:t>
            </w:r>
          </w:p>
          <w:p w:rsidR="00EE44F1" w:rsidRDefault="00EE44F1" w:rsidP="00A47001">
            <w:pPr>
              <w:spacing w:after="0" w:line="220" w:lineRule="auto"/>
              <w:jc w:val="both"/>
            </w:pPr>
          </w:p>
          <w:p w:rsidR="00EE44F1" w:rsidRDefault="00EE44F1" w:rsidP="00A47001">
            <w:pPr>
              <w:spacing w:after="0" w:line="220" w:lineRule="auto"/>
              <w:ind w:firstLine="540"/>
              <w:jc w:val="both"/>
            </w:pPr>
            <w:r>
              <w:t>Подробнее см. документы</w:t>
            </w:r>
          </w:p>
          <w:p w:rsidR="00EE44F1" w:rsidRDefault="00EE44F1" w:rsidP="00A47001">
            <w:pPr>
              <w:spacing w:after="0" w:line="220" w:lineRule="auto"/>
              <w:jc w:val="both"/>
            </w:pPr>
          </w:p>
          <w:p w:rsidR="00EE44F1" w:rsidRDefault="008B5AC0" w:rsidP="00A47001">
            <w:pPr>
              <w:spacing w:after="0" w:line="220" w:lineRule="auto"/>
              <w:ind w:firstLine="540"/>
              <w:jc w:val="both"/>
            </w:pPr>
            <w:hyperlink r:id="rId78">
              <w:r w:rsidR="00EE44F1">
                <w:rPr>
                  <w:i/>
                  <w:color w:val="0000FF"/>
                </w:rPr>
                <w:t>Постановление</w:t>
              </w:r>
            </w:hyperlink>
            <w:r w:rsidR="00EE44F1">
              <w:rPr>
                <w:i/>
              </w:rPr>
              <w:t xml:space="preserve"> Арбитражного суда Северо-Западного округа от 20.09.2018 N Ф07-10587/2018 по делу N А13-21713/2017</w:t>
            </w:r>
          </w:p>
          <w:p w:rsidR="00EE44F1" w:rsidRDefault="00EE44F1" w:rsidP="00A47001">
            <w:pPr>
              <w:spacing w:after="0" w:line="220" w:lineRule="auto"/>
              <w:ind w:firstLine="540"/>
              <w:jc w:val="both"/>
            </w:pPr>
            <w:r>
              <w:t>Суд отказал отделению ФСС РФ в доначислении страховых взносов с оплаты проезда сотрудников на работу и с работы, указав следующее. Само по себе наличие трудовых отношений не означает, что все выплаты работнику являются оплатой труда или иным вознаграждением, выплачиваемым по трудовым договорам, и включаются в базу для начисления взносов. Выплаты социального характера, обусловленные коллективными договорами, соглашениями, локальными нормативными актами, которые не являются по своей правовой природе стимулирующими и не зависят от квалификации работников, сложности, качества, количества, условий выполнения работы, не могут признаваться оплатой труда (вознаграждением за труд) в том числе и потому, что не предусмотрены трудовыми договорами. Такие выплаты, учитывая их правовую природу, не являются объектом обложения страховыми взносами.</w:t>
            </w:r>
          </w:p>
          <w:p w:rsidR="00EE44F1" w:rsidRPr="003C5513" w:rsidRDefault="00EE44F1" w:rsidP="00A47001">
            <w:pPr>
              <w:spacing w:after="0" w:line="220" w:lineRule="auto"/>
              <w:ind w:firstLine="525"/>
              <w:jc w:val="both"/>
            </w:pPr>
            <w:r>
              <w:t>…….</w:t>
            </w:r>
          </w:p>
        </w:tc>
      </w:tr>
    </w:tbl>
    <w:p w:rsidR="00EE44F1" w:rsidRDefault="00EE44F1" w:rsidP="00A47001">
      <w:pPr>
        <w:spacing w:after="0" w:line="220" w:lineRule="auto"/>
        <w:ind w:firstLine="567"/>
        <w:rPr>
          <w:sz w:val="18"/>
          <w:szCs w:val="18"/>
        </w:rPr>
      </w:pPr>
      <w:r>
        <w:rPr>
          <w:b/>
        </w:rPr>
        <w:t>Источник:</w:t>
      </w:r>
      <w:r>
        <w:t xml:space="preserve"> </w:t>
      </w:r>
      <w:hyperlink r:id="rId79">
        <w:r w:rsidRPr="00EE44F1">
          <w:rPr>
            <w:i/>
            <w:color w:val="0000FF"/>
            <w:sz w:val="18"/>
            <w:szCs w:val="18"/>
          </w:rPr>
          <w:br/>
          <w:t>Путеводитель по налогам. Энциклопедия спорных ситуаций по НДФЛ и страховым взносам {</w:t>
        </w:r>
        <w:proofErr w:type="spellStart"/>
        <w:r w:rsidRPr="00EE44F1">
          <w:rPr>
            <w:i/>
            <w:color w:val="0000FF"/>
            <w:sz w:val="18"/>
            <w:szCs w:val="18"/>
          </w:rPr>
          <w:t>КонсультантПлюс</w:t>
        </w:r>
        <w:proofErr w:type="spellEnd"/>
        <w:r w:rsidRPr="00EE44F1">
          <w:rPr>
            <w:i/>
            <w:color w:val="0000FF"/>
            <w:sz w:val="18"/>
            <w:szCs w:val="18"/>
          </w:rPr>
          <w:t>}</w:t>
        </w:r>
      </w:hyperlink>
      <w:r w:rsidRPr="00EE44F1">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A47001" w:rsidRPr="00465B63" w:rsidTr="003B020D">
        <w:trPr>
          <w:trHeight w:val="117"/>
        </w:trPr>
        <w:tc>
          <w:tcPr>
            <w:tcW w:w="11340" w:type="dxa"/>
            <w:tcBorders>
              <w:top w:val="nil"/>
              <w:left w:val="single" w:sz="24" w:space="0" w:color="FE9500"/>
              <w:bottom w:val="nil"/>
              <w:right w:val="nil"/>
            </w:tcBorders>
            <w:shd w:val="clear" w:color="auto" w:fill="F2F4E6"/>
          </w:tcPr>
          <w:p w:rsidR="00A47001" w:rsidRDefault="00A47001" w:rsidP="003B020D">
            <w:pPr>
              <w:spacing w:after="0" w:line="220" w:lineRule="auto"/>
              <w:ind w:firstLine="540"/>
              <w:jc w:val="both"/>
            </w:pPr>
            <w:r>
              <w:rPr>
                <w:rFonts w:ascii="Calibri" w:hAnsi="Calibri" w:cs="Calibri"/>
                <w:b/>
              </w:rPr>
              <w:t xml:space="preserve">Компенсацию </w:t>
            </w:r>
            <w:proofErr w:type="spellStart"/>
            <w:r>
              <w:rPr>
                <w:rFonts w:ascii="Calibri" w:hAnsi="Calibri" w:cs="Calibri"/>
                <w:b/>
              </w:rPr>
              <w:t>вахтовикам</w:t>
            </w:r>
            <w:proofErr w:type="spellEnd"/>
            <w:r>
              <w:rPr>
                <w:rFonts w:ascii="Calibri" w:hAnsi="Calibri" w:cs="Calibri"/>
                <w:b/>
              </w:rPr>
              <w:t xml:space="preserve"> проезда до работы НДФЛ и взносами не облагают, считает Минфин</w:t>
            </w:r>
          </w:p>
          <w:p w:rsidR="00A47001" w:rsidRDefault="00A47001" w:rsidP="003B020D">
            <w:pPr>
              <w:spacing w:after="0" w:line="220" w:lineRule="auto"/>
              <w:ind w:firstLine="540"/>
              <w:jc w:val="both"/>
            </w:pPr>
            <w:r>
              <w:rPr>
                <w:rFonts w:ascii="Calibri" w:hAnsi="Calibri" w:cs="Calibri"/>
              </w:rPr>
              <w:t xml:space="preserve">С 1 марта 2023 года работодатели </w:t>
            </w:r>
            <w:hyperlink r:id="rId80">
              <w:r>
                <w:rPr>
                  <w:rFonts w:ascii="Calibri" w:hAnsi="Calibri" w:cs="Calibri"/>
                  <w:color w:val="0000FF"/>
                </w:rPr>
                <w:t>обязаны оплачивать</w:t>
              </w:r>
            </w:hyperlink>
            <w:r>
              <w:rPr>
                <w:rFonts w:ascii="Calibri" w:hAnsi="Calibri" w:cs="Calibri"/>
              </w:rPr>
              <w:t xml:space="preserve"> проезд сотрудников-</w:t>
            </w:r>
            <w:proofErr w:type="spellStart"/>
            <w:r>
              <w:rPr>
                <w:rFonts w:ascii="Calibri" w:hAnsi="Calibri" w:cs="Calibri"/>
              </w:rPr>
              <w:t>вахтовиков</w:t>
            </w:r>
            <w:proofErr w:type="spellEnd"/>
            <w:r>
              <w:rPr>
                <w:rFonts w:ascii="Calibri" w:hAnsi="Calibri" w:cs="Calibri"/>
              </w:rPr>
              <w:t xml:space="preserve"> до работы.</w:t>
            </w:r>
          </w:p>
          <w:p w:rsidR="00A47001" w:rsidRDefault="00A47001" w:rsidP="003B020D">
            <w:pPr>
              <w:spacing w:after="0" w:line="220" w:lineRule="auto"/>
              <w:ind w:firstLine="540"/>
              <w:jc w:val="both"/>
            </w:pPr>
            <w:r>
              <w:rPr>
                <w:rFonts w:ascii="Calibri" w:hAnsi="Calibri" w:cs="Calibri"/>
              </w:rPr>
              <w:t xml:space="preserve">Компенсации, начисленные с этой даты, </w:t>
            </w:r>
            <w:hyperlink r:id="rId81">
              <w:r>
                <w:rPr>
                  <w:rFonts w:ascii="Calibri" w:hAnsi="Calibri" w:cs="Calibri"/>
                  <w:color w:val="0000FF"/>
                </w:rPr>
                <w:t>не нужно облагать</w:t>
              </w:r>
            </w:hyperlink>
            <w:r>
              <w:rPr>
                <w:rFonts w:ascii="Calibri" w:hAnsi="Calibri" w:cs="Calibri"/>
              </w:rPr>
              <w:t xml:space="preserve"> НДФЛ и взносами в размере, который установили в </w:t>
            </w:r>
            <w:proofErr w:type="spellStart"/>
            <w:r>
              <w:rPr>
                <w:rFonts w:ascii="Calibri" w:hAnsi="Calibri" w:cs="Calibri"/>
              </w:rPr>
              <w:t>колдоговоре</w:t>
            </w:r>
            <w:proofErr w:type="spellEnd"/>
            <w:r>
              <w:rPr>
                <w:rFonts w:ascii="Calibri" w:hAnsi="Calibri" w:cs="Calibri"/>
              </w:rPr>
              <w:t>, локальном акте. Правило действует, если компенсацию установили для возмещения работникам затрат в связи с исполнением трудовых обязанностей.</w:t>
            </w:r>
          </w:p>
          <w:p w:rsidR="00A47001" w:rsidRPr="003C5513" w:rsidRDefault="00A47001" w:rsidP="003B020D">
            <w:pPr>
              <w:spacing w:after="0" w:line="220" w:lineRule="auto"/>
              <w:ind w:firstLine="540"/>
              <w:jc w:val="both"/>
            </w:pPr>
            <w:r>
              <w:rPr>
                <w:rFonts w:ascii="Calibri" w:hAnsi="Calibri" w:cs="Calibri"/>
                <w:i/>
              </w:rPr>
              <w:t xml:space="preserve">Документ: </w:t>
            </w:r>
            <w:hyperlink r:id="rId82">
              <w:r>
                <w:rPr>
                  <w:rFonts w:ascii="Calibri" w:hAnsi="Calibri" w:cs="Calibri"/>
                  <w:i/>
                  <w:color w:val="0000FF"/>
                </w:rPr>
                <w:t>Письмо</w:t>
              </w:r>
            </w:hyperlink>
            <w:r>
              <w:rPr>
                <w:rFonts w:ascii="Calibri" w:hAnsi="Calibri" w:cs="Calibri"/>
                <w:i/>
              </w:rPr>
              <w:t xml:space="preserve"> Минфина России от 28.04.2023 N 03-04-06/40007</w:t>
            </w:r>
          </w:p>
        </w:tc>
      </w:tr>
    </w:tbl>
    <w:p w:rsidR="00A47001" w:rsidRDefault="00A47001" w:rsidP="00A47001">
      <w:pPr>
        <w:spacing w:after="0" w:line="220" w:lineRule="auto"/>
        <w:ind w:firstLine="567"/>
        <w:outlineLvl w:val="0"/>
      </w:pPr>
      <w:r>
        <w:rPr>
          <w:b/>
        </w:rPr>
        <w:t>Источник:</w:t>
      </w:r>
      <w:r>
        <w:t xml:space="preserve"> </w:t>
      </w:r>
      <w:hyperlink r:id="rId83">
        <w:r w:rsidRPr="00A47001">
          <w:rPr>
            <w:rFonts w:ascii="Calibri" w:hAnsi="Calibri" w:cs="Calibri"/>
            <w:i/>
            <w:color w:val="0000FF"/>
            <w:sz w:val="18"/>
            <w:szCs w:val="18"/>
          </w:rPr>
          <w:br/>
          <w:t>"</w:t>
        </w:r>
        <w:proofErr w:type="spellStart"/>
        <w:r w:rsidRPr="00A47001">
          <w:rPr>
            <w:rFonts w:ascii="Calibri" w:hAnsi="Calibri" w:cs="Calibri"/>
            <w:i/>
            <w:color w:val="0000FF"/>
            <w:sz w:val="18"/>
            <w:szCs w:val="18"/>
          </w:rPr>
          <w:t>КонсультантПлюс</w:t>
        </w:r>
        <w:proofErr w:type="spellEnd"/>
        <w:r w:rsidRPr="00A47001">
          <w:rPr>
            <w:rFonts w:ascii="Calibri" w:hAnsi="Calibri" w:cs="Calibri"/>
            <w:i/>
            <w:color w:val="0000FF"/>
            <w:sz w:val="18"/>
            <w:szCs w:val="18"/>
          </w:rPr>
          <w:t>: Новости для бухгалтера бюджетной организации" {</w:t>
        </w:r>
        <w:proofErr w:type="spellStart"/>
        <w:r w:rsidRPr="00A47001">
          <w:rPr>
            <w:rFonts w:ascii="Calibri" w:hAnsi="Calibri" w:cs="Calibri"/>
            <w:i/>
            <w:color w:val="0000FF"/>
            <w:sz w:val="18"/>
            <w:szCs w:val="18"/>
          </w:rPr>
          <w:t>КонсультантПлюс</w:t>
        </w:r>
        <w:proofErr w:type="spellEnd"/>
        <w:r w:rsidRPr="00A47001">
          <w:rPr>
            <w:rFonts w:ascii="Calibri" w:hAnsi="Calibri" w:cs="Calibri"/>
            <w:i/>
            <w:color w:val="0000FF"/>
            <w:sz w:val="18"/>
            <w:szCs w:val="18"/>
          </w:rPr>
          <w:t>}</w:t>
        </w:r>
      </w:hyperlink>
      <w:r w:rsidRPr="00A47001">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A47001" w:rsidRPr="00465B63" w:rsidTr="003B020D">
        <w:trPr>
          <w:trHeight w:val="117"/>
        </w:trPr>
        <w:tc>
          <w:tcPr>
            <w:tcW w:w="11340" w:type="dxa"/>
            <w:tcBorders>
              <w:top w:val="nil"/>
              <w:left w:val="single" w:sz="24" w:space="0" w:color="FE9500"/>
              <w:bottom w:val="nil"/>
              <w:right w:val="nil"/>
            </w:tcBorders>
            <w:shd w:val="clear" w:color="auto" w:fill="F2F4E6"/>
          </w:tcPr>
          <w:p w:rsidR="00A47001" w:rsidRDefault="00A47001" w:rsidP="003B020D">
            <w:pPr>
              <w:spacing w:after="0" w:line="220" w:lineRule="auto"/>
              <w:ind w:firstLine="540"/>
              <w:jc w:val="both"/>
            </w:pPr>
            <w:r>
              <w:rPr>
                <w:rFonts w:ascii="Calibri" w:hAnsi="Calibri" w:cs="Calibri"/>
              </w:rPr>
              <w:t xml:space="preserve">В соответствии со </w:t>
            </w:r>
            <w:hyperlink r:id="rId84">
              <w:r>
                <w:rPr>
                  <w:rFonts w:ascii="Calibri" w:hAnsi="Calibri" w:cs="Calibri"/>
                  <w:color w:val="0000FF"/>
                </w:rPr>
                <w:t>статьей 297</w:t>
              </w:r>
            </w:hyperlink>
            <w:r>
              <w:rPr>
                <w:rFonts w:ascii="Calibri" w:hAnsi="Calibri" w:cs="Calibri"/>
              </w:rPr>
              <w:t xml:space="preserve"> Трудового кодекса вахтовый метод представляет собой особую форму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A47001" w:rsidRDefault="00A47001" w:rsidP="003B020D">
            <w:pPr>
              <w:spacing w:after="0" w:line="220" w:lineRule="auto"/>
              <w:ind w:firstLine="540"/>
              <w:jc w:val="both"/>
            </w:pPr>
            <w:r>
              <w:rPr>
                <w:rFonts w:ascii="Calibri" w:hAnsi="Calibri" w:cs="Calibri"/>
              </w:rPr>
              <w:t xml:space="preserve">Исходя из положений </w:t>
            </w:r>
            <w:hyperlink r:id="rId85">
              <w:r>
                <w:rPr>
                  <w:rFonts w:ascii="Calibri" w:hAnsi="Calibri" w:cs="Calibri"/>
                  <w:color w:val="0000FF"/>
                </w:rPr>
                <w:t>части десятой статьи 302</w:t>
              </w:r>
            </w:hyperlink>
            <w:r>
              <w:rPr>
                <w:rFonts w:ascii="Calibri" w:hAnsi="Calibri" w:cs="Calibri"/>
              </w:rPr>
              <w:t xml:space="preserve"> "Гарантии и компенсации лицам, работающим вахтовым методом" Трудового кодекса в редакции Федерального закона от 19.12.2022 N 545-ФЗ "О внесении изменений в статьи 302 и 351.7 Трудового кодекса Российской Федерации", вступившей в силу с 01.03.2023, работодатель вправе </w:t>
            </w:r>
            <w:r>
              <w:rPr>
                <w:rFonts w:ascii="Calibri" w:hAnsi="Calibri" w:cs="Calibri"/>
              </w:rPr>
              <w:lastRenderedPageBreak/>
              <w:t xml:space="preserve">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r:id="rId86">
              <w:r>
                <w:rPr>
                  <w:rFonts w:ascii="Calibri" w:hAnsi="Calibri" w:cs="Calibri"/>
                  <w:color w:val="0000FF"/>
                </w:rPr>
                <w:t>статьей 372</w:t>
              </w:r>
            </w:hyperlink>
            <w:r>
              <w:rPr>
                <w:rFonts w:ascii="Calibri" w:hAnsi="Calibri" w:cs="Calibri"/>
              </w:rPr>
              <w:t xml:space="preserve"> Трудового кодекса для принятия локальных нормативных актов, трудовым договором.</w:t>
            </w:r>
          </w:p>
          <w:p w:rsidR="00A47001" w:rsidRPr="00B27481" w:rsidRDefault="00A47001" w:rsidP="003B020D">
            <w:pPr>
              <w:spacing w:after="0" w:line="220" w:lineRule="auto"/>
              <w:ind w:firstLine="540"/>
              <w:jc w:val="both"/>
              <w:rPr>
                <w:b/>
              </w:rPr>
            </w:pPr>
            <w:r w:rsidRPr="00B27481">
              <w:rPr>
                <w:rFonts w:ascii="Calibri" w:hAnsi="Calibri" w:cs="Calibri"/>
                <w:b/>
              </w:rPr>
              <w:t xml:space="preserve">Таким образом, компенсация стоимости проезда от места жительства до места нахождения работодателя или пункта сбора работникам, выполняющим работы вахтовым методом, начисленная начиная с 01.03.2023, не подлежит обложению налогом на доходы физических лиц и страховыми взносами на основании </w:t>
            </w:r>
            <w:hyperlink r:id="rId87">
              <w:r w:rsidRPr="00B27481">
                <w:rPr>
                  <w:rFonts w:ascii="Calibri" w:hAnsi="Calibri" w:cs="Calibri"/>
                  <w:b/>
                  <w:color w:val="0000FF"/>
                </w:rPr>
                <w:t>пункта 1 статьи 217</w:t>
              </w:r>
            </w:hyperlink>
            <w:r w:rsidRPr="00B27481">
              <w:rPr>
                <w:rFonts w:ascii="Calibri" w:hAnsi="Calibri" w:cs="Calibri"/>
                <w:b/>
              </w:rPr>
              <w:t xml:space="preserve"> и </w:t>
            </w:r>
            <w:hyperlink r:id="rId88">
              <w:r w:rsidRPr="00B27481">
                <w:rPr>
                  <w:rFonts w:ascii="Calibri" w:hAnsi="Calibri" w:cs="Calibri"/>
                  <w:b/>
                  <w:color w:val="0000FF"/>
                </w:rPr>
                <w:t>абзаца десятого подпункта 2 пункта 1 статьи 422</w:t>
              </w:r>
            </w:hyperlink>
            <w:r w:rsidRPr="00B27481">
              <w:rPr>
                <w:rFonts w:ascii="Calibri" w:hAnsi="Calibri" w:cs="Calibri"/>
                <w:b/>
              </w:rPr>
              <w:t xml:space="preserve"> Кодекса в размере, установленном коллективным договором, локальным нормативным актом организации, если такая компенсация установлена в целях возмещения работникам затрат, связанных с исполнением ими трудовых обязанностей.</w:t>
            </w:r>
          </w:p>
          <w:p w:rsidR="00A47001" w:rsidRPr="003C5513" w:rsidRDefault="00A47001" w:rsidP="003B020D">
            <w:pPr>
              <w:spacing w:after="0" w:line="220" w:lineRule="auto"/>
              <w:ind w:firstLine="525"/>
              <w:jc w:val="both"/>
            </w:pPr>
            <w:r>
              <w:t>…….</w:t>
            </w:r>
          </w:p>
        </w:tc>
      </w:tr>
    </w:tbl>
    <w:p w:rsidR="00A47001" w:rsidRDefault="00A47001" w:rsidP="00A47001">
      <w:pPr>
        <w:spacing w:after="0" w:line="220" w:lineRule="auto"/>
        <w:ind w:firstLine="567"/>
        <w:rPr>
          <w:rFonts w:ascii="Calibri" w:hAnsi="Calibri" w:cs="Calibri"/>
          <w:i/>
          <w:color w:val="0000FF"/>
          <w:sz w:val="18"/>
          <w:szCs w:val="18"/>
        </w:rPr>
      </w:pPr>
      <w:r>
        <w:rPr>
          <w:b/>
        </w:rPr>
        <w:lastRenderedPageBreak/>
        <w:t>Источник:</w:t>
      </w:r>
      <w:r>
        <w:t xml:space="preserve"> </w:t>
      </w:r>
      <w:hyperlink r:id="rId89">
        <w:r w:rsidRPr="00B27481">
          <w:rPr>
            <w:rFonts w:ascii="Calibri" w:hAnsi="Calibri" w:cs="Calibri"/>
            <w:i/>
            <w:color w:val="0000FF"/>
            <w:sz w:val="18"/>
            <w:szCs w:val="18"/>
          </w:rPr>
          <w:br/>
          <w:t>{Вопрос: Об НДФЛ и страховых взносах с компенсации стоимости проезда от места жительства до места нахождения работодателя или пункта сбора, выплачиваемой работникам, выполняющим работы вахтовым методом. (Письмо Минфина России от 28.04.2023 N 03-04-06/40007) {</w:t>
        </w:r>
        <w:proofErr w:type="spellStart"/>
        <w:r w:rsidRPr="00B27481">
          <w:rPr>
            <w:rFonts w:ascii="Calibri" w:hAnsi="Calibri" w:cs="Calibri"/>
            <w:i/>
            <w:color w:val="0000FF"/>
            <w:sz w:val="18"/>
            <w:szCs w:val="18"/>
          </w:rPr>
          <w:t>КонсультантПлюс</w:t>
        </w:r>
        <w:proofErr w:type="spellEnd"/>
        <w:r w:rsidRPr="00B27481">
          <w:rPr>
            <w:rFonts w:ascii="Calibri" w:hAnsi="Calibri" w:cs="Calibri"/>
            <w:i/>
            <w:color w:val="0000FF"/>
            <w:sz w:val="18"/>
            <w:szCs w:val="18"/>
          </w:rPr>
          <w:t>}}</w:t>
        </w:r>
      </w:hyperlink>
    </w:p>
    <w:p w:rsidR="00B27481" w:rsidRPr="00B27481" w:rsidRDefault="00B27481" w:rsidP="00A47001">
      <w:pPr>
        <w:spacing w:after="0" w:line="220" w:lineRule="auto"/>
        <w:ind w:firstLine="567"/>
        <w:rPr>
          <w:sz w:val="18"/>
          <w:szCs w:val="18"/>
        </w:rPr>
      </w:pPr>
    </w:p>
    <w:p w:rsidR="005F155D" w:rsidRPr="00FE4222" w:rsidRDefault="005F155D" w:rsidP="00A47001">
      <w:pPr>
        <w:pStyle w:val="ConsPlusNormal"/>
        <w:ind w:firstLine="567"/>
        <w:rPr>
          <w:b/>
        </w:rPr>
      </w:pPr>
      <w:r w:rsidRPr="00FE4222">
        <w:rPr>
          <w:b/>
        </w:rPr>
        <w:t xml:space="preserve">Для </w:t>
      </w:r>
      <w:proofErr w:type="gramStart"/>
      <w:r w:rsidRPr="00FE4222">
        <w:rPr>
          <w:b/>
        </w:rPr>
        <w:t>поиска  информации</w:t>
      </w:r>
      <w:proofErr w:type="gramEnd"/>
      <w:r w:rsidRPr="00FE4222">
        <w:rPr>
          <w:b/>
        </w:rPr>
        <w:t xml:space="preserve"> по вопросу использовались ключевые слова в строке «быстрый поиск»:</w:t>
      </w:r>
    </w:p>
    <w:p w:rsidR="005F155D" w:rsidRPr="004B1E00" w:rsidRDefault="005F155D" w:rsidP="00A47001">
      <w:pPr>
        <w:pStyle w:val="ConsPlusNormal"/>
        <w:jc w:val="center"/>
        <w:rPr>
          <w:b/>
          <w:color w:val="FF0000"/>
        </w:rPr>
      </w:pPr>
      <w:r w:rsidRPr="004B1E00">
        <w:rPr>
          <w:b/>
          <w:color w:val="FF0000"/>
        </w:rPr>
        <w:t>«</w:t>
      </w:r>
      <w:r>
        <w:rPr>
          <w:b/>
          <w:color w:val="FF0000"/>
        </w:rPr>
        <w:t>Н</w:t>
      </w:r>
      <w:r w:rsidRPr="005F155D">
        <w:rPr>
          <w:b/>
          <w:color w:val="FF0000"/>
        </w:rPr>
        <w:t>алогообложение компенсации проезда к месту работы</w:t>
      </w:r>
      <w:r w:rsidRPr="004B1E00">
        <w:rPr>
          <w:b/>
          <w:color w:val="FF0000"/>
        </w:rPr>
        <w:t>»</w:t>
      </w:r>
    </w:p>
    <w:p w:rsidR="005F155D" w:rsidRDefault="005F155D" w:rsidP="00A47001">
      <w:pPr>
        <w:autoSpaceDE w:val="0"/>
        <w:autoSpaceDN w:val="0"/>
        <w:adjustRightInd w:val="0"/>
        <w:spacing w:after="0" w:line="240" w:lineRule="auto"/>
        <w:jc w:val="center"/>
        <w:rPr>
          <w:b/>
        </w:rPr>
      </w:pPr>
      <w:r w:rsidRPr="007413AE">
        <w:rPr>
          <w:b/>
        </w:rPr>
        <w:t xml:space="preserve">Поиск информации осуществлялся  при  </w:t>
      </w:r>
      <w:r w:rsidRPr="003B1DD9">
        <w:rPr>
          <w:b/>
        </w:rPr>
        <w:t xml:space="preserve">помощи  «i» к </w:t>
      </w:r>
      <w:hyperlink r:id="rId90">
        <w:r w:rsidR="000E1025" w:rsidRPr="000E1025">
          <w:rPr>
            <w:b/>
            <w:color w:val="0000FF"/>
          </w:rPr>
          <w:t>ч. 10 ст. 302</w:t>
        </w:r>
      </w:hyperlink>
      <w:r w:rsidR="000E1025" w:rsidRPr="000E1025">
        <w:rPr>
          <w:b/>
        </w:rPr>
        <w:t xml:space="preserve"> ТК РФ</w:t>
      </w:r>
      <w:r w:rsidRPr="000E1025">
        <w:rPr>
          <w:rFonts w:ascii="Calibri" w:hAnsi="Calibri" w:cs="Calibri"/>
          <w:b/>
          <w:bCs/>
        </w:rPr>
        <w:t xml:space="preserve"> </w:t>
      </w:r>
      <w:r w:rsidRPr="000E1025">
        <w:rPr>
          <w:rFonts w:cs="Calibri"/>
          <w:b/>
        </w:rPr>
        <w:t>с</w:t>
      </w:r>
      <w:r w:rsidRPr="000E1025">
        <w:rPr>
          <w:b/>
        </w:rPr>
        <w:t xml:space="preserve"> </w:t>
      </w:r>
      <w:r w:rsidRPr="007413AE">
        <w:rPr>
          <w:b/>
        </w:rPr>
        <w:t>последующим уточнением.</w:t>
      </w:r>
    </w:p>
    <w:p w:rsidR="005F155D" w:rsidRDefault="000E1025" w:rsidP="00A47001">
      <w:pPr>
        <w:autoSpaceDE w:val="0"/>
        <w:autoSpaceDN w:val="0"/>
        <w:adjustRightInd w:val="0"/>
        <w:spacing w:after="0" w:line="240" w:lineRule="auto"/>
        <w:jc w:val="center"/>
        <w:rPr>
          <w:b/>
        </w:rPr>
      </w:pPr>
      <w:r>
        <w:rPr>
          <w:noProof/>
          <w:lang w:eastAsia="ru-RU"/>
        </w:rPr>
        <mc:AlternateContent>
          <mc:Choice Requires="wps">
            <w:drawing>
              <wp:anchor distT="0" distB="0" distL="114300" distR="114300" simplePos="0" relativeHeight="251659264" behindDoc="0" locked="0" layoutInCell="1" allowOverlap="1" wp14:anchorId="0921DD0F" wp14:editId="732A3B9F">
                <wp:simplePos x="0" y="0"/>
                <wp:positionH relativeFrom="column">
                  <wp:posOffset>1789706</wp:posOffset>
                </wp:positionH>
                <wp:positionV relativeFrom="paragraph">
                  <wp:posOffset>769344</wp:posOffset>
                </wp:positionV>
                <wp:extent cx="409575" cy="152400"/>
                <wp:effectExtent l="22225" t="17780" r="15875" b="20320"/>
                <wp:wrapNone/>
                <wp:docPr id="13" name="Стрелка вправо с вырезом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FFF7B"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3" o:spid="_x0000_s1026" type="#_x0000_t94" style="position:absolute;margin-left:140.9pt;margin-top:60.6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" fillcolor="#00b050"/>
            </w:pict>
          </mc:Fallback>
        </mc:AlternateContent>
      </w:r>
      <w:r>
        <w:rPr>
          <w:noProof/>
          <w:lang w:eastAsia="ru-RU"/>
        </w:rPr>
        <w:drawing>
          <wp:inline distT="0" distB="0" distL="0" distR="0" wp14:anchorId="6A58216F" wp14:editId="35904290">
            <wp:extent cx="3241150" cy="1823218"/>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245516" cy="1825674"/>
                    </a:xfrm>
                    <a:prstGeom prst="rect">
                      <a:avLst/>
                    </a:prstGeom>
                  </pic:spPr>
                </pic:pic>
              </a:graphicData>
            </a:graphic>
          </wp:inline>
        </w:drawing>
      </w:r>
      <w:r w:rsidR="005F155D">
        <w:rPr>
          <w:b/>
        </w:rPr>
        <w:t xml:space="preserve">     </w:t>
      </w:r>
    </w:p>
    <w:p w:rsidR="005F155D" w:rsidRDefault="005F155D" w:rsidP="00A47001">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5F155D" w:rsidRDefault="005F155D" w:rsidP="00A47001">
      <w:pPr>
        <w:pStyle w:val="ConsPlusNormal"/>
        <w:jc w:val="center"/>
        <w:rPr>
          <w:b/>
          <w:sz w:val="38"/>
        </w:rPr>
      </w:pPr>
      <w:r>
        <w:rPr>
          <w:b/>
          <w:sz w:val="38"/>
        </w:rPr>
        <w:t>Полезные документы:</w:t>
      </w:r>
    </w:p>
    <w:p w:rsidR="00B27481" w:rsidRDefault="00B27481" w:rsidP="00A47001">
      <w:pPr>
        <w:spacing w:after="0" w:line="220" w:lineRule="auto"/>
      </w:pPr>
      <w:hyperlink r:id="rId92">
        <w:r>
          <w:rPr>
            <w:rFonts w:ascii="Calibri" w:hAnsi="Calibri" w:cs="Calibri"/>
            <w:i/>
            <w:color w:val="0000FF"/>
          </w:rPr>
          <w:br/>
          <w:t>{Вопрос: Об НДФЛ и страховых взносах с компенсации стоимости проезда от места жительства до места нахождения работодателя или пункта сбора, выплачиваемой работникам, выполняющим работы вахтовым методом. (Письмо Минфина России от 28.04.2023 N 03-04-06/40007)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B27481" w:rsidRDefault="00B27481" w:rsidP="00A47001">
      <w:pPr>
        <w:spacing w:after="0" w:line="220" w:lineRule="auto"/>
        <w:ind w:firstLine="540"/>
        <w:jc w:val="both"/>
      </w:pPr>
      <w:r>
        <w:rPr>
          <w:rFonts w:ascii="Calibri" w:hAnsi="Calibri" w:cs="Calibri"/>
          <w:b/>
        </w:rPr>
        <w:t>Вопрос:</w:t>
      </w:r>
      <w:r>
        <w:rPr>
          <w:rFonts w:ascii="Calibri" w:hAnsi="Calibri" w:cs="Calibri"/>
        </w:rPr>
        <w:t xml:space="preserve"> Об НДФЛ и страховых взносах с компенсации стоимости проезда от места жительства до места нахождения работодателя или пункта сбора, выплачиваемой работникам, выполняющим работы вахтовым методом.</w:t>
      </w:r>
    </w:p>
    <w:p w:rsidR="00B27481" w:rsidRDefault="00B27481" w:rsidP="00A47001">
      <w:pPr>
        <w:spacing w:after="0" w:line="220" w:lineRule="auto"/>
        <w:jc w:val="both"/>
      </w:pPr>
    </w:p>
    <w:p w:rsidR="00B27481" w:rsidRDefault="00B27481" w:rsidP="00A47001">
      <w:pPr>
        <w:spacing w:after="0" w:line="220" w:lineRule="auto"/>
        <w:ind w:firstLine="540"/>
        <w:jc w:val="both"/>
      </w:pPr>
      <w:r>
        <w:rPr>
          <w:rFonts w:ascii="Calibri" w:hAnsi="Calibri" w:cs="Calibri"/>
          <w:b/>
        </w:rPr>
        <w:t>Ответ:</w:t>
      </w:r>
    </w:p>
    <w:p w:rsidR="00B27481" w:rsidRDefault="00B27481" w:rsidP="00A47001">
      <w:pPr>
        <w:spacing w:after="0" w:line="220" w:lineRule="auto"/>
        <w:jc w:val="center"/>
      </w:pPr>
      <w:r>
        <w:rPr>
          <w:rFonts w:ascii="Calibri" w:hAnsi="Calibri" w:cs="Calibri"/>
          <w:b/>
        </w:rPr>
        <w:t>МИНИСТЕРСТВО ФИНАНСОВ РОССИЙСКОЙ ФЕДЕРАЦИИ</w:t>
      </w:r>
    </w:p>
    <w:p w:rsidR="00B27481" w:rsidRDefault="00B27481" w:rsidP="00A47001">
      <w:pPr>
        <w:spacing w:after="0" w:line="220" w:lineRule="auto"/>
        <w:jc w:val="center"/>
      </w:pPr>
    </w:p>
    <w:p w:rsidR="00B27481" w:rsidRDefault="00B27481" w:rsidP="00A47001">
      <w:pPr>
        <w:spacing w:after="0" w:line="220" w:lineRule="auto"/>
        <w:jc w:val="center"/>
      </w:pPr>
      <w:r>
        <w:rPr>
          <w:rFonts w:ascii="Calibri" w:hAnsi="Calibri" w:cs="Calibri"/>
          <w:b/>
        </w:rPr>
        <w:t>ПИСЬМО</w:t>
      </w:r>
    </w:p>
    <w:p w:rsidR="00B27481" w:rsidRDefault="00B27481" w:rsidP="00A47001">
      <w:pPr>
        <w:spacing w:after="0" w:line="220" w:lineRule="auto"/>
        <w:jc w:val="center"/>
      </w:pPr>
      <w:r>
        <w:rPr>
          <w:rFonts w:ascii="Calibri" w:hAnsi="Calibri" w:cs="Calibri"/>
          <w:b/>
        </w:rPr>
        <w:t>от 28 апреля 2023 г. N 03-04-06/40007</w:t>
      </w:r>
    </w:p>
    <w:p w:rsidR="00B27481" w:rsidRDefault="00B27481" w:rsidP="00A47001">
      <w:pPr>
        <w:spacing w:after="0" w:line="220" w:lineRule="auto"/>
        <w:jc w:val="both"/>
      </w:pPr>
    </w:p>
    <w:p w:rsidR="00B27481" w:rsidRDefault="00B27481" w:rsidP="00A47001">
      <w:pPr>
        <w:spacing w:after="0" w:line="220" w:lineRule="auto"/>
        <w:ind w:firstLine="540"/>
        <w:jc w:val="both"/>
      </w:pPr>
      <w:r>
        <w:rPr>
          <w:rFonts w:ascii="Calibri" w:hAnsi="Calibri" w:cs="Calibri"/>
        </w:rPr>
        <w:t xml:space="preserve">Департамент налоговой политики рассмотрел обращение ООО от 11.01.2023 по вопросу об обложении налогом на доходы физических лиц и страховыми взносами сумм компенсации стоимости проезда от места жительства до места нахождения работодателя или пункта сбора, выплачиваемых организацией своим работникам, выполняющим работы вахтовым методом, и в соответствии со </w:t>
      </w:r>
      <w:hyperlink r:id="rId93">
        <w:r>
          <w:rPr>
            <w:rFonts w:ascii="Calibri" w:hAnsi="Calibri" w:cs="Calibri"/>
            <w:color w:val="0000FF"/>
          </w:rPr>
          <w:t>статьей 34.2</w:t>
        </w:r>
      </w:hyperlink>
      <w:r>
        <w:rPr>
          <w:rFonts w:ascii="Calibri" w:hAnsi="Calibri" w:cs="Calibri"/>
        </w:rPr>
        <w:t xml:space="preserve"> Налогового кодекса Российской Федерации (далее - Кодекс) с учетом позиции Минтруда России разъясняет следующее.</w:t>
      </w:r>
    </w:p>
    <w:p w:rsidR="00B27481" w:rsidRDefault="00B27481" w:rsidP="00A47001">
      <w:pPr>
        <w:spacing w:after="0" w:line="220" w:lineRule="auto"/>
        <w:ind w:firstLine="540"/>
        <w:jc w:val="both"/>
      </w:pPr>
      <w:r>
        <w:rPr>
          <w:rFonts w:ascii="Calibri" w:hAnsi="Calibri" w:cs="Calibri"/>
        </w:rPr>
        <w:t xml:space="preserve">В соответствии с </w:t>
      </w:r>
      <w:hyperlink r:id="rId94">
        <w:r>
          <w:rPr>
            <w:rFonts w:ascii="Calibri" w:hAnsi="Calibri" w:cs="Calibri"/>
            <w:color w:val="0000FF"/>
          </w:rPr>
          <w:t>пунктом 1 статьи 210</w:t>
        </w:r>
      </w:hyperlink>
      <w:r>
        <w:rPr>
          <w:rFonts w:ascii="Calibri" w:hAnsi="Calibri" w:cs="Calibri"/>
        </w:rPr>
        <w:t xml:space="preserve"> Кодекса при определении налоговой базы по налогу на доходы физических лиц учитываются все доходы налогоплательщика, полученные им как в денежной, так и в натуральной форме, или право на распоряжение которыми у него возникло.</w:t>
      </w:r>
    </w:p>
    <w:p w:rsidR="00B27481" w:rsidRDefault="00B27481" w:rsidP="00A47001">
      <w:pPr>
        <w:spacing w:after="0" w:line="220" w:lineRule="auto"/>
        <w:ind w:firstLine="540"/>
        <w:jc w:val="both"/>
      </w:pPr>
      <w:r>
        <w:rPr>
          <w:rFonts w:ascii="Calibri" w:hAnsi="Calibri" w:cs="Calibri"/>
        </w:rPr>
        <w:t xml:space="preserve">Перечень доходов, освобождаемых от обложения налогом на доходы физических лиц, содержится в </w:t>
      </w:r>
      <w:hyperlink r:id="rId95">
        <w:r>
          <w:rPr>
            <w:rFonts w:ascii="Calibri" w:hAnsi="Calibri" w:cs="Calibri"/>
            <w:color w:val="0000FF"/>
          </w:rPr>
          <w:t>статье 217</w:t>
        </w:r>
      </w:hyperlink>
      <w:r>
        <w:rPr>
          <w:rFonts w:ascii="Calibri" w:hAnsi="Calibri" w:cs="Calibri"/>
        </w:rPr>
        <w:t xml:space="preserve"> Кодекса.</w:t>
      </w:r>
    </w:p>
    <w:p w:rsidR="00B27481" w:rsidRDefault="00B27481" w:rsidP="00A47001">
      <w:pPr>
        <w:spacing w:after="0" w:line="220" w:lineRule="auto"/>
        <w:ind w:firstLine="540"/>
        <w:jc w:val="both"/>
      </w:pPr>
      <w:r>
        <w:rPr>
          <w:rFonts w:ascii="Calibri" w:hAnsi="Calibri" w:cs="Calibri"/>
        </w:rPr>
        <w:t xml:space="preserve">Согласно </w:t>
      </w:r>
      <w:hyperlink r:id="rId96">
        <w:r>
          <w:rPr>
            <w:rFonts w:ascii="Calibri" w:hAnsi="Calibri" w:cs="Calibri"/>
            <w:color w:val="0000FF"/>
          </w:rPr>
          <w:t>пункту 1 статьи 217</w:t>
        </w:r>
      </w:hyperlink>
      <w:r>
        <w:rPr>
          <w:rFonts w:ascii="Calibri" w:hAnsi="Calibri" w:cs="Calibri"/>
        </w:rPr>
        <w:t xml:space="preserve"> Кодекса не подлежат обложению налогом на доходы физических лиц, если иное не предусмотрено </w:t>
      </w:r>
      <w:hyperlink r:id="rId97">
        <w:r>
          <w:rPr>
            <w:rFonts w:ascii="Calibri" w:hAnsi="Calibri" w:cs="Calibri"/>
            <w:color w:val="0000FF"/>
          </w:rPr>
          <w:t>пунктом 1 статьи 217</w:t>
        </w:r>
      </w:hyperlink>
      <w:r>
        <w:rPr>
          <w:rFonts w:ascii="Calibri" w:hAnsi="Calibri" w:cs="Calibri"/>
        </w:rPr>
        <w:t xml:space="preserve"> Кодекса, все виды компенсационных выплат,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пределах норм, установленных в соответствии с законодательством Российской Федерации), связанных, в частности, с исполнением налогоплательщиком трудовых обязанностей.</w:t>
      </w:r>
    </w:p>
    <w:p w:rsidR="00B27481" w:rsidRDefault="00B27481" w:rsidP="00A47001">
      <w:pPr>
        <w:spacing w:after="0" w:line="220" w:lineRule="auto"/>
        <w:ind w:firstLine="540"/>
        <w:jc w:val="both"/>
      </w:pPr>
      <w:hyperlink r:id="rId98">
        <w:r>
          <w:rPr>
            <w:rFonts w:ascii="Calibri" w:hAnsi="Calibri" w:cs="Calibri"/>
            <w:color w:val="0000FF"/>
          </w:rPr>
          <w:t>Подпунктом 1 пункта 1 статьи 420</w:t>
        </w:r>
      </w:hyperlink>
      <w:r>
        <w:rPr>
          <w:rFonts w:ascii="Calibri" w:hAnsi="Calibri" w:cs="Calibri"/>
        </w:rPr>
        <w:t xml:space="preserve"> Кодекса определено, что объектом обложения страховыми взносами для организаций признаются выплаты и иные вознаграждения в пользу физических лиц, подлежащих обязательному социальному страхованию в соответствии с федеральными законами о конкретных видах обязательного социального страхования (за исключением вознаграждений, выплачиваемых лицам, указанным в </w:t>
      </w:r>
      <w:hyperlink r:id="rId99">
        <w:r>
          <w:rPr>
            <w:rFonts w:ascii="Calibri" w:hAnsi="Calibri" w:cs="Calibri"/>
            <w:color w:val="0000FF"/>
          </w:rPr>
          <w:t>подпункте 2 пункта 1 статьи 419</w:t>
        </w:r>
      </w:hyperlink>
      <w:r>
        <w:rPr>
          <w:rFonts w:ascii="Calibri" w:hAnsi="Calibri" w:cs="Calibri"/>
        </w:rPr>
        <w:t xml:space="preserve"> Кодекса), в частности, в рамках трудовых отношений.</w:t>
      </w:r>
    </w:p>
    <w:p w:rsidR="00B27481" w:rsidRDefault="00B27481" w:rsidP="00A47001">
      <w:pPr>
        <w:spacing w:after="0" w:line="220" w:lineRule="auto"/>
        <w:ind w:firstLine="540"/>
        <w:jc w:val="both"/>
      </w:pPr>
      <w:r>
        <w:rPr>
          <w:rFonts w:ascii="Calibri" w:hAnsi="Calibri" w:cs="Calibri"/>
        </w:rPr>
        <w:t xml:space="preserve">В соответствии с </w:t>
      </w:r>
      <w:hyperlink r:id="rId100">
        <w:r>
          <w:rPr>
            <w:rFonts w:ascii="Calibri" w:hAnsi="Calibri" w:cs="Calibri"/>
            <w:color w:val="0000FF"/>
          </w:rPr>
          <w:t>пунктом 1 статьи 421</w:t>
        </w:r>
      </w:hyperlink>
      <w:r>
        <w:rPr>
          <w:rFonts w:ascii="Calibri" w:hAnsi="Calibri" w:cs="Calibri"/>
        </w:rPr>
        <w:t xml:space="preserve"> Кодекса база для исчисления страховых взносов для организаций определяется по истечении каждого календарного месяца как сумма выплат и иных вознаграждений, предусмотренных </w:t>
      </w:r>
      <w:hyperlink r:id="rId101">
        <w:r>
          <w:rPr>
            <w:rFonts w:ascii="Calibri" w:hAnsi="Calibri" w:cs="Calibri"/>
            <w:color w:val="0000FF"/>
          </w:rPr>
          <w:t>пунктом 1 статьи 420</w:t>
        </w:r>
      </w:hyperlink>
      <w:r>
        <w:rPr>
          <w:rFonts w:ascii="Calibri" w:hAnsi="Calibri" w:cs="Calibri"/>
        </w:rPr>
        <w:t xml:space="preserve"> Кодекса, начисленных отдельно в отношении каждого физического лица с начала расчетного периода нарастающим итогом, за исключением сумм, указанных в </w:t>
      </w:r>
      <w:hyperlink r:id="rId102">
        <w:r>
          <w:rPr>
            <w:rFonts w:ascii="Calibri" w:hAnsi="Calibri" w:cs="Calibri"/>
            <w:color w:val="0000FF"/>
          </w:rPr>
          <w:t>статье 422</w:t>
        </w:r>
      </w:hyperlink>
      <w:r>
        <w:rPr>
          <w:rFonts w:ascii="Calibri" w:hAnsi="Calibri" w:cs="Calibri"/>
        </w:rPr>
        <w:t xml:space="preserve"> Кодекса.</w:t>
      </w:r>
    </w:p>
    <w:p w:rsidR="00B27481" w:rsidRDefault="00B27481" w:rsidP="00A47001">
      <w:pPr>
        <w:spacing w:after="0" w:line="220" w:lineRule="auto"/>
        <w:ind w:firstLine="540"/>
        <w:jc w:val="both"/>
      </w:pPr>
      <w:hyperlink r:id="rId103">
        <w:r>
          <w:rPr>
            <w:rFonts w:ascii="Calibri" w:hAnsi="Calibri" w:cs="Calibri"/>
            <w:color w:val="0000FF"/>
          </w:rPr>
          <w:t>Абзацем десятым подпункта 2 пункта 1 статьи 422</w:t>
        </w:r>
      </w:hyperlink>
      <w:r>
        <w:rPr>
          <w:rFonts w:ascii="Calibri" w:hAnsi="Calibri" w:cs="Calibri"/>
        </w:rPr>
        <w:t xml:space="preserve"> Кодекса установлено, что не подлежат обложению страховыми взносами для плательщиков-организаций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 с выполнением физическим лицом трудовых обязанностей.</w:t>
      </w:r>
    </w:p>
    <w:p w:rsidR="00B27481" w:rsidRDefault="00B27481" w:rsidP="00A47001">
      <w:pPr>
        <w:spacing w:after="0" w:line="220" w:lineRule="auto"/>
        <w:ind w:firstLine="540"/>
        <w:jc w:val="both"/>
      </w:pPr>
      <w:r>
        <w:rPr>
          <w:rFonts w:ascii="Calibri" w:hAnsi="Calibri" w:cs="Calibri"/>
        </w:rPr>
        <w:t xml:space="preserve">Понятие компенсации, а также случаи предоставления компенсаций, связанных с выполнением работником своих трудовых обязанностей, установлены Трудовым </w:t>
      </w:r>
      <w:hyperlink r:id="rId104">
        <w:r>
          <w:rPr>
            <w:rFonts w:ascii="Calibri" w:hAnsi="Calibri" w:cs="Calibri"/>
            <w:color w:val="0000FF"/>
          </w:rPr>
          <w:t>кодексом</w:t>
        </w:r>
      </w:hyperlink>
      <w:r>
        <w:rPr>
          <w:rFonts w:ascii="Calibri" w:hAnsi="Calibri" w:cs="Calibri"/>
        </w:rPr>
        <w:t xml:space="preserve"> Российской Федерации (далее - Трудовой кодекс).</w:t>
      </w:r>
    </w:p>
    <w:p w:rsidR="00B27481" w:rsidRDefault="00B27481" w:rsidP="00A47001">
      <w:pPr>
        <w:spacing w:after="0" w:line="220" w:lineRule="auto"/>
        <w:ind w:firstLine="540"/>
        <w:jc w:val="both"/>
      </w:pPr>
      <w:r>
        <w:rPr>
          <w:rFonts w:ascii="Calibri" w:hAnsi="Calibri" w:cs="Calibri"/>
        </w:rPr>
        <w:t xml:space="preserve">В соответствии со </w:t>
      </w:r>
      <w:hyperlink r:id="rId105">
        <w:r>
          <w:rPr>
            <w:rFonts w:ascii="Calibri" w:hAnsi="Calibri" w:cs="Calibri"/>
            <w:color w:val="0000FF"/>
          </w:rPr>
          <w:t>статьей 297</w:t>
        </w:r>
      </w:hyperlink>
      <w:r>
        <w:rPr>
          <w:rFonts w:ascii="Calibri" w:hAnsi="Calibri" w:cs="Calibri"/>
        </w:rPr>
        <w:t xml:space="preserve"> Трудового кодекса вахтовый метод представляет собой особую форму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B27481" w:rsidRDefault="00B27481" w:rsidP="00A47001">
      <w:pPr>
        <w:spacing w:after="0" w:line="220" w:lineRule="auto"/>
        <w:ind w:firstLine="540"/>
        <w:jc w:val="both"/>
      </w:pPr>
      <w:r>
        <w:rPr>
          <w:rFonts w:ascii="Calibri" w:hAnsi="Calibri" w:cs="Calibri"/>
        </w:rPr>
        <w:t xml:space="preserve">Исходя из положений </w:t>
      </w:r>
      <w:hyperlink r:id="rId106">
        <w:r>
          <w:rPr>
            <w:rFonts w:ascii="Calibri" w:hAnsi="Calibri" w:cs="Calibri"/>
            <w:color w:val="0000FF"/>
          </w:rPr>
          <w:t>части десятой статьи 302</w:t>
        </w:r>
      </w:hyperlink>
      <w:r>
        <w:rPr>
          <w:rFonts w:ascii="Calibri" w:hAnsi="Calibri" w:cs="Calibri"/>
        </w:rPr>
        <w:t xml:space="preserve"> "Гарантии и компенсации лицам, работающим вахтовым методом" Трудового кодекса в редакции Федерального закона от 19.12.2022 N 545-ФЗ "О внесении изменений в статьи 302 и 351.7 Трудового кодекса Российской Федерации", вступившей в силу с 01.03.2023, работодатель вправе 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r:id="rId107">
        <w:r>
          <w:rPr>
            <w:rFonts w:ascii="Calibri" w:hAnsi="Calibri" w:cs="Calibri"/>
            <w:color w:val="0000FF"/>
          </w:rPr>
          <w:t>статьей 372</w:t>
        </w:r>
      </w:hyperlink>
      <w:r>
        <w:rPr>
          <w:rFonts w:ascii="Calibri" w:hAnsi="Calibri" w:cs="Calibri"/>
        </w:rPr>
        <w:t xml:space="preserve"> Трудового кодекса для принятия локальных нормативных актов, трудовым договором.</w:t>
      </w:r>
    </w:p>
    <w:p w:rsidR="00B27481" w:rsidRDefault="00B27481" w:rsidP="00A47001">
      <w:pPr>
        <w:spacing w:after="0" w:line="220" w:lineRule="auto"/>
        <w:ind w:firstLine="540"/>
        <w:jc w:val="both"/>
      </w:pPr>
      <w:r>
        <w:rPr>
          <w:rFonts w:ascii="Calibri" w:hAnsi="Calibri" w:cs="Calibri"/>
        </w:rPr>
        <w:t xml:space="preserve">Таким образом, компенсация стоимости проезда от места жительства до места нахождения работодателя или пункта сбора работникам, выполняющим работы вахтовым методом, начисленная начиная с 01.03.2023, не подлежит обложению налогом на доходы физических лиц и страховыми взносами на основании </w:t>
      </w:r>
      <w:hyperlink r:id="rId108">
        <w:r>
          <w:rPr>
            <w:rFonts w:ascii="Calibri" w:hAnsi="Calibri" w:cs="Calibri"/>
            <w:color w:val="0000FF"/>
          </w:rPr>
          <w:t>пункта 1 статьи 217</w:t>
        </w:r>
      </w:hyperlink>
      <w:r>
        <w:rPr>
          <w:rFonts w:ascii="Calibri" w:hAnsi="Calibri" w:cs="Calibri"/>
        </w:rPr>
        <w:t xml:space="preserve"> и </w:t>
      </w:r>
      <w:hyperlink r:id="rId109">
        <w:r>
          <w:rPr>
            <w:rFonts w:ascii="Calibri" w:hAnsi="Calibri" w:cs="Calibri"/>
            <w:color w:val="0000FF"/>
          </w:rPr>
          <w:t>абзаца десятого подпункта 2 пункта 1 статьи 422</w:t>
        </w:r>
      </w:hyperlink>
      <w:r>
        <w:rPr>
          <w:rFonts w:ascii="Calibri" w:hAnsi="Calibri" w:cs="Calibri"/>
        </w:rPr>
        <w:t xml:space="preserve"> Кодекса в размере, установленном коллективным договором, локальным нормативным актом организации, если такая компенсация установлена в целях возмещения работникам затрат, связанных с исполнением ими трудовых обязанностей.</w:t>
      </w:r>
    </w:p>
    <w:p w:rsidR="00B27481" w:rsidRDefault="00B27481" w:rsidP="00A47001">
      <w:pPr>
        <w:spacing w:after="0" w:line="220" w:lineRule="auto"/>
        <w:jc w:val="both"/>
      </w:pPr>
    </w:p>
    <w:p w:rsidR="00B27481" w:rsidRDefault="00B27481" w:rsidP="00A47001">
      <w:pPr>
        <w:spacing w:after="0" w:line="220" w:lineRule="auto"/>
        <w:jc w:val="right"/>
      </w:pPr>
      <w:r>
        <w:rPr>
          <w:rFonts w:ascii="Calibri" w:hAnsi="Calibri" w:cs="Calibri"/>
        </w:rPr>
        <w:t>Заместитель директора Департамента</w:t>
      </w:r>
    </w:p>
    <w:p w:rsidR="00B27481" w:rsidRDefault="00B27481" w:rsidP="00A47001">
      <w:pPr>
        <w:spacing w:after="0" w:line="220" w:lineRule="auto"/>
        <w:jc w:val="right"/>
      </w:pPr>
      <w:r>
        <w:rPr>
          <w:rFonts w:ascii="Calibri" w:hAnsi="Calibri" w:cs="Calibri"/>
        </w:rPr>
        <w:t>Р.А.ЛЫКОВ</w:t>
      </w:r>
    </w:p>
    <w:p w:rsidR="00B27481" w:rsidRDefault="00B27481" w:rsidP="00A47001">
      <w:pPr>
        <w:spacing w:after="0" w:line="220" w:lineRule="auto"/>
      </w:pPr>
      <w:r>
        <w:rPr>
          <w:rFonts w:ascii="Calibri" w:hAnsi="Calibri" w:cs="Calibri"/>
        </w:rPr>
        <w:t>28.04.2023</w:t>
      </w:r>
    </w:p>
    <w:p w:rsidR="00B27481" w:rsidRDefault="00B27481" w:rsidP="00A47001">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B27481" w:rsidTr="00B27481">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27481" w:rsidRDefault="00B27481" w:rsidP="00A47001">
            <w:pPr>
              <w:spacing w:after="0" w:line="220" w:lineRule="auto"/>
              <w:ind w:firstLine="540"/>
              <w:jc w:val="both"/>
            </w:pPr>
            <w:bookmarkStart w:id="1" w:name="P25"/>
            <w:bookmarkEnd w:id="1"/>
            <w:r>
              <w:rPr>
                <w:rFonts w:ascii="Calibri" w:hAnsi="Calibri" w:cs="Calibri"/>
                <w:u w:val="single"/>
              </w:rPr>
              <w:t>Похожие документы</w:t>
            </w:r>
          </w:p>
          <w:p w:rsidR="00B27481" w:rsidRDefault="00B27481" w:rsidP="00A47001">
            <w:pPr>
              <w:spacing w:after="0" w:line="220" w:lineRule="auto"/>
              <w:ind w:firstLine="540"/>
              <w:jc w:val="both"/>
            </w:pPr>
            <w:hyperlink r:id="rId110">
              <w:r>
                <w:rPr>
                  <w:rFonts w:ascii="Calibri" w:hAnsi="Calibri" w:cs="Calibri"/>
                  <w:color w:val="0000FF"/>
                </w:rPr>
                <w:t>Письмо</w:t>
              </w:r>
            </w:hyperlink>
            <w:r>
              <w:rPr>
                <w:rFonts w:ascii="Calibri" w:hAnsi="Calibri" w:cs="Calibri"/>
              </w:rPr>
              <w:t xml:space="preserve"> Минфина России от 17.01.2023 N 03-03-06/1/2763 "О налоге на прибыль и НДФЛ при оплате проезда работников к месту работы и обратно"</w:t>
            </w:r>
          </w:p>
          <w:p w:rsidR="00B27481" w:rsidRDefault="00B27481" w:rsidP="00A47001">
            <w:pPr>
              <w:spacing w:after="0" w:line="220" w:lineRule="auto"/>
              <w:ind w:firstLine="540"/>
              <w:jc w:val="both"/>
            </w:pPr>
            <w:hyperlink r:id="rId111">
              <w:r>
                <w:rPr>
                  <w:rFonts w:ascii="Calibri" w:hAnsi="Calibri" w:cs="Calibri"/>
                  <w:color w:val="0000FF"/>
                </w:rPr>
                <w:t>Письмо</w:t>
              </w:r>
            </w:hyperlink>
            <w:r>
              <w:rPr>
                <w:rFonts w:ascii="Calibri" w:hAnsi="Calibri" w:cs="Calibri"/>
              </w:rPr>
              <w:t xml:space="preserve"> Минфина России от 22.12.2022 N 03-04-07/125960 "Об НДФЛ и страховых взносах при оплате организацией стоимости проезда работников на такси в ночное время до места работы и обратно"</w:t>
            </w:r>
          </w:p>
          <w:p w:rsidR="00B27481" w:rsidRDefault="00B27481" w:rsidP="00A47001">
            <w:pPr>
              <w:spacing w:after="0" w:line="220" w:lineRule="auto"/>
              <w:ind w:firstLine="540"/>
              <w:jc w:val="both"/>
            </w:pPr>
            <w:hyperlink r:id="rId112">
              <w:r>
                <w:rPr>
                  <w:rFonts w:ascii="Calibri" w:hAnsi="Calibri" w:cs="Calibri"/>
                  <w:color w:val="0000FF"/>
                </w:rPr>
                <w:t>Письмо</w:t>
              </w:r>
            </w:hyperlink>
            <w:r>
              <w:rPr>
                <w:rFonts w:ascii="Calibri" w:hAnsi="Calibri" w:cs="Calibri"/>
              </w:rPr>
              <w:t xml:space="preserve"> Минфина России от 19.01.2021 N 03-03-06/1/2239 "Об НДФЛ, налоге на прибыль и страховых взносах при возмещении организацией стоимости проезда работников до места работы и обратно, в том числе на такси"</w:t>
            </w:r>
          </w:p>
          <w:p w:rsidR="00B27481" w:rsidRDefault="00B27481" w:rsidP="00A47001">
            <w:pPr>
              <w:spacing w:after="0" w:line="220" w:lineRule="auto"/>
              <w:ind w:firstLine="540"/>
              <w:jc w:val="both"/>
            </w:pPr>
            <w:hyperlink r:id="rId113">
              <w:r>
                <w:rPr>
                  <w:rFonts w:ascii="Calibri" w:hAnsi="Calibri" w:cs="Calibri"/>
                  <w:color w:val="0000FF"/>
                </w:rPr>
                <w:t>Письмо</w:t>
              </w:r>
            </w:hyperlink>
            <w:r>
              <w:rPr>
                <w:rFonts w:ascii="Calibri" w:hAnsi="Calibri" w:cs="Calibri"/>
              </w:rPr>
              <w:t xml:space="preserve"> Минфина России от 06.11.2020 N 03-04-06/96911 "Об НДФЛ и о налоге на прибыль при оплате проезда работников к месту работы и обратно на арендованных автомобилях и такси"</w:t>
            </w:r>
          </w:p>
          <w:p w:rsidR="00B27481" w:rsidRDefault="00B27481" w:rsidP="00A47001">
            <w:pPr>
              <w:spacing w:after="0" w:line="220" w:lineRule="auto"/>
              <w:ind w:firstLine="540"/>
              <w:jc w:val="both"/>
            </w:pPr>
            <w:hyperlink r:id="rId114">
              <w:r>
                <w:rPr>
                  <w:rFonts w:ascii="Calibri" w:hAnsi="Calibri" w:cs="Calibri"/>
                  <w:color w:val="0000FF"/>
                </w:rPr>
                <w:t>Письмо</w:t>
              </w:r>
            </w:hyperlink>
            <w:r>
              <w:rPr>
                <w:rFonts w:ascii="Calibri" w:hAnsi="Calibri" w:cs="Calibri"/>
              </w:rPr>
              <w:t xml:space="preserve"> Минфина России от 23.10.2020 N 03-01-10/92685 "О налоге на прибыль, НДФЛ и страховых взносах при компенсации работникам-</w:t>
            </w:r>
            <w:proofErr w:type="spellStart"/>
            <w:r>
              <w:rPr>
                <w:rFonts w:ascii="Calibri" w:hAnsi="Calibri" w:cs="Calibri"/>
              </w:rPr>
              <w:t>вахтовикам</w:t>
            </w:r>
            <w:proofErr w:type="spellEnd"/>
            <w:r>
              <w:rPr>
                <w:rFonts w:ascii="Calibri" w:hAnsi="Calibri" w:cs="Calibri"/>
              </w:rPr>
              <w:t xml:space="preserve"> расходов на проезд от их места жительства до пункта сбора, от пункта сбора до места выполнения работы и обратно"</w:t>
            </w:r>
          </w:p>
          <w:p w:rsidR="00B27481" w:rsidRDefault="00B27481" w:rsidP="00A47001">
            <w:pPr>
              <w:spacing w:after="0" w:line="220" w:lineRule="auto"/>
              <w:ind w:firstLine="540"/>
              <w:jc w:val="both"/>
            </w:pPr>
            <w:hyperlink r:id="rId115">
              <w:r>
                <w:rPr>
                  <w:rFonts w:ascii="Calibri" w:hAnsi="Calibri" w:cs="Calibri"/>
                  <w:color w:val="0000FF"/>
                </w:rPr>
                <w:t>Письмо</w:t>
              </w:r>
            </w:hyperlink>
            <w:r>
              <w:rPr>
                <w:rFonts w:ascii="Calibri" w:hAnsi="Calibri" w:cs="Calibri"/>
              </w:rPr>
              <w:t xml:space="preserve"> Минфина России от 16.04.2019 N 03-03-07/26913 "Об учете в целях налога на прибыль расходов по возмещению затрат работника на проезд к месту работы и обратно"</w:t>
            </w:r>
          </w:p>
          <w:p w:rsidR="00B27481" w:rsidRDefault="00B27481" w:rsidP="00A47001">
            <w:pPr>
              <w:spacing w:after="0" w:line="220" w:lineRule="auto"/>
              <w:ind w:firstLine="540"/>
              <w:jc w:val="both"/>
            </w:pPr>
            <w:hyperlink r:id="rId116">
              <w:r>
                <w:rPr>
                  <w:rFonts w:ascii="Calibri" w:hAnsi="Calibri" w:cs="Calibri"/>
                  <w:color w:val="0000FF"/>
                </w:rPr>
                <w:t>Письмо</w:t>
              </w:r>
            </w:hyperlink>
            <w:r>
              <w:rPr>
                <w:rFonts w:ascii="Calibri" w:hAnsi="Calibri" w:cs="Calibri"/>
              </w:rPr>
              <w:t xml:space="preserve"> Минфина России от 18.01.2019 N 03-03-06/1/2093 "О налоге на прибыль, НДФЛ и страховых взносах при оплате (компенсации) стоимости проезда работников к месту работы и обратно"</w:t>
            </w:r>
          </w:p>
          <w:p w:rsidR="00B27481" w:rsidRDefault="00B27481" w:rsidP="00A47001">
            <w:pPr>
              <w:spacing w:after="0" w:line="220" w:lineRule="auto"/>
              <w:ind w:firstLine="540"/>
              <w:jc w:val="both"/>
            </w:pPr>
            <w:hyperlink r:id="rId117">
              <w:r>
                <w:rPr>
                  <w:rFonts w:ascii="Calibri" w:hAnsi="Calibri" w:cs="Calibri"/>
                  <w:color w:val="0000FF"/>
                </w:rPr>
                <w:t>Письмо</w:t>
              </w:r>
            </w:hyperlink>
            <w:r>
              <w:rPr>
                <w:rFonts w:ascii="Calibri" w:hAnsi="Calibri" w:cs="Calibri"/>
              </w:rPr>
              <w:t xml:space="preserve"> Минфина России от 20.10.2017 N 03-03-06/1/68839 "Об учете в целях налога на прибыль расходов, связанных с перевозкой в служебных целях работников службами такси"</w:t>
            </w:r>
          </w:p>
          <w:p w:rsidR="00B27481" w:rsidRDefault="00B27481" w:rsidP="00A47001">
            <w:pPr>
              <w:spacing w:after="0" w:line="220" w:lineRule="auto"/>
              <w:ind w:firstLine="540"/>
              <w:jc w:val="both"/>
            </w:pPr>
            <w:hyperlink r:id="rId118">
              <w:r>
                <w:rPr>
                  <w:rFonts w:ascii="Calibri" w:hAnsi="Calibri" w:cs="Calibri"/>
                  <w:color w:val="0000FF"/>
                </w:rPr>
                <w:t>Письмо</w:t>
              </w:r>
            </w:hyperlink>
            <w:r>
              <w:rPr>
                <w:rFonts w:ascii="Calibri" w:hAnsi="Calibri" w:cs="Calibri"/>
              </w:rPr>
              <w:t xml:space="preserve"> Минфина России от 16.03.2017 N 03-04-06/15198 "Об НДФЛ и налоге на прибыль при оплате проезда работников к месту работы и обратно"</w:t>
            </w:r>
          </w:p>
          <w:p w:rsidR="00B27481" w:rsidRDefault="00B27481" w:rsidP="00A47001">
            <w:pPr>
              <w:spacing w:after="0" w:line="220" w:lineRule="auto"/>
              <w:ind w:firstLine="540"/>
              <w:jc w:val="both"/>
            </w:pPr>
            <w:hyperlink r:id="rId119">
              <w:r>
                <w:rPr>
                  <w:rFonts w:ascii="Calibri" w:hAnsi="Calibri" w:cs="Calibri"/>
                  <w:color w:val="0000FF"/>
                </w:rPr>
                <w:t>Письмо</w:t>
              </w:r>
            </w:hyperlink>
            <w:r>
              <w:rPr>
                <w:rFonts w:ascii="Calibri" w:hAnsi="Calibri" w:cs="Calibri"/>
              </w:rPr>
              <w:t xml:space="preserve"> Минфина России от 10.01.2017 N 03-03-06/1/80079 "Об учете в целях налога на прибыль расходов по договору с транспортной организацией, осуществляющей перевозку работников до места работы и обратно"</w:t>
            </w:r>
          </w:p>
          <w:p w:rsidR="00B27481" w:rsidRDefault="00B27481" w:rsidP="00A47001">
            <w:pPr>
              <w:spacing w:after="0" w:line="220" w:lineRule="auto"/>
              <w:ind w:firstLine="540"/>
              <w:jc w:val="both"/>
            </w:pPr>
            <w:hyperlink r:id="rId120">
              <w:r>
                <w:rPr>
                  <w:rFonts w:ascii="Calibri" w:hAnsi="Calibri" w:cs="Calibri"/>
                  <w:color w:val="0000FF"/>
                </w:rPr>
                <w:t>Письмо</w:t>
              </w:r>
            </w:hyperlink>
            <w:r>
              <w:rPr>
                <w:rFonts w:ascii="Calibri" w:hAnsi="Calibri" w:cs="Calibri"/>
              </w:rPr>
              <w:t xml:space="preserve"> Минфина России от 22.12.2016 N 03-04-06/77047 "Об НДФЛ, налоге на прибыль и ЕСХН при оплате членам экипажа судна расходов по проезду к месту промысла или стоянки судна"</w:t>
            </w:r>
          </w:p>
          <w:p w:rsidR="00B27481" w:rsidRDefault="00B27481" w:rsidP="00A47001">
            <w:pPr>
              <w:spacing w:after="0" w:line="220" w:lineRule="auto"/>
              <w:ind w:firstLine="540"/>
              <w:jc w:val="both"/>
            </w:pPr>
            <w:hyperlink r:id="rId121">
              <w:r>
                <w:rPr>
                  <w:rFonts w:ascii="Calibri" w:hAnsi="Calibri" w:cs="Calibri"/>
                  <w:color w:val="0000FF"/>
                </w:rPr>
                <w:t>Письмо</w:t>
              </w:r>
            </w:hyperlink>
            <w:r>
              <w:rPr>
                <w:rFonts w:ascii="Calibri" w:hAnsi="Calibri" w:cs="Calibri"/>
              </w:rPr>
              <w:t xml:space="preserve"> Минфина России от 18.03.2015 N 03-03-06/14664 "Об учете для целей налога на прибыль расходов на компенсацию оплаты проезда работников к месту работы и обратно"</w:t>
            </w:r>
          </w:p>
        </w:tc>
      </w:tr>
    </w:tbl>
    <w:p w:rsidR="00B27481" w:rsidRDefault="00B27481" w:rsidP="00A47001">
      <w:pPr>
        <w:spacing w:after="0" w:line="220" w:lineRule="auto"/>
        <w:jc w:val="both"/>
      </w:pPr>
    </w:p>
    <w:p w:rsidR="00B27481" w:rsidRPr="00B27481" w:rsidRDefault="00B27481" w:rsidP="00A47001">
      <w:pPr>
        <w:pBdr>
          <w:top w:val="single" w:sz="12" w:space="1" w:color="auto"/>
          <w:bottom w:val="single" w:sz="12" w:space="1" w:color="auto"/>
        </w:pBdr>
        <w:spacing w:after="0" w:line="220" w:lineRule="auto"/>
        <w:jc w:val="both"/>
        <w:rPr>
          <w:sz w:val="2"/>
          <w:szCs w:val="2"/>
        </w:rPr>
      </w:pPr>
    </w:p>
    <w:p w:rsidR="00F56CF8" w:rsidRDefault="008B5AC0" w:rsidP="00A47001">
      <w:pPr>
        <w:spacing w:after="0" w:line="220" w:lineRule="auto"/>
      </w:pPr>
      <w:hyperlink r:id="rId122">
        <w:r w:rsidR="00F56CF8">
          <w:rPr>
            <w:i/>
            <w:color w:val="0000FF"/>
          </w:rPr>
          <w:br/>
          <w:t>Путеводитель по налогам. Энциклопедия спорных ситуаций по НДФЛ и страховым взносам {</w:t>
        </w:r>
        <w:proofErr w:type="spellStart"/>
        <w:r w:rsidR="00F56CF8">
          <w:rPr>
            <w:i/>
            <w:color w:val="0000FF"/>
          </w:rPr>
          <w:t>КонсультантПлюс</w:t>
        </w:r>
        <w:proofErr w:type="spellEnd"/>
        <w:r w:rsidR="00F56CF8">
          <w:rPr>
            <w:i/>
            <w:color w:val="0000FF"/>
          </w:rPr>
          <w:t>}</w:t>
        </w:r>
      </w:hyperlink>
      <w:r w:rsidR="00F56CF8">
        <w:br/>
      </w:r>
    </w:p>
    <w:p w:rsidR="00F56CF8" w:rsidRDefault="00F56CF8" w:rsidP="00A47001">
      <w:pPr>
        <w:spacing w:after="0" w:line="220" w:lineRule="auto"/>
        <w:ind w:firstLine="540"/>
        <w:jc w:val="both"/>
        <w:outlineLvl w:val="1"/>
      </w:pPr>
      <w:r>
        <w:rPr>
          <w:b/>
        </w:rPr>
        <w:t>1.5. Облагается ли НДФЛ оплата (возмещение стоимости) проезда от места жительства работника до пункта сбора или до места работы (вахты) и обратно (</w:t>
      </w:r>
      <w:hyperlink r:id="rId123">
        <w:r>
          <w:rPr>
            <w:b/>
            <w:color w:val="0000FF"/>
          </w:rPr>
          <w:t>п. 1 ст. 210</w:t>
        </w:r>
      </w:hyperlink>
      <w:r>
        <w:rPr>
          <w:b/>
        </w:rPr>
        <w:t xml:space="preserve">, </w:t>
      </w:r>
      <w:hyperlink r:id="rId124">
        <w:r>
          <w:rPr>
            <w:b/>
            <w:color w:val="0000FF"/>
          </w:rPr>
          <w:t>п. 2 ст. 211</w:t>
        </w:r>
      </w:hyperlink>
      <w:r>
        <w:rPr>
          <w:b/>
        </w:rPr>
        <w:t xml:space="preserve">, </w:t>
      </w:r>
      <w:hyperlink r:id="rId125">
        <w:r>
          <w:rPr>
            <w:b/>
            <w:color w:val="0000FF"/>
          </w:rPr>
          <w:t>п. 1 ст. 217</w:t>
        </w:r>
      </w:hyperlink>
      <w:r>
        <w:rPr>
          <w:b/>
        </w:rPr>
        <w:t xml:space="preserve"> НК РФ (до 31.12.2019 включительно - </w:t>
      </w:r>
      <w:hyperlink r:id="rId126">
        <w:r>
          <w:rPr>
            <w:b/>
            <w:color w:val="0000FF"/>
          </w:rPr>
          <w:t>п. 3 ст. 217</w:t>
        </w:r>
      </w:hyperlink>
      <w:r>
        <w:rPr>
          <w:b/>
        </w:rPr>
        <w:t xml:space="preserve"> НК РФ))?</w:t>
      </w:r>
    </w:p>
    <w:p w:rsidR="00F56CF8" w:rsidRDefault="00F56CF8" w:rsidP="00A47001">
      <w:pPr>
        <w:spacing w:after="0" w:line="220" w:lineRule="auto"/>
        <w:jc w:val="both"/>
      </w:pPr>
    </w:p>
    <w:p w:rsidR="00F56CF8" w:rsidRDefault="00F56CF8" w:rsidP="00A47001">
      <w:pPr>
        <w:spacing w:after="0" w:line="220" w:lineRule="auto"/>
        <w:ind w:firstLine="540"/>
        <w:jc w:val="both"/>
      </w:pPr>
      <w:r>
        <w:t xml:space="preserve">В соответствии со </w:t>
      </w:r>
      <w:hyperlink r:id="rId127">
        <w:r>
          <w:rPr>
            <w:color w:val="0000FF"/>
          </w:rPr>
          <w:t>ст. 297</w:t>
        </w:r>
      </w:hyperlink>
      <w:r>
        <w:t xml:space="preserve"> ТК РФ вахтовым методом признается особая форма осуществления трудового процесса вне места постоянного проживания работников при невозможности обеспечения их ежедневного возвращения к месту постоянного проживания. При этом вахтовый метод применяется при значительном удалении места работы от места постоянного проживания работников или нахождения работодателя.</w:t>
      </w:r>
    </w:p>
    <w:p w:rsidR="00F56CF8" w:rsidRDefault="00F56CF8" w:rsidP="00A47001">
      <w:pPr>
        <w:spacing w:after="0" w:line="220" w:lineRule="auto"/>
        <w:ind w:firstLine="540"/>
        <w:jc w:val="both"/>
      </w:pPr>
      <w:r>
        <w:t xml:space="preserve">Положение </w:t>
      </w:r>
      <w:hyperlink r:id="rId128">
        <w:r>
          <w:rPr>
            <w:color w:val="0000FF"/>
          </w:rPr>
          <w:t>п. 2.5</w:t>
        </w:r>
      </w:hyperlink>
      <w:r>
        <w:t xml:space="preserve"> Основных положений о вахтовом методе организации работ, утвержденных Постановлением Госкомтруда СССР, Секретариата ВЦСПС и Минздрава СССР от 31.12.1987 N 794/33-82, которое предусматривало, что проезд работников от места их постоянного жительства до пункта сбора и места работы (объекта, участка) оплачивается работодателем, было признано недействительным </w:t>
      </w:r>
      <w:hyperlink r:id="rId129">
        <w:r>
          <w:rPr>
            <w:color w:val="0000FF"/>
          </w:rPr>
          <w:t>Решением</w:t>
        </w:r>
      </w:hyperlink>
      <w:r>
        <w:t xml:space="preserve"> Верховного Суда РФ от 17.12.1999 N ГКПИ99-924.</w:t>
      </w:r>
    </w:p>
    <w:p w:rsidR="00F56CF8" w:rsidRDefault="00F56CF8" w:rsidP="00A47001">
      <w:pPr>
        <w:spacing w:after="0" w:line="220" w:lineRule="auto"/>
        <w:ind w:firstLine="540"/>
        <w:jc w:val="both"/>
      </w:pPr>
      <w:r>
        <w:t xml:space="preserve">Согласно </w:t>
      </w:r>
      <w:hyperlink r:id="rId130">
        <w:proofErr w:type="spellStart"/>
        <w:r>
          <w:rPr>
            <w:color w:val="0000FF"/>
          </w:rPr>
          <w:t>пп</w:t>
        </w:r>
        <w:proofErr w:type="spellEnd"/>
        <w:r>
          <w:rPr>
            <w:color w:val="0000FF"/>
          </w:rPr>
          <w:t>. 1 п. 2 ст. 211</w:t>
        </w:r>
      </w:hyperlink>
      <w:r>
        <w:t xml:space="preserve"> НК РФ оплата организацией услуг за налогоплательщика признается его доходом в натуральной форме. НДФЛ облагаются доходы налогоплательщика, полученные им как в денежной, так и в натуральной форме (</w:t>
      </w:r>
      <w:hyperlink r:id="rId131">
        <w:r>
          <w:rPr>
            <w:color w:val="0000FF"/>
          </w:rPr>
          <w:t>п. 1 ст. 210</w:t>
        </w:r>
      </w:hyperlink>
      <w:r>
        <w:t xml:space="preserve"> НК РФ).</w:t>
      </w:r>
    </w:p>
    <w:p w:rsidR="00F56CF8" w:rsidRDefault="00F56CF8" w:rsidP="00A47001">
      <w:pPr>
        <w:spacing w:after="0" w:line="220" w:lineRule="auto"/>
        <w:ind w:firstLine="540"/>
        <w:jc w:val="both"/>
      </w:pPr>
      <w:r>
        <w:t xml:space="preserve">При этом установленные законодательством РФ компенсации, связанные с исполнением налогоплательщиком трудовых обязанностей, освобождаются от обложения НДФЛ на основании положений </w:t>
      </w:r>
      <w:hyperlink r:id="rId132">
        <w:r>
          <w:rPr>
            <w:color w:val="0000FF"/>
          </w:rPr>
          <w:t>ст. 217</w:t>
        </w:r>
      </w:hyperlink>
      <w:r>
        <w:t xml:space="preserve"> НК РФ.</w:t>
      </w:r>
    </w:p>
    <w:p w:rsidR="00F56CF8" w:rsidRDefault="00F56CF8" w:rsidP="00A47001">
      <w:pPr>
        <w:spacing w:after="0" w:line="220" w:lineRule="auto"/>
        <w:ind w:firstLine="540"/>
        <w:jc w:val="both"/>
      </w:pPr>
      <w:r>
        <w:t>Возникает вопрос: облагается ли НДФЛ оплата (возмещение стоимости) проезда от места жительства работника до пункта сбора или до места работы (вахты) и обратно?</w:t>
      </w:r>
    </w:p>
    <w:p w:rsidR="00F56CF8" w:rsidRDefault="00F56CF8" w:rsidP="00A47001">
      <w:pPr>
        <w:spacing w:after="0" w:line="220" w:lineRule="auto"/>
        <w:ind w:firstLine="540"/>
        <w:jc w:val="both"/>
      </w:pPr>
      <w:r>
        <w:t>По данному вопросу есть две точки зрения.</w:t>
      </w:r>
    </w:p>
    <w:p w:rsidR="00F56CF8" w:rsidRDefault="00F56CF8" w:rsidP="00A47001">
      <w:pPr>
        <w:spacing w:after="0" w:line="220" w:lineRule="auto"/>
        <w:ind w:firstLine="540"/>
        <w:jc w:val="both"/>
      </w:pPr>
      <w:r>
        <w:t xml:space="preserve">По мнению Минфина России, компенсация </w:t>
      </w:r>
      <w:proofErr w:type="spellStart"/>
      <w:r>
        <w:t>вахтовикам</w:t>
      </w:r>
      <w:proofErr w:type="spellEnd"/>
      <w:r>
        <w:t xml:space="preserve"> расходов на проезд от места жительства до пункта сбора и обратно облагается НДФЛ. Есть также письма Минфина России, УФНС России по г. Москве с выводом о том, что налогом облагается оплата (возмещение стоимости) проезда от места жительства работника до места работы (объекта).</w:t>
      </w:r>
    </w:p>
    <w:p w:rsidR="00F56CF8" w:rsidRDefault="00F56CF8" w:rsidP="00A47001">
      <w:pPr>
        <w:spacing w:after="0" w:line="220" w:lineRule="auto"/>
        <w:ind w:firstLine="540"/>
        <w:jc w:val="both"/>
      </w:pPr>
      <w:r>
        <w:t>В то же время есть судебные акты, из которых следует, что оплата (возмещение стоимости) проезда работникам от места жительства до места сбора или объекта (места работы) является компенсационной выплатой и не облагается НДФЛ.</w:t>
      </w:r>
    </w:p>
    <w:p w:rsidR="00F56CF8" w:rsidRDefault="00F56CF8" w:rsidP="00A47001">
      <w:pPr>
        <w:spacing w:after="0" w:line="220" w:lineRule="auto"/>
        <w:jc w:val="both"/>
      </w:pPr>
    </w:p>
    <w:p w:rsidR="00F56CF8" w:rsidRDefault="00F56CF8" w:rsidP="00A47001">
      <w:pPr>
        <w:spacing w:after="0" w:line="220" w:lineRule="auto"/>
        <w:ind w:firstLine="540"/>
        <w:jc w:val="both"/>
      </w:pPr>
      <w:r>
        <w:t>Подробнее см. документы</w:t>
      </w:r>
    </w:p>
    <w:p w:rsidR="00F56CF8" w:rsidRDefault="00F56CF8" w:rsidP="00A47001">
      <w:pPr>
        <w:spacing w:after="0" w:line="220" w:lineRule="auto"/>
        <w:jc w:val="both"/>
      </w:pPr>
    </w:p>
    <w:p w:rsidR="00F56CF8" w:rsidRDefault="00F56CF8" w:rsidP="00A47001">
      <w:pPr>
        <w:spacing w:after="0" w:line="220" w:lineRule="auto"/>
        <w:ind w:firstLine="540"/>
        <w:jc w:val="both"/>
      </w:pPr>
      <w:r>
        <w:rPr>
          <w:b/>
        </w:rPr>
        <w:t>Позиция 1.</w:t>
      </w:r>
      <w:r>
        <w:t xml:space="preserve"> Оплата (возмещение стоимости) проезда от места жительства до места сбора или до места работы (вахты) облагается НДФЛ</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33">
        <w:r w:rsidR="00F56CF8">
          <w:rPr>
            <w:i/>
            <w:color w:val="0000FF"/>
          </w:rPr>
          <w:t>Письмо</w:t>
        </w:r>
      </w:hyperlink>
      <w:r w:rsidR="00F56CF8">
        <w:rPr>
          <w:i/>
        </w:rPr>
        <w:t xml:space="preserve"> Минфина России от 29.12.2021 N 03-03-06/3/107474</w:t>
      </w:r>
    </w:p>
    <w:p w:rsidR="00F56CF8" w:rsidRDefault="00F56CF8" w:rsidP="00A47001">
      <w:pPr>
        <w:spacing w:after="0" w:line="220" w:lineRule="auto"/>
        <w:ind w:firstLine="540"/>
        <w:jc w:val="both"/>
      </w:pPr>
      <w:r>
        <w:t>По мнению ведомства, возмещение работникам-</w:t>
      </w:r>
      <w:proofErr w:type="spellStart"/>
      <w:r>
        <w:t>вахтовикам</w:t>
      </w:r>
      <w:proofErr w:type="spellEnd"/>
      <w:r>
        <w:t xml:space="preserve"> расходов на проезд от места жительства до пункта сбора и обратно не является законодательно установленной компенсацией. Эта выплата облагается НДФЛ.</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2" w:name="P19"/>
            <w:bookmarkEnd w:id="2"/>
            <w:r>
              <w:rPr>
                <w:u w:val="single"/>
              </w:rPr>
              <w:t>Аналогичные выводы содержит:</w:t>
            </w:r>
          </w:p>
          <w:p w:rsidR="00F56CF8" w:rsidRDefault="008B5AC0" w:rsidP="00A47001">
            <w:pPr>
              <w:spacing w:after="0" w:line="220" w:lineRule="auto"/>
              <w:ind w:firstLine="540"/>
              <w:jc w:val="both"/>
            </w:pPr>
            <w:hyperlink r:id="rId134">
              <w:r w:rsidR="00F56CF8">
                <w:rPr>
                  <w:color w:val="0000FF"/>
                </w:rPr>
                <w:t>Письмо</w:t>
              </w:r>
            </w:hyperlink>
            <w:r w:rsidR="00F56CF8">
              <w:t xml:space="preserve"> Минфина России от 23.10.2020 N 03-01-10/92685</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35">
        <w:r w:rsidR="00F56CF8">
          <w:rPr>
            <w:i/>
            <w:color w:val="0000FF"/>
          </w:rPr>
          <w:t>Письмо</w:t>
        </w:r>
      </w:hyperlink>
      <w:r w:rsidR="00F56CF8">
        <w:rPr>
          <w:i/>
        </w:rPr>
        <w:t xml:space="preserve"> Минфина России от 23.01.2020 N 03-03-06/1/3758</w:t>
      </w:r>
    </w:p>
    <w:p w:rsidR="00F56CF8" w:rsidRDefault="00F56CF8" w:rsidP="00A47001">
      <w:pPr>
        <w:spacing w:after="0" w:line="220" w:lineRule="auto"/>
        <w:ind w:firstLine="540"/>
        <w:jc w:val="both"/>
      </w:pPr>
      <w:r>
        <w:t xml:space="preserve">Минфин России указал, что суммы возмещения организацией стоимости проезда работников к месту работы и обратно являются доходами работников. Положений, предусматривающих освобождение от НДФЛ данных доходов, </w:t>
      </w:r>
      <w:hyperlink r:id="rId136">
        <w:r>
          <w:rPr>
            <w:color w:val="0000FF"/>
          </w:rPr>
          <w:t>ст. 217</w:t>
        </w:r>
      </w:hyperlink>
      <w:r>
        <w:t xml:space="preserve"> НК РФ не содержит, поэтому они облагаются НДФЛ.</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3" w:name="P24"/>
            <w:bookmarkEnd w:id="3"/>
            <w:r>
              <w:rPr>
                <w:u w:val="single"/>
              </w:rPr>
              <w:t>Аналогичные выводы содержит:</w:t>
            </w:r>
          </w:p>
          <w:p w:rsidR="00F56CF8" w:rsidRDefault="008B5AC0" w:rsidP="00A47001">
            <w:pPr>
              <w:spacing w:after="0" w:line="220" w:lineRule="auto"/>
              <w:ind w:firstLine="540"/>
              <w:jc w:val="both"/>
            </w:pPr>
            <w:hyperlink r:id="rId137">
              <w:r w:rsidR="00F56CF8">
                <w:rPr>
                  <w:color w:val="0000FF"/>
                </w:rPr>
                <w:t>Письмо</w:t>
              </w:r>
            </w:hyperlink>
            <w:r w:rsidR="00F56CF8">
              <w:t xml:space="preserve"> Минфина России от 30.04.2019 N 03-04-06/32414</w:t>
            </w:r>
          </w:p>
          <w:p w:rsidR="00F56CF8" w:rsidRDefault="008B5AC0" w:rsidP="00A47001">
            <w:pPr>
              <w:spacing w:after="0" w:line="220" w:lineRule="auto"/>
              <w:ind w:firstLine="540"/>
              <w:jc w:val="both"/>
            </w:pPr>
            <w:hyperlink r:id="rId138">
              <w:r w:rsidR="00F56CF8">
                <w:rPr>
                  <w:color w:val="0000FF"/>
                </w:rPr>
                <w:t>Письмо</w:t>
              </w:r>
            </w:hyperlink>
            <w:r w:rsidR="00F56CF8">
              <w:t xml:space="preserve"> Минфина России от 18.01.2019 N 03-03-06/1/2093</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39">
        <w:r w:rsidR="00F56CF8">
          <w:rPr>
            <w:i/>
            <w:color w:val="0000FF"/>
          </w:rPr>
          <w:t>Письмо</w:t>
        </w:r>
      </w:hyperlink>
      <w:r w:rsidR="00F56CF8">
        <w:rPr>
          <w:i/>
        </w:rPr>
        <w:t xml:space="preserve"> Минфина России от 26.02.2013 N 03-04-06/5379</w:t>
      </w:r>
    </w:p>
    <w:p w:rsidR="00F56CF8" w:rsidRDefault="00F56CF8" w:rsidP="00A47001">
      <w:pPr>
        <w:spacing w:after="0" w:line="220" w:lineRule="auto"/>
        <w:ind w:firstLine="540"/>
        <w:jc w:val="both"/>
      </w:pPr>
      <w:r>
        <w:t>Финансовое ведомство указало, что оплата организацией (осуществляющей деятельность вахтовым методом) стоимости проезда работников от места жительства до места работы и обратно признается их доходом, полученным в натуральной форме. Данный вывод правомерен при условии, что работники имеют возможность добираться до места работы самостоятельно.</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40">
        <w:r w:rsidR="00F56CF8">
          <w:rPr>
            <w:i/>
            <w:color w:val="0000FF"/>
          </w:rPr>
          <w:t>Письмо</w:t>
        </w:r>
      </w:hyperlink>
      <w:r w:rsidR="00F56CF8">
        <w:rPr>
          <w:i/>
        </w:rPr>
        <w:t xml:space="preserve"> Минфина России от 30.06.2011 N 03-03-06/1/384</w:t>
      </w:r>
    </w:p>
    <w:p w:rsidR="00F56CF8" w:rsidRDefault="00F56CF8" w:rsidP="00A47001">
      <w:pPr>
        <w:spacing w:after="0" w:line="220" w:lineRule="auto"/>
        <w:ind w:firstLine="540"/>
        <w:jc w:val="both"/>
      </w:pPr>
      <w:r>
        <w:lastRenderedPageBreak/>
        <w:t>Минфин России указал, что оплата организацией проезда работников общественным транспортом либо возмещение стоимости проезда от места жительства до места сбора или от места жительства до места работы является доходом, полученным в натуральной форме. Такой доход облагается НДФЛ.</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41">
        <w:r w:rsidR="00F56CF8">
          <w:rPr>
            <w:i/>
            <w:color w:val="0000FF"/>
          </w:rPr>
          <w:t>Письмо</w:t>
        </w:r>
      </w:hyperlink>
      <w:r w:rsidR="00F56CF8">
        <w:rPr>
          <w:i/>
        </w:rPr>
        <w:t xml:space="preserve"> Минфина России от 20.08.2009 N 03-04-06-02/60</w:t>
      </w:r>
    </w:p>
    <w:p w:rsidR="00F56CF8" w:rsidRDefault="00F56CF8" w:rsidP="00A47001">
      <w:pPr>
        <w:spacing w:after="0" w:line="220" w:lineRule="auto"/>
        <w:ind w:firstLine="540"/>
        <w:jc w:val="both"/>
      </w:pPr>
      <w:r>
        <w:t xml:space="preserve">Финансовое ведомство разъяснило, что оплата проезда сотрудников от места их постоянного жительства до места работы и обратно не предусмотрена </w:t>
      </w:r>
      <w:hyperlink r:id="rId142">
        <w:r>
          <w:rPr>
            <w:color w:val="0000FF"/>
          </w:rPr>
          <w:t>ст. 302</w:t>
        </w:r>
      </w:hyperlink>
      <w:r>
        <w:t xml:space="preserve"> ТК РФ, не является компенсационной выплатой и облагается НДФЛ.</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43">
        <w:r w:rsidR="00F56CF8">
          <w:rPr>
            <w:i/>
            <w:color w:val="0000FF"/>
          </w:rPr>
          <w:t>Письмо</w:t>
        </w:r>
      </w:hyperlink>
      <w:r w:rsidR="00F56CF8">
        <w:rPr>
          <w:i/>
        </w:rPr>
        <w:t xml:space="preserve"> Минфина России от 22.06.2009 N 03-03-06/1/418</w:t>
      </w:r>
    </w:p>
    <w:p w:rsidR="00F56CF8" w:rsidRDefault="00F56CF8" w:rsidP="00A47001">
      <w:pPr>
        <w:spacing w:after="0" w:line="220" w:lineRule="auto"/>
        <w:ind w:firstLine="540"/>
        <w:jc w:val="both"/>
      </w:pPr>
      <w:r>
        <w:t>Финансовое ведомство разъяснило, что сумма оплаты (возмещения) работникам стоимости проезда от места жительства до объекта и обратно является их доходом в натуральной форме и облагается НДФЛ, если сотрудники имеют возможность самостоятельно приобретать проездные билеты.</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4" w:name="P39"/>
            <w:bookmarkEnd w:id="4"/>
            <w:r>
              <w:rPr>
                <w:u w:val="single"/>
              </w:rPr>
              <w:t>Аналогичные выводы содержит:</w:t>
            </w:r>
          </w:p>
          <w:p w:rsidR="00F56CF8" w:rsidRDefault="008B5AC0" w:rsidP="00A47001">
            <w:pPr>
              <w:spacing w:after="0" w:line="220" w:lineRule="auto"/>
              <w:ind w:firstLine="540"/>
              <w:jc w:val="both"/>
            </w:pPr>
            <w:hyperlink r:id="rId144">
              <w:r w:rsidR="00F56CF8">
                <w:rPr>
                  <w:color w:val="0000FF"/>
                </w:rPr>
                <w:t>Письмо</w:t>
              </w:r>
            </w:hyperlink>
            <w:r w:rsidR="00F56CF8">
              <w:t xml:space="preserve"> Минфина России от 08.05.2009 N 03-04-06-01/112</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45">
        <w:r w:rsidR="00F56CF8">
          <w:rPr>
            <w:i/>
            <w:color w:val="0000FF"/>
          </w:rPr>
          <w:t>Письмо</w:t>
        </w:r>
      </w:hyperlink>
      <w:r w:rsidR="00F56CF8">
        <w:rPr>
          <w:i/>
        </w:rPr>
        <w:t xml:space="preserve"> Минфина России от 10.01.2008 N 03-04-06-02/2</w:t>
      </w:r>
    </w:p>
    <w:p w:rsidR="00F56CF8" w:rsidRDefault="00F56CF8" w:rsidP="00A47001">
      <w:pPr>
        <w:spacing w:after="0" w:line="220" w:lineRule="auto"/>
        <w:ind w:firstLine="540"/>
        <w:jc w:val="both"/>
      </w:pPr>
      <w:r>
        <w:t xml:space="preserve">Финансовое ведомство отмечает, что оплата за налогоплательщика товаров (работ, услуг) в его интересах в соответствии с </w:t>
      </w:r>
      <w:hyperlink r:id="rId146">
        <w:proofErr w:type="spellStart"/>
        <w:r>
          <w:rPr>
            <w:color w:val="0000FF"/>
          </w:rPr>
          <w:t>пп</w:t>
        </w:r>
        <w:proofErr w:type="spellEnd"/>
        <w:r>
          <w:rPr>
            <w:color w:val="0000FF"/>
          </w:rPr>
          <w:t>. 1 п. 2 ст. 211</w:t>
        </w:r>
      </w:hyperlink>
      <w:r>
        <w:t xml:space="preserve"> НК РФ признается его доходом в натуральной форме. Исходя из этого делается вывод, согласно которому оплата либо возмещение работникам стоимости проезда от места жительства до места сбора или от места жительства до объекта и обратно облагается НДФЛ.</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5" w:name="P44"/>
            <w:bookmarkEnd w:id="5"/>
            <w:r>
              <w:rPr>
                <w:u w:val="single"/>
              </w:rPr>
              <w:t>Аналогичные выводы содержит:</w:t>
            </w:r>
          </w:p>
          <w:p w:rsidR="00F56CF8" w:rsidRDefault="008B5AC0" w:rsidP="00A47001">
            <w:pPr>
              <w:spacing w:after="0" w:line="220" w:lineRule="auto"/>
              <w:ind w:firstLine="540"/>
              <w:jc w:val="both"/>
            </w:pPr>
            <w:hyperlink r:id="rId147">
              <w:r w:rsidR="00F56CF8">
                <w:rPr>
                  <w:color w:val="0000FF"/>
                </w:rPr>
                <w:t>Письмо</w:t>
              </w:r>
            </w:hyperlink>
            <w:r w:rsidR="00F56CF8">
              <w:t xml:space="preserve"> Минфина России от 24.04.2008 N 03-04-06-02/41</w:t>
            </w:r>
          </w:p>
          <w:p w:rsidR="00F56CF8" w:rsidRDefault="008B5AC0" w:rsidP="00A47001">
            <w:pPr>
              <w:spacing w:after="0" w:line="220" w:lineRule="auto"/>
              <w:ind w:firstLine="540"/>
              <w:jc w:val="both"/>
            </w:pPr>
            <w:hyperlink r:id="rId148">
              <w:r w:rsidR="00F56CF8">
                <w:rPr>
                  <w:color w:val="0000FF"/>
                </w:rPr>
                <w:t>Письмо</w:t>
              </w:r>
            </w:hyperlink>
            <w:r w:rsidR="00F56CF8">
              <w:t xml:space="preserve"> УФНС России по г. Москве от 29.05.2008 N 21-11/052059@</w:t>
            </w:r>
          </w:p>
        </w:tc>
      </w:tr>
    </w:tbl>
    <w:p w:rsidR="00F56CF8" w:rsidRDefault="00F56CF8" w:rsidP="00A47001">
      <w:pPr>
        <w:spacing w:after="0" w:line="220" w:lineRule="auto"/>
        <w:jc w:val="both"/>
      </w:pPr>
    </w:p>
    <w:p w:rsidR="00F56CF8" w:rsidRDefault="00F56CF8" w:rsidP="00A47001">
      <w:pPr>
        <w:spacing w:after="0" w:line="220" w:lineRule="auto"/>
        <w:ind w:firstLine="540"/>
        <w:jc w:val="both"/>
      </w:pPr>
      <w:r>
        <w:rPr>
          <w:b/>
        </w:rPr>
        <w:t>Позиция 2.</w:t>
      </w:r>
      <w:r>
        <w:t xml:space="preserve"> Оплата (возмещение стоимости) проезда от места жительства до места сбора или до места работы (вахты) не облагается НДФЛ</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49">
        <w:r w:rsidR="00F56CF8">
          <w:rPr>
            <w:i/>
            <w:color w:val="0000FF"/>
          </w:rPr>
          <w:t>Постановление</w:t>
        </w:r>
      </w:hyperlink>
      <w:r w:rsidR="00F56CF8">
        <w:rPr>
          <w:i/>
        </w:rPr>
        <w:t xml:space="preserve"> Арбитражного суда Волго-Вятского округа от 28.03.2017 N Ф01-641/2017 по делу N А29-5157/2016</w:t>
      </w:r>
    </w:p>
    <w:p w:rsidR="00F56CF8" w:rsidRDefault="00F56CF8" w:rsidP="00A47001">
      <w:pPr>
        <w:spacing w:after="0" w:line="220" w:lineRule="auto"/>
        <w:ind w:firstLine="540"/>
        <w:jc w:val="both"/>
      </w:pPr>
      <w:r>
        <w:t xml:space="preserve">Суд указал, что </w:t>
      </w:r>
      <w:hyperlink r:id="rId150">
        <w:r>
          <w:rPr>
            <w:color w:val="0000FF"/>
          </w:rPr>
          <w:t>ст. 164</w:t>
        </w:r>
      </w:hyperlink>
      <w:r>
        <w:t xml:space="preserve"> ТК РФ позволяет работодателю компенсировать сотруднику расходы на проезд до вахты и обратно, данная компенсация не входит в систему оплаты труда. Следовательно, она не облагается НДФЛ.</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6" w:name="P52"/>
            <w:bookmarkEnd w:id="6"/>
            <w:r>
              <w:rPr>
                <w:u w:val="single"/>
              </w:rPr>
              <w:t>Аналогичные выводы содержит:</w:t>
            </w:r>
          </w:p>
          <w:p w:rsidR="00F56CF8" w:rsidRDefault="008B5AC0" w:rsidP="00A47001">
            <w:pPr>
              <w:spacing w:after="0" w:line="220" w:lineRule="auto"/>
              <w:ind w:firstLine="540"/>
              <w:jc w:val="both"/>
            </w:pPr>
            <w:hyperlink r:id="rId151">
              <w:r w:rsidR="00F56CF8">
                <w:rPr>
                  <w:color w:val="0000FF"/>
                </w:rPr>
                <w:t>Постановление</w:t>
              </w:r>
            </w:hyperlink>
            <w:r w:rsidR="00F56CF8">
              <w:t xml:space="preserve"> ФАС Московского округа от 15.03.2010 N КА-А40/1852-10 по делу N А40-63730/09-108-414</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52">
        <w:r w:rsidR="00F56CF8">
          <w:rPr>
            <w:i/>
            <w:color w:val="0000FF"/>
          </w:rPr>
          <w:t>Постановление</w:t>
        </w:r>
      </w:hyperlink>
      <w:r w:rsidR="00F56CF8">
        <w:rPr>
          <w:i/>
        </w:rPr>
        <w:t xml:space="preserve"> ФАС Западно-Сибирского округа от 13.02.2009 N Ф04-482/2009(20348-А81-14) по делу N А81-540/2008</w:t>
      </w:r>
    </w:p>
    <w:p w:rsidR="00F56CF8" w:rsidRDefault="00F56CF8" w:rsidP="00A47001">
      <w:pPr>
        <w:spacing w:after="0" w:line="220" w:lineRule="auto"/>
        <w:ind w:firstLine="540"/>
        <w:jc w:val="both"/>
      </w:pPr>
      <w:r>
        <w:t>Суд отметил, что по Положению о вахтовом методе организация обязана компенсировать проезд работника от места жительства до пункта сбора. Следовательно, возмещение сотрудникам произведенных расходов является компенсацией и не облагается НДФЛ.</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53">
        <w:r w:rsidR="00F56CF8">
          <w:rPr>
            <w:i/>
            <w:color w:val="0000FF"/>
          </w:rPr>
          <w:t>Постановление</w:t>
        </w:r>
      </w:hyperlink>
      <w:r w:rsidR="00F56CF8">
        <w:rPr>
          <w:i/>
        </w:rPr>
        <w:t xml:space="preserve"> ФАС Западно-Сибирского округа от 22.11.2007 N Ф04-7996/2007(40258-А75-7) по делу N А75-4203/2007</w:t>
      </w:r>
    </w:p>
    <w:p w:rsidR="00F56CF8" w:rsidRDefault="00F56CF8" w:rsidP="00A47001">
      <w:pPr>
        <w:spacing w:after="0" w:line="220" w:lineRule="auto"/>
        <w:ind w:firstLine="540"/>
        <w:jc w:val="both"/>
      </w:pPr>
      <w:r>
        <w:t xml:space="preserve">Суд указал, что стоимость проезда работников от места жительства до места работы не включается в оплату труда и не облагается НДФЛ. При этом суд отклонил ссылку на </w:t>
      </w:r>
      <w:hyperlink r:id="rId154">
        <w:r>
          <w:rPr>
            <w:color w:val="0000FF"/>
          </w:rPr>
          <w:t>Решение</w:t>
        </w:r>
      </w:hyperlink>
      <w:r>
        <w:t xml:space="preserve"> Верховного Суда РФ от 17.12.1999 N ГКПИ99-924, указав, что оно не признает незаконными действия лиц, которые компенсируют своим работникам стоимость проезда от места жительства до места работы.</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55">
        <w:r w:rsidR="00F56CF8">
          <w:rPr>
            <w:i/>
            <w:color w:val="0000FF"/>
          </w:rPr>
          <w:t>Постановление</w:t>
        </w:r>
      </w:hyperlink>
      <w:r w:rsidR="00F56CF8">
        <w:rPr>
          <w:i/>
        </w:rPr>
        <w:t xml:space="preserve"> ФАС Западно-Сибирского округа от 11.09.2007 N Ф04-5867/2007(37585-А81-29) по делу N А81-4086/2006</w:t>
      </w:r>
    </w:p>
    <w:p w:rsidR="00F56CF8" w:rsidRDefault="00F56CF8" w:rsidP="00A47001">
      <w:pPr>
        <w:spacing w:after="0" w:line="220" w:lineRule="auto"/>
        <w:ind w:firstLine="540"/>
        <w:jc w:val="both"/>
      </w:pPr>
      <w:r>
        <w:t>Суд признал неправомерным обложение НДФЛ оплаты проезда работникам от места жительства до места работы (объекта).</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7" w:name="P63"/>
            <w:bookmarkEnd w:id="7"/>
            <w:r>
              <w:rPr>
                <w:u w:val="single"/>
              </w:rPr>
              <w:t>Аналогичные выводы содержит:</w:t>
            </w:r>
          </w:p>
          <w:p w:rsidR="00F56CF8" w:rsidRDefault="008B5AC0" w:rsidP="00A47001">
            <w:pPr>
              <w:spacing w:after="0" w:line="220" w:lineRule="auto"/>
              <w:ind w:firstLine="540"/>
              <w:jc w:val="both"/>
            </w:pPr>
            <w:hyperlink r:id="rId156">
              <w:r w:rsidR="00F56CF8">
                <w:rPr>
                  <w:color w:val="0000FF"/>
                </w:rPr>
                <w:t>Постановление</w:t>
              </w:r>
            </w:hyperlink>
            <w:r w:rsidR="00F56CF8">
              <w:t xml:space="preserve"> ФАС Западно-Сибирского округа от 17.04.2006 N Ф04-3911/2005(20621-А81-33) по делу N А81-384/2005</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57">
        <w:r w:rsidR="00F56CF8">
          <w:rPr>
            <w:i/>
            <w:color w:val="0000FF"/>
          </w:rPr>
          <w:t>Постановление</w:t>
        </w:r>
      </w:hyperlink>
      <w:r w:rsidR="00F56CF8">
        <w:rPr>
          <w:i/>
        </w:rPr>
        <w:t xml:space="preserve"> ФАС Северо-Западного округа от 12.04.2006 по делу N А05-17066/05-22</w:t>
      </w:r>
    </w:p>
    <w:p w:rsidR="00F56CF8" w:rsidRDefault="00F56CF8" w:rsidP="00A47001">
      <w:pPr>
        <w:spacing w:after="0" w:line="220" w:lineRule="auto"/>
        <w:ind w:firstLine="540"/>
        <w:jc w:val="both"/>
      </w:pPr>
      <w:r>
        <w:t>Суд установил, что локальным актом была предусмотрена обязанность компенсировать проезд работника от места расположения организации до места его жительства и обратно. ФАС указал, что оплата такой доставки не является компенсационной выплатой и не облагается НДФЛ.</w:t>
      </w:r>
    </w:p>
    <w:p w:rsidR="00F56CF8" w:rsidRPr="00F56CF8" w:rsidRDefault="00F56CF8" w:rsidP="00A47001">
      <w:pPr>
        <w:pBdr>
          <w:top w:val="single" w:sz="12" w:space="1" w:color="auto"/>
          <w:bottom w:val="single" w:sz="12" w:space="1" w:color="auto"/>
        </w:pBdr>
        <w:spacing w:after="0" w:line="220" w:lineRule="auto"/>
        <w:rPr>
          <w:sz w:val="2"/>
          <w:szCs w:val="2"/>
        </w:rPr>
      </w:pPr>
    </w:p>
    <w:p w:rsidR="00F56CF8" w:rsidRDefault="008B5AC0" w:rsidP="00A47001">
      <w:pPr>
        <w:spacing w:after="0" w:line="220" w:lineRule="auto"/>
      </w:pPr>
      <w:hyperlink r:id="rId158">
        <w:r w:rsidR="00F56CF8">
          <w:rPr>
            <w:i/>
            <w:color w:val="0000FF"/>
          </w:rPr>
          <w:br/>
          <w:t>Путеводитель по налогам. Энциклопедия спорных ситуаций по НДФЛ и страховым взносам {</w:t>
        </w:r>
        <w:proofErr w:type="spellStart"/>
        <w:r w:rsidR="00F56CF8">
          <w:rPr>
            <w:i/>
            <w:color w:val="0000FF"/>
          </w:rPr>
          <w:t>КонсультантПлюс</w:t>
        </w:r>
        <w:proofErr w:type="spellEnd"/>
        <w:r w:rsidR="00F56CF8">
          <w:rPr>
            <w:i/>
            <w:color w:val="0000FF"/>
          </w:rPr>
          <w:t>}</w:t>
        </w:r>
      </w:hyperlink>
      <w:r w:rsidR="00F56CF8">
        <w:br/>
      </w:r>
    </w:p>
    <w:p w:rsidR="00F56CF8" w:rsidRDefault="00F56CF8" w:rsidP="00A47001">
      <w:pPr>
        <w:spacing w:after="0" w:line="220" w:lineRule="auto"/>
        <w:jc w:val="center"/>
        <w:outlineLvl w:val="0"/>
      </w:pPr>
      <w:r>
        <w:rPr>
          <w:b/>
        </w:rPr>
        <w:t>2. СТРАХОВЫЕ ВЗНОСЫ НА ОБЯЗАТЕЛЬНОЕ ПЕНСИОННОЕ СТРАХОВАНИЕ,</w:t>
      </w:r>
    </w:p>
    <w:p w:rsidR="00F56CF8" w:rsidRDefault="00F56CF8" w:rsidP="00A47001">
      <w:pPr>
        <w:spacing w:after="0" w:line="220" w:lineRule="auto"/>
        <w:jc w:val="center"/>
      </w:pPr>
      <w:r>
        <w:rPr>
          <w:b/>
        </w:rPr>
        <w:t>ОБЯЗАТЕЛЬНОЕ СОЦИАЛЬНОЕ СТРАХОВАНИЕ НА СЛУЧАЙ</w:t>
      </w:r>
    </w:p>
    <w:p w:rsidR="00F56CF8" w:rsidRDefault="00F56CF8" w:rsidP="00A47001">
      <w:pPr>
        <w:spacing w:after="0" w:line="220" w:lineRule="auto"/>
        <w:jc w:val="center"/>
      </w:pPr>
      <w:r>
        <w:rPr>
          <w:b/>
        </w:rPr>
        <w:t>ВРЕМЕННОЙ НЕТРУДОСПОСОБНОСТИ И В СВЯЗИ С МАТЕРИНСТВОМ,</w:t>
      </w:r>
    </w:p>
    <w:p w:rsidR="00F56CF8" w:rsidRDefault="00F56CF8" w:rsidP="00A47001">
      <w:pPr>
        <w:spacing w:after="0" w:line="220" w:lineRule="auto"/>
        <w:jc w:val="center"/>
      </w:pPr>
      <w:r>
        <w:rPr>
          <w:b/>
        </w:rPr>
        <w:t>ОБЯЗАТЕЛЬНОЕ МЕДИЦИНСКОЕ СТРАХОВАНИЕ.</w:t>
      </w:r>
    </w:p>
    <w:p w:rsidR="00F56CF8" w:rsidRDefault="00F56CF8" w:rsidP="00A47001">
      <w:pPr>
        <w:spacing w:after="0" w:line="220" w:lineRule="auto"/>
        <w:jc w:val="center"/>
      </w:pPr>
      <w:r>
        <w:rPr>
          <w:b/>
        </w:rPr>
        <w:t>ОПЛАТА ПРОЕЗДА (ДОСТАВКИ) РАБОТНИКОВ</w:t>
      </w:r>
    </w:p>
    <w:p w:rsidR="00F56CF8" w:rsidRDefault="00F56CF8" w:rsidP="00A47001">
      <w:pPr>
        <w:spacing w:after="0" w:line="220" w:lineRule="auto"/>
        <w:jc w:val="both"/>
      </w:pPr>
    </w:p>
    <w:p w:rsidR="00F56CF8" w:rsidRDefault="00F56CF8" w:rsidP="00A47001">
      <w:pPr>
        <w:spacing w:after="0" w:line="220" w:lineRule="auto"/>
        <w:ind w:firstLine="540"/>
        <w:jc w:val="both"/>
        <w:outlineLvl w:val="1"/>
      </w:pPr>
      <w:r>
        <w:rPr>
          <w:b/>
        </w:rPr>
        <w:t>2.1. Облагается ли страховыми взносами оплата (компенсация) работникам проезда от места жительства до места работы (а также обратно) (</w:t>
      </w:r>
      <w:proofErr w:type="spellStart"/>
      <w:r w:rsidR="008B5AC0">
        <w:fldChar w:fldCharType="begin"/>
      </w:r>
      <w:r w:rsidR="008B5AC0">
        <w:instrText xml:space="preserve"> HYPERLINK "https://login.consultant.ru/link/?req=doc&amp;base=LAW&amp;n=438470&amp;dst=13442" \h </w:instrText>
      </w:r>
      <w:r w:rsidR="008B5AC0">
        <w:fldChar w:fldCharType="separate"/>
      </w:r>
      <w:r>
        <w:rPr>
          <w:b/>
          <w:color w:val="0000FF"/>
        </w:rPr>
        <w:t>пп</w:t>
      </w:r>
      <w:proofErr w:type="spellEnd"/>
      <w:r>
        <w:rPr>
          <w:b/>
          <w:color w:val="0000FF"/>
        </w:rPr>
        <w:t>. 2 п. 1 ст. 422</w:t>
      </w:r>
      <w:r w:rsidR="008B5AC0">
        <w:rPr>
          <w:b/>
          <w:color w:val="0000FF"/>
        </w:rPr>
        <w:fldChar w:fldCharType="end"/>
      </w:r>
      <w:r>
        <w:rPr>
          <w:b/>
        </w:rPr>
        <w:t xml:space="preserve"> НК РФ (до </w:t>
      </w:r>
      <w:hyperlink r:id="rId159">
        <w:r>
          <w:rPr>
            <w:b/>
            <w:color w:val="0000FF"/>
          </w:rPr>
          <w:t>31.12.2016</w:t>
        </w:r>
      </w:hyperlink>
      <w:r>
        <w:rPr>
          <w:b/>
        </w:rPr>
        <w:t xml:space="preserve"> включительно - </w:t>
      </w:r>
      <w:hyperlink r:id="rId160">
        <w:proofErr w:type="spellStart"/>
        <w:r>
          <w:rPr>
            <w:b/>
            <w:color w:val="0000FF"/>
          </w:rPr>
          <w:t>пп</w:t>
        </w:r>
        <w:proofErr w:type="spellEnd"/>
        <w:r>
          <w:rPr>
            <w:b/>
            <w:color w:val="0000FF"/>
          </w:rPr>
          <w:t>. "и" п. 2 ч. 1 ст. 9</w:t>
        </w:r>
      </w:hyperlink>
      <w:r>
        <w:rPr>
          <w:b/>
        </w:rPr>
        <w:t xml:space="preserve"> Федерального закона от 24.07.2009 N 212-ФЗ))?</w:t>
      </w:r>
    </w:p>
    <w:p w:rsidR="00F56CF8" w:rsidRDefault="00F56CF8" w:rsidP="00A47001">
      <w:pPr>
        <w:spacing w:after="0" w:line="220" w:lineRule="auto"/>
        <w:jc w:val="both"/>
      </w:pPr>
    </w:p>
    <w:p w:rsidR="00F56CF8" w:rsidRDefault="00F56CF8" w:rsidP="00A47001">
      <w:pPr>
        <w:spacing w:after="0" w:line="220" w:lineRule="auto"/>
        <w:ind w:firstLine="540"/>
        <w:jc w:val="both"/>
      </w:pPr>
      <w:r>
        <w:rPr>
          <w:i/>
        </w:rPr>
        <w:t xml:space="preserve">Примечание: Выводы, сделанные на основе положений утратившего силу Федерального </w:t>
      </w:r>
      <w:hyperlink r:id="rId161">
        <w:r>
          <w:rPr>
            <w:i/>
            <w:color w:val="0000FF"/>
          </w:rPr>
          <w:t>закона</w:t>
        </w:r>
      </w:hyperlink>
      <w:r>
        <w:rPr>
          <w:i/>
        </w:rPr>
        <w:t xml:space="preserve"> от 24.07.2009 N 212-ФЗ, по нашему мнению, применимы и в настоящее время, поскольку аналогичные положения включены в Налоговый </w:t>
      </w:r>
      <w:hyperlink r:id="rId162">
        <w:r>
          <w:rPr>
            <w:i/>
            <w:color w:val="0000FF"/>
          </w:rPr>
          <w:t>кодекс</w:t>
        </w:r>
      </w:hyperlink>
      <w:r>
        <w:rPr>
          <w:i/>
        </w:rPr>
        <w:t xml:space="preserve"> РФ.</w:t>
      </w:r>
    </w:p>
    <w:p w:rsidR="00F56CF8" w:rsidRDefault="00F56CF8" w:rsidP="00A47001">
      <w:pPr>
        <w:spacing w:after="0" w:line="220" w:lineRule="auto"/>
        <w:jc w:val="both"/>
      </w:pPr>
    </w:p>
    <w:p w:rsidR="00F56CF8" w:rsidRDefault="00F56CF8" w:rsidP="00A47001">
      <w:pPr>
        <w:spacing w:after="0" w:line="220" w:lineRule="auto"/>
        <w:ind w:firstLine="540"/>
        <w:jc w:val="both"/>
      </w:pPr>
      <w:r>
        <w:t>По рассматриваемому вопросу есть две точки зрения.</w:t>
      </w:r>
    </w:p>
    <w:p w:rsidR="00F56CF8" w:rsidRDefault="00F56CF8" w:rsidP="00A47001">
      <w:pPr>
        <w:spacing w:after="0" w:line="220" w:lineRule="auto"/>
        <w:ind w:firstLine="540"/>
        <w:jc w:val="both"/>
      </w:pPr>
      <w:r>
        <w:t xml:space="preserve">Согласно разъяснениям Минтруда России компенсация работникам стоимости проезда от места жительства до места работы и обратно подлежит обложению страховыми взносами, так как она не предусмотрена </w:t>
      </w:r>
      <w:hyperlink r:id="rId163">
        <w:r>
          <w:rPr>
            <w:color w:val="0000FF"/>
          </w:rPr>
          <w:t>ст. 9</w:t>
        </w:r>
      </w:hyperlink>
      <w:r>
        <w:t xml:space="preserve"> Закона N 212-ФЗ. Аналогичная позиция изложена в </w:t>
      </w:r>
      <w:hyperlink r:id="rId164">
        <w:r>
          <w:rPr>
            <w:color w:val="0000FF"/>
          </w:rPr>
          <w:t>Приложении</w:t>
        </w:r>
      </w:hyperlink>
      <w:r>
        <w:t xml:space="preserve"> к Письму ФСС РФ от 14.04.2015 N 02-09-11/06-5250. Схожей позиции придерживаются Минфин России и ФНС России, аргументируя это тем, что в </w:t>
      </w:r>
      <w:hyperlink r:id="rId165">
        <w:r>
          <w:rPr>
            <w:color w:val="0000FF"/>
          </w:rPr>
          <w:t>ст. 422</w:t>
        </w:r>
      </w:hyperlink>
      <w:r>
        <w:t xml:space="preserve"> НК РФ данные выплаты не названы.</w:t>
      </w:r>
    </w:p>
    <w:p w:rsidR="00F56CF8" w:rsidRDefault="00F56CF8" w:rsidP="00A47001">
      <w:pPr>
        <w:spacing w:after="0" w:line="220" w:lineRule="auto"/>
        <w:ind w:firstLine="540"/>
        <w:jc w:val="both"/>
      </w:pPr>
      <w:r>
        <w:t>Однако имеются судебные акты с выводом о том, что оплата (компенсация) работникам стоимости проезда от места жительства до места работы (а также обратно) не облагается страховыми взносами, поскольку является выплатой социального характера.</w:t>
      </w:r>
    </w:p>
    <w:p w:rsidR="00F56CF8" w:rsidRDefault="00F56CF8" w:rsidP="00A47001">
      <w:pPr>
        <w:spacing w:after="0" w:line="220" w:lineRule="auto"/>
        <w:jc w:val="both"/>
      </w:pPr>
    </w:p>
    <w:p w:rsidR="00F56CF8" w:rsidRDefault="00F56CF8" w:rsidP="00A47001">
      <w:pPr>
        <w:spacing w:after="0" w:line="220" w:lineRule="auto"/>
        <w:ind w:firstLine="540"/>
        <w:jc w:val="both"/>
      </w:pPr>
      <w:r>
        <w:t>Подробнее см. документы</w:t>
      </w:r>
    </w:p>
    <w:p w:rsidR="00F56CF8" w:rsidRDefault="00F56CF8" w:rsidP="00A47001">
      <w:pPr>
        <w:spacing w:after="0" w:line="220" w:lineRule="auto"/>
        <w:jc w:val="both"/>
      </w:pPr>
    </w:p>
    <w:p w:rsidR="00F56CF8" w:rsidRDefault="00F56CF8" w:rsidP="00A47001">
      <w:pPr>
        <w:spacing w:after="0" w:line="220" w:lineRule="auto"/>
        <w:ind w:firstLine="540"/>
        <w:jc w:val="both"/>
      </w:pPr>
      <w:r>
        <w:rPr>
          <w:b/>
        </w:rPr>
        <w:t>Позиция 1.</w:t>
      </w:r>
      <w:r>
        <w:t xml:space="preserve"> Компенсация работникам проезда, в том числе общественным транспортом, от места жительства до места работы и обратно облагается страховыми взносами</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66">
        <w:r w:rsidR="00F56CF8">
          <w:rPr>
            <w:i/>
            <w:color w:val="0000FF"/>
          </w:rPr>
          <w:t>Письмо</w:t>
        </w:r>
      </w:hyperlink>
      <w:r w:rsidR="00F56CF8">
        <w:rPr>
          <w:i/>
        </w:rPr>
        <w:t xml:space="preserve"> Минфина России от 19.01.2021 N 03-03-06/1/2239</w:t>
      </w:r>
    </w:p>
    <w:p w:rsidR="00F56CF8" w:rsidRDefault="00F56CF8" w:rsidP="00A47001">
      <w:pPr>
        <w:spacing w:after="0" w:line="220" w:lineRule="auto"/>
        <w:ind w:firstLine="540"/>
        <w:jc w:val="both"/>
      </w:pPr>
      <w:r>
        <w:t xml:space="preserve">Из </w:t>
      </w:r>
      <w:hyperlink r:id="rId167">
        <w:r>
          <w:rPr>
            <w:color w:val="0000FF"/>
          </w:rPr>
          <w:t>Письма</w:t>
        </w:r>
      </w:hyperlink>
      <w:r>
        <w:t xml:space="preserve"> следует, что компенсация расходов работников на такси для проезда из дома в офис, в частности в период распространения </w:t>
      </w:r>
      <w:proofErr w:type="spellStart"/>
      <w:r>
        <w:t>коронавирусной</w:t>
      </w:r>
      <w:proofErr w:type="spellEnd"/>
      <w:r>
        <w:t xml:space="preserve"> инфекции, не поименована в перечне сумм, не подлежащих обложению страховыми взносами. Такие суммы облагаются страховыми взносами в общем порядке.</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68">
        <w:r w:rsidR="00F56CF8">
          <w:rPr>
            <w:i/>
            <w:color w:val="0000FF"/>
          </w:rPr>
          <w:t>Письмо</w:t>
        </w:r>
      </w:hyperlink>
      <w:r w:rsidR="00F56CF8">
        <w:rPr>
          <w:i/>
        </w:rPr>
        <w:t xml:space="preserve"> Минфина России от 19.04.2019 N 03-04-06/28569</w:t>
      </w:r>
    </w:p>
    <w:p w:rsidR="00F56CF8" w:rsidRDefault="00F56CF8" w:rsidP="00A47001">
      <w:pPr>
        <w:spacing w:after="0" w:line="220" w:lineRule="auto"/>
        <w:ind w:firstLine="540"/>
        <w:jc w:val="both"/>
      </w:pPr>
      <w:r>
        <w:t>Указано, в частности, что компенсация работникам стоимости проезда к месту работы и обратно не поименована в перечне не облагаемых страховыми взносами выплат физлицам. Следовательно, такие выплаты облагаются страховыми взносами в общем порядке.</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8" w:name="P91"/>
            <w:bookmarkEnd w:id="8"/>
            <w:r>
              <w:rPr>
                <w:u w:val="single"/>
              </w:rPr>
              <w:t>Аналогичные выводы содержит:</w:t>
            </w:r>
          </w:p>
          <w:p w:rsidR="00F56CF8" w:rsidRDefault="008B5AC0" w:rsidP="00A47001">
            <w:pPr>
              <w:spacing w:after="0" w:line="220" w:lineRule="auto"/>
              <w:ind w:firstLine="540"/>
              <w:jc w:val="both"/>
            </w:pPr>
            <w:hyperlink r:id="rId169">
              <w:r w:rsidR="00F56CF8">
                <w:rPr>
                  <w:color w:val="0000FF"/>
                </w:rPr>
                <w:t>Письмо</w:t>
              </w:r>
            </w:hyperlink>
            <w:r w:rsidR="00F56CF8">
              <w:t xml:space="preserve"> Минфина России от 18.01.2019 N 03-03-06/1/2093</w:t>
            </w:r>
          </w:p>
          <w:p w:rsidR="00F56CF8" w:rsidRDefault="008B5AC0" w:rsidP="00A47001">
            <w:pPr>
              <w:spacing w:after="0" w:line="220" w:lineRule="auto"/>
              <w:ind w:firstLine="540"/>
              <w:jc w:val="both"/>
            </w:pPr>
            <w:hyperlink r:id="rId170">
              <w:r w:rsidR="00F56CF8">
                <w:rPr>
                  <w:color w:val="0000FF"/>
                </w:rPr>
                <w:t>Письмо</w:t>
              </w:r>
            </w:hyperlink>
            <w:r w:rsidR="00F56CF8">
              <w:t xml:space="preserve"> ФНС России от 30.10.2017 N ГД-4-11/22062@</w:t>
            </w:r>
          </w:p>
        </w:tc>
      </w:tr>
    </w:tbl>
    <w:p w:rsidR="00F56CF8" w:rsidRDefault="00F56CF8" w:rsidP="00A47001">
      <w:pPr>
        <w:spacing w:after="0" w:line="220" w:lineRule="auto"/>
        <w:jc w:val="both"/>
      </w:pPr>
    </w:p>
    <w:p w:rsidR="00F56CF8" w:rsidRDefault="008B5AC0" w:rsidP="00A47001">
      <w:pPr>
        <w:spacing w:after="0" w:line="220" w:lineRule="auto"/>
        <w:ind w:firstLine="540"/>
        <w:jc w:val="both"/>
      </w:pPr>
      <w:hyperlink r:id="rId171">
        <w:r w:rsidR="00F56CF8">
          <w:rPr>
            <w:i/>
            <w:color w:val="0000FF"/>
          </w:rPr>
          <w:t>Письмо</w:t>
        </w:r>
      </w:hyperlink>
      <w:r w:rsidR="00F56CF8">
        <w:rPr>
          <w:i/>
        </w:rPr>
        <w:t xml:space="preserve"> Минтруда России от 10.09.2014 N 17-3/ООГ-759</w:t>
      </w:r>
    </w:p>
    <w:p w:rsidR="00F56CF8" w:rsidRDefault="00F56CF8" w:rsidP="00A47001">
      <w:pPr>
        <w:spacing w:after="0" w:line="220" w:lineRule="auto"/>
        <w:ind w:firstLine="540"/>
        <w:jc w:val="both"/>
      </w:pPr>
      <w:r>
        <w:t xml:space="preserve">Минтруд России рассмотрел вопрос о том, начисляются ли страховые взносы на суммы возмещения работникам в соответствии с коллективным договором стоимости проезда от места жительства до места работы и обратно на общественном транспорте. Разъяснено, что такие выплаты не поименованы в </w:t>
      </w:r>
      <w:hyperlink r:id="rId172">
        <w:r>
          <w:rPr>
            <w:color w:val="0000FF"/>
          </w:rPr>
          <w:t>ст. 9</w:t>
        </w:r>
      </w:hyperlink>
      <w:r>
        <w:t xml:space="preserve"> Закона N 212-ФЗ. Следовательно, они облагаются страховыми взносами.</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73">
        <w:r w:rsidR="00F56CF8">
          <w:rPr>
            <w:i/>
            <w:color w:val="0000FF"/>
          </w:rPr>
          <w:t>Письмо</w:t>
        </w:r>
      </w:hyperlink>
      <w:r w:rsidR="00F56CF8">
        <w:rPr>
          <w:i/>
        </w:rPr>
        <w:t xml:space="preserve"> Минтруда России от 13.05.2014 N 17-4/ООГ-367</w:t>
      </w:r>
    </w:p>
    <w:p w:rsidR="00F56CF8" w:rsidRDefault="00F56CF8" w:rsidP="00A47001">
      <w:pPr>
        <w:spacing w:after="0" w:line="220" w:lineRule="auto"/>
        <w:ind w:firstLine="540"/>
        <w:jc w:val="both"/>
      </w:pPr>
      <w:r>
        <w:t xml:space="preserve">В </w:t>
      </w:r>
      <w:hyperlink r:id="rId174">
        <w:r>
          <w:rPr>
            <w:color w:val="0000FF"/>
          </w:rPr>
          <w:t>Письме</w:t>
        </w:r>
      </w:hyperlink>
      <w:r>
        <w:t xml:space="preserve"> рассмотрен вопрос о начислении страховых взносов в случае, когда работникам в соответствии с коллективным договором возмещается оплата проезда от места жительства до места работы и обратно на общественном транспорте. Разъяснено, что все выплаты в пользу работников, производимые в рамках трудовых отношений, облагаются страховыми взносами. Исключение составляют суммы, указанные в </w:t>
      </w:r>
      <w:hyperlink r:id="rId175">
        <w:r>
          <w:rPr>
            <w:color w:val="0000FF"/>
          </w:rPr>
          <w:t>ст. 9</w:t>
        </w:r>
      </w:hyperlink>
      <w:r>
        <w:t xml:space="preserve"> Закона N 212-ФЗ. Компенсация работникам стоимости проезда от места жительства до места работы и обратно в этой статье не предусмотрена. Следовательно, такая выплата облагается страховыми взносами.</w:t>
      </w:r>
    </w:p>
    <w:p w:rsidR="00F56CF8" w:rsidRDefault="00F56CF8" w:rsidP="00A47001">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F56CF8" w:rsidTr="00F56CF8">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F56CF8" w:rsidRDefault="00F56CF8" w:rsidP="00A47001">
            <w:pPr>
              <w:spacing w:after="0" w:line="220" w:lineRule="auto"/>
              <w:ind w:firstLine="540"/>
              <w:jc w:val="both"/>
            </w:pPr>
            <w:bookmarkStart w:id="9" w:name="P100"/>
            <w:bookmarkEnd w:id="9"/>
            <w:r>
              <w:rPr>
                <w:u w:val="single"/>
              </w:rPr>
              <w:t>Аналогичные выводы содержит:</w:t>
            </w:r>
          </w:p>
          <w:p w:rsidR="00F56CF8" w:rsidRDefault="008B5AC0" w:rsidP="00A47001">
            <w:pPr>
              <w:spacing w:after="0" w:line="220" w:lineRule="auto"/>
              <w:ind w:firstLine="540"/>
              <w:jc w:val="both"/>
            </w:pPr>
            <w:hyperlink r:id="rId176">
              <w:r w:rsidR="00F56CF8">
                <w:rPr>
                  <w:color w:val="0000FF"/>
                </w:rPr>
                <w:t>Приложение</w:t>
              </w:r>
            </w:hyperlink>
            <w:r w:rsidR="00F56CF8">
              <w:t xml:space="preserve"> к Письму ФСС РФ от 14.04.2015 N 02-09-11/06-5250</w:t>
            </w:r>
          </w:p>
        </w:tc>
      </w:tr>
    </w:tbl>
    <w:p w:rsidR="00F56CF8" w:rsidRDefault="00F56CF8" w:rsidP="00A47001">
      <w:pPr>
        <w:spacing w:after="0" w:line="220" w:lineRule="auto"/>
        <w:jc w:val="both"/>
      </w:pPr>
    </w:p>
    <w:p w:rsidR="00F56CF8" w:rsidRDefault="00F56CF8" w:rsidP="00A47001">
      <w:pPr>
        <w:spacing w:after="0" w:line="220" w:lineRule="auto"/>
        <w:ind w:firstLine="540"/>
        <w:jc w:val="both"/>
      </w:pPr>
      <w:r>
        <w:rPr>
          <w:b/>
        </w:rPr>
        <w:t>Позиция 2.</w:t>
      </w:r>
      <w:r>
        <w:t xml:space="preserve"> Оплата (компенсация) работникам проезда, в том числе общественным транспортом, от места жительства до места работы (а также обратно) страховыми взносами не облагается</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77">
        <w:r w:rsidR="00F56CF8">
          <w:rPr>
            <w:i/>
            <w:color w:val="0000FF"/>
          </w:rPr>
          <w:t>Постановление</w:t>
        </w:r>
      </w:hyperlink>
      <w:r w:rsidR="00F56CF8">
        <w:rPr>
          <w:i/>
        </w:rPr>
        <w:t xml:space="preserve"> Арбитражного суда Северо-Западного округа от 21.06.2019 N Ф07-6025/2019 по делу N А26-12423/2018</w:t>
      </w:r>
    </w:p>
    <w:p w:rsidR="00F56CF8" w:rsidRDefault="00F56CF8" w:rsidP="00A47001">
      <w:pPr>
        <w:spacing w:after="0" w:line="220" w:lineRule="auto"/>
        <w:ind w:firstLine="540"/>
        <w:jc w:val="both"/>
      </w:pPr>
      <w:r>
        <w:t>Суд указал, что возмещение работникам стоимости проезда к месту работы и обратно, предусмотренное коллективным договором, является выплатой социального характера. Такие выплаты не относятся к оплате труда. Следовательно, они не облагаются страховыми взносами.</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78">
        <w:r w:rsidR="00F56CF8">
          <w:rPr>
            <w:i/>
            <w:color w:val="0000FF"/>
          </w:rPr>
          <w:t>Постановление</w:t>
        </w:r>
      </w:hyperlink>
      <w:r w:rsidR="00F56CF8">
        <w:rPr>
          <w:i/>
        </w:rPr>
        <w:t xml:space="preserve"> Арбитражного суда Дальневосточного округа от 23.11.2015 N Ф03-4877/2015 по делу N А59-92/2015</w:t>
      </w:r>
    </w:p>
    <w:p w:rsidR="00F56CF8" w:rsidRDefault="00F56CF8" w:rsidP="00A47001">
      <w:pPr>
        <w:spacing w:after="0" w:line="220" w:lineRule="auto"/>
        <w:ind w:firstLine="540"/>
        <w:jc w:val="both"/>
      </w:pPr>
      <w:r>
        <w:t>Суд установил: страхователь возмещал работнику расходы на проезд общественным транспортом от места жительства до места работы и обратно. В Дополнении к Положению об оплате труда и премировании работников, а также порядке предоставления работодателем материальной помощи было предусмотрено, что такие выплаты носят компенсационный характер.</w:t>
      </w:r>
    </w:p>
    <w:p w:rsidR="00F56CF8" w:rsidRDefault="00F56CF8" w:rsidP="00A47001">
      <w:pPr>
        <w:spacing w:after="0" w:line="220" w:lineRule="auto"/>
        <w:ind w:firstLine="540"/>
        <w:jc w:val="both"/>
      </w:pPr>
      <w:r>
        <w:t>Суд указал следующее. Трудовые отношения сами по себе не могут быть основанием для вывода о том, что все выплаты работникам представляют собой оплату их труда. Спорные суммы - это выплаты социального характера, поскольку определены в коллективном договоре (в рассматриваемом случае - в Положении об оплате труда с учетом Дополнения). Они не являются стимулирующими, не зависят от квалификации работника, сложности, качества, количества, условий выполнения работы, т.е. не являются оплатой труда работника (вознаграждением за труд). Названные суммы не относятся к выплатам, которые производятся в рамках трудовых отношений. Следовательно, они не включаются в базу для начисления страховых взносов.</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79">
        <w:r w:rsidR="00F56CF8">
          <w:rPr>
            <w:i/>
            <w:color w:val="0000FF"/>
          </w:rPr>
          <w:t>Постановление</w:t>
        </w:r>
      </w:hyperlink>
      <w:r w:rsidR="00F56CF8">
        <w:rPr>
          <w:i/>
        </w:rPr>
        <w:t xml:space="preserve"> Арбитражного суда Западно-Сибирского округа от 20.01.2015 N Ф04-14134/2014 по делу N А45-8089/2014</w:t>
      </w:r>
    </w:p>
    <w:p w:rsidR="00F56CF8" w:rsidRDefault="00F56CF8" w:rsidP="00A47001">
      <w:pPr>
        <w:spacing w:after="0" w:line="220" w:lineRule="auto"/>
        <w:ind w:firstLine="540"/>
        <w:jc w:val="both"/>
      </w:pPr>
      <w:r>
        <w:t xml:space="preserve">По мнению ПФР, страхователь должен был начислить страховые взносы, в частности, на суммы оплаты проезда работников от места жительства до места работы в общественном пригородном транспорте. Однако суд признал: поскольку такая компенсация предусмотрена коллективным договором (т.е. относится к социально-трудовым выплатам), она правомерно не включена в базу для начисления страховых взносов. При этом суд сослался на позицию Президиума ВАС РФ, изложенную в </w:t>
      </w:r>
      <w:hyperlink r:id="rId180">
        <w:r>
          <w:rPr>
            <w:color w:val="0000FF"/>
          </w:rPr>
          <w:t>Постановлении</w:t>
        </w:r>
      </w:hyperlink>
      <w:r>
        <w:t xml:space="preserve"> от 14.05.2013 N 17744/12.</w:t>
      </w:r>
    </w:p>
    <w:p w:rsidR="00F56CF8" w:rsidRDefault="00F56CF8" w:rsidP="00A47001">
      <w:pPr>
        <w:spacing w:after="0" w:line="220" w:lineRule="auto"/>
        <w:jc w:val="both"/>
      </w:pPr>
      <w:r>
        <w:t>……</w:t>
      </w:r>
    </w:p>
    <w:p w:rsidR="00F56CF8" w:rsidRPr="00F56CF8" w:rsidRDefault="00F56CF8" w:rsidP="00A47001">
      <w:pPr>
        <w:pBdr>
          <w:top w:val="single" w:sz="12" w:space="1" w:color="auto"/>
          <w:bottom w:val="single" w:sz="12" w:space="1" w:color="auto"/>
        </w:pBdr>
        <w:spacing w:after="0" w:line="220" w:lineRule="auto"/>
        <w:jc w:val="both"/>
        <w:rPr>
          <w:sz w:val="2"/>
          <w:szCs w:val="2"/>
        </w:rPr>
      </w:pPr>
    </w:p>
    <w:p w:rsidR="00A9096D" w:rsidRDefault="008B5AC0" w:rsidP="00A47001">
      <w:pPr>
        <w:spacing w:after="0" w:line="220" w:lineRule="auto"/>
      </w:pPr>
      <w:hyperlink r:id="rId181">
        <w:r w:rsidR="00A9096D">
          <w:rPr>
            <w:i/>
            <w:color w:val="0000FF"/>
          </w:rPr>
          <w:br/>
          <w:t>Путеводитель по налогам. Энциклопедия спорных ситуаций по НДФЛ и страховым взносам {</w:t>
        </w:r>
        <w:proofErr w:type="spellStart"/>
        <w:r w:rsidR="00A9096D">
          <w:rPr>
            <w:i/>
            <w:color w:val="0000FF"/>
          </w:rPr>
          <w:t>КонсультантПлюс</w:t>
        </w:r>
        <w:proofErr w:type="spellEnd"/>
        <w:r w:rsidR="00A9096D">
          <w:rPr>
            <w:i/>
            <w:color w:val="0000FF"/>
          </w:rPr>
          <w:t>}</w:t>
        </w:r>
      </w:hyperlink>
      <w:r w:rsidR="00A9096D">
        <w:br/>
      </w:r>
    </w:p>
    <w:p w:rsidR="00F56CF8" w:rsidRDefault="00F56CF8" w:rsidP="00A47001">
      <w:pPr>
        <w:spacing w:after="0" w:line="220" w:lineRule="auto"/>
        <w:jc w:val="center"/>
        <w:outlineLvl w:val="0"/>
      </w:pPr>
      <w:r>
        <w:rPr>
          <w:b/>
        </w:rPr>
        <w:t>3. ВЗНОСЫ НА ОБЯЗАТЕЛЬНОЕ СТРАХОВАНИЕ</w:t>
      </w:r>
    </w:p>
    <w:p w:rsidR="00F56CF8" w:rsidRDefault="00F56CF8" w:rsidP="00A47001">
      <w:pPr>
        <w:spacing w:after="0" w:line="220" w:lineRule="auto"/>
        <w:jc w:val="center"/>
      </w:pPr>
      <w:r>
        <w:rPr>
          <w:b/>
        </w:rPr>
        <w:t>ОТ НЕСЧАСТНЫХ СЛУЧАЕВ НА ПРОИЗВОДСТВЕ И ПРОФЗАБОЛЕВАНИЙ.</w:t>
      </w:r>
    </w:p>
    <w:p w:rsidR="00F56CF8" w:rsidRDefault="00F56CF8" w:rsidP="00A47001">
      <w:pPr>
        <w:spacing w:after="0" w:line="220" w:lineRule="auto"/>
        <w:jc w:val="center"/>
      </w:pPr>
      <w:r>
        <w:rPr>
          <w:b/>
        </w:rPr>
        <w:t>ОПЛАТА ПРОЕЗДА (ДОСТАВКИ) РАБОТНИКОВ</w:t>
      </w:r>
    </w:p>
    <w:p w:rsidR="00F56CF8" w:rsidRDefault="00F56CF8" w:rsidP="00A47001">
      <w:pPr>
        <w:spacing w:after="0" w:line="220" w:lineRule="auto"/>
        <w:jc w:val="both"/>
      </w:pPr>
    </w:p>
    <w:p w:rsidR="00F56CF8" w:rsidRDefault="00F56CF8" w:rsidP="00A47001">
      <w:pPr>
        <w:spacing w:after="0" w:line="220" w:lineRule="auto"/>
        <w:ind w:firstLine="540"/>
        <w:jc w:val="both"/>
        <w:outlineLvl w:val="1"/>
      </w:pPr>
      <w:r>
        <w:rPr>
          <w:b/>
        </w:rPr>
        <w:t>3.1. Облагается ли страховыми взносами на обязательное социальное страхование от несчастных случаев на производстве и профзаболеваний стоимость доставки работников до места работы и обратно (</w:t>
      </w:r>
      <w:hyperlink r:id="rId182">
        <w:r>
          <w:rPr>
            <w:b/>
            <w:color w:val="0000FF"/>
          </w:rPr>
          <w:t>ст. ст. 20.1</w:t>
        </w:r>
      </w:hyperlink>
      <w:r>
        <w:rPr>
          <w:b/>
        </w:rPr>
        <w:t xml:space="preserve">, </w:t>
      </w:r>
      <w:hyperlink r:id="rId183">
        <w:r>
          <w:rPr>
            <w:b/>
            <w:color w:val="0000FF"/>
          </w:rPr>
          <w:t>20.2</w:t>
        </w:r>
      </w:hyperlink>
      <w:r>
        <w:rPr>
          <w:b/>
        </w:rPr>
        <w:t xml:space="preserve"> Федерального закона от 24.07.1998 N 125-ФЗ)?</w:t>
      </w:r>
    </w:p>
    <w:p w:rsidR="00F56CF8" w:rsidRDefault="00F56CF8" w:rsidP="00A47001">
      <w:pPr>
        <w:spacing w:after="0" w:line="220" w:lineRule="auto"/>
        <w:jc w:val="both"/>
      </w:pPr>
    </w:p>
    <w:p w:rsidR="00F56CF8" w:rsidRDefault="00F56CF8" w:rsidP="00A47001">
      <w:pPr>
        <w:spacing w:after="0" w:line="220" w:lineRule="auto"/>
        <w:ind w:firstLine="540"/>
        <w:jc w:val="both"/>
      </w:pPr>
      <w:r>
        <w:t>Объектом обложения страховыми взносами на обязательное социальное страхование от несчастных случаев на производстве и профессиональных заболеваний являются выплаты и иные вознаграждения, выплачиваемые страхователями в пользу застрахованных в рамках трудовых отношений и гражданско-правовых договоров, если обязанность по уплате взносов предусмотрена гражданско-правовым договором. В базу для начисления взносов включаются выплаты и вознаграждения в том числе в натуральной форме в виде товаров (работ, услуг) (</w:t>
      </w:r>
      <w:hyperlink r:id="rId184">
        <w:r>
          <w:rPr>
            <w:color w:val="0000FF"/>
          </w:rPr>
          <w:t>п. п. 1</w:t>
        </w:r>
      </w:hyperlink>
      <w:r>
        <w:t xml:space="preserve">, </w:t>
      </w:r>
      <w:hyperlink r:id="rId185">
        <w:r>
          <w:rPr>
            <w:color w:val="0000FF"/>
          </w:rPr>
          <w:t>3 ст. 20.1</w:t>
        </w:r>
      </w:hyperlink>
      <w:r>
        <w:t xml:space="preserve"> Закона N 125-ФЗ).</w:t>
      </w:r>
    </w:p>
    <w:p w:rsidR="00F56CF8" w:rsidRDefault="00F56CF8" w:rsidP="00A47001">
      <w:pPr>
        <w:spacing w:after="0" w:line="220" w:lineRule="auto"/>
        <w:ind w:firstLine="540"/>
        <w:jc w:val="both"/>
      </w:pPr>
      <w:r>
        <w:t xml:space="preserve">Перечень сумм, не облагаемых взносами на страхование от несчастных случаев, содержится в </w:t>
      </w:r>
      <w:hyperlink r:id="rId186">
        <w:r>
          <w:rPr>
            <w:color w:val="0000FF"/>
          </w:rPr>
          <w:t>ст. 20.2</w:t>
        </w:r>
      </w:hyperlink>
      <w:r>
        <w:t xml:space="preserve"> Закона N 125-ФЗ. Согласно </w:t>
      </w:r>
      <w:hyperlink r:id="rId187">
        <w:proofErr w:type="spellStart"/>
        <w:r>
          <w:rPr>
            <w:color w:val="0000FF"/>
          </w:rPr>
          <w:t>пп</w:t>
        </w:r>
        <w:proofErr w:type="spellEnd"/>
        <w:r>
          <w:rPr>
            <w:color w:val="0000FF"/>
          </w:rPr>
          <w:t>. 2 п. 1 ст. 20.2</w:t>
        </w:r>
      </w:hyperlink>
      <w:r>
        <w:t xml:space="preserve"> данного Закона освобождаются от уплаты взносов установленные законодательством РФ компенсации, связанные с выполнением физическим лицом трудовых обязанностей.</w:t>
      </w:r>
    </w:p>
    <w:p w:rsidR="00F56CF8" w:rsidRDefault="00F56CF8" w:rsidP="00A47001">
      <w:pPr>
        <w:spacing w:after="0" w:line="220" w:lineRule="auto"/>
        <w:ind w:firstLine="540"/>
        <w:jc w:val="both"/>
      </w:pPr>
      <w:r>
        <w:t xml:space="preserve">Указанный </w:t>
      </w:r>
      <w:hyperlink r:id="rId188">
        <w:r>
          <w:rPr>
            <w:color w:val="0000FF"/>
          </w:rPr>
          <w:t>Закон</w:t>
        </w:r>
      </w:hyperlink>
      <w:r>
        <w:t xml:space="preserve"> не поясняет, облагается ли взносами на страхование от несчастных случаев на производстве и профессиональных заболеваний стоимость доставки работников до места работы и обратно.</w:t>
      </w:r>
    </w:p>
    <w:p w:rsidR="00F56CF8" w:rsidRDefault="00F56CF8" w:rsidP="00A47001">
      <w:pPr>
        <w:spacing w:after="0" w:line="220" w:lineRule="auto"/>
        <w:ind w:firstLine="540"/>
        <w:jc w:val="both"/>
      </w:pPr>
      <w:r>
        <w:t>Официальной позиции нет.</w:t>
      </w:r>
    </w:p>
    <w:p w:rsidR="00F56CF8" w:rsidRDefault="00F56CF8" w:rsidP="00A47001">
      <w:pPr>
        <w:spacing w:after="0" w:line="220" w:lineRule="auto"/>
        <w:ind w:firstLine="540"/>
        <w:jc w:val="both"/>
      </w:pPr>
      <w:r>
        <w:t>Есть судебное решение, в котором оплата проезда работников до работы и с работы признана не облагаемой страховыми взносами.</w:t>
      </w:r>
    </w:p>
    <w:p w:rsidR="00F56CF8" w:rsidRDefault="00F56CF8" w:rsidP="00A47001">
      <w:pPr>
        <w:spacing w:after="0" w:line="220" w:lineRule="auto"/>
        <w:jc w:val="both"/>
      </w:pPr>
    </w:p>
    <w:p w:rsidR="00F56CF8" w:rsidRDefault="00F56CF8" w:rsidP="00A47001">
      <w:pPr>
        <w:spacing w:after="0" w:line="220" w:lineRule="auto"/>
        <w:ind w:firstLine="540"/>
        <w:jc w:val="both"/>
      </w:pPr>
      <w:r>
        <w:t>Подробнее см. документы</w:t>
      </w:r>
    </w:p>
    <w:p w:rsidR="00F56CF8" w:rsidRDefault="00F56CF8" w:rsidP="00A47001">
      <w:pPr>
        <w:spacing w:after="0" w:line="220" w:lineRule="auto"/>
        <w:jc w:val="both"/>
      </w:pPr>
    </w:p>
    <w:p w:rsidR="00F56CF8" w:rsidRDefault="008B5AC0" w:rsidP="00A47001">
      <w:pPr>
        <w:spacing w:after="0" w:line="220" w:lineRule="auto"/>
        <w:ind w:firstLine="540"/>
        <w:jc w:val="both"/>
      </w:pPr>
      <w:hyperlink r:id="rId189">
        <w:r w:rsidR="00F56CF8">
          <w:rPr>
            <w:i/>
            <w:color w:val="0000FF"/>
          </w:rPr>
          <w:t>Постановление</w:t>
        </w:r>
      </w:hyperlink>
      <w:r w:rsidR="00F56CF8">
        <w:rPr>
          <w:i/>
        </w:rPr>
        <w:t xml:space="preserve"> Арбитражного суда Северо-Западного округа от 20.09.2018 N Ф07-10587/2018 по делу N А13-21713/2017</w:t>
      </w:r>
    </w:p>
    <w:p w:rsidR="00F56CF8" w:rsidRDefault="00F56CF8" w:rsidP="00A47001">
      <w:pPr>
        <w:spacing w:after="0" w:line="220" w:lineRule="auto"/>
        <w:ind w:firstLine="540"/>
        <w:jc w:val="both"/>
      </w:pPr>
      <w:r>
        <w:t>Суд отказал отделению ФСС РФ в доначислении страховых взносов с оплаты проезда сотрудников на работу и с работы, указав следующее. Само по себе наличие трудовых отношений не означает, что все выплаты работнику являются оплатой труда или иным вознаграждением, выплачиваемым по трудовым договорам, и включаются в базу для начисления взносов. Выплаты социального характера, обусловленные коллективными договорами, соглашениями, локальными нормативными актами, которые не являются по своей правовой природе стимулирующими и не зависят от квалификации работников, сложности, качества, количества, условий выполнения работы, не могут признаваться оплатой труда (вознаграждением за труд) в том числе и потому, что не предусмотрены трудовыми договорами. Такие выплаты, учитывая их правовую природу, не являются объектом обложения страховыми взносами.</w:t>
      </w:r>
    </w:p>
    <w:p w:rsidR="00F56CF8" w:rsidRDefault="00F56CF8" w:rsidP="00A47001">
      <w:pPr>
        <w:spacing w:after="0" w:line="220" w:lineRule="auto"/>
        <w:ind w:firstLine="567"/>
      </w:pPr>
      <w:r>
        <w:t>…….</w:t>
      </w:r>
    </w:p>
    <w:p w:rsidR="00F56CF8" w:rsidRPr="00F56CF8" w:rsidRDefault="00F56CF8" w:rsidP="00A47001">
      <w:pPr>
        <w:pBdr>
          <w:top w:val="single" w:sz="12" w:space="1" w:color="auto"/>
          <w:bottom w:val="single" w:sz="12" w:space="1" w:color="auto"/>
        </w:pBdr>
        <w:spacing w:after="0" w:line="220" w:lineRule="auto"/>
        <w:ind w:firstLine="567"/>
        <w:rPr>
          <w:sz w:val="2"/>
          <w:szCs w:val="2"/>
        </w:rPr>
      </w:pPr>
    </w:p>
    <w:p w:rsidR="00EF6CA7" w:rsidRDefault="008B5AC0" w:rsidP="00A47001">
      <w:pPr>
        <w:spacing w:after="0" w:line="220" w:lineRule="auto"/>
        <w:ind w:firstLine="567"/>
      </w:pPr>
      <w:hyperlink r:id="rId190">
        <w:r w:rsidR="00EF6CA7">
          <w:rPr>
            <w:i/>
            <w:color w:val="0000FF"/>
          </w:rPr>
          <w:br/>
          <w:t>Путеводитель по кадровым вопросам. Вахтовый метод работы {</w:t>
        </w:r>
        <w:proofErr w:type="spellStart"/>
        <w:r w:rsidR="00EF6CA7">
          <w:rPr>
            <w:i/>
            <w:color w:val="0000FF"/>
          </w:rPr>
          <w:t>КонсультантПлюс</w:t>
        </w:r>
        <w:proofErr w:type="spellEnd"/>
        <w:r w:rsidR="00EF6CA7">
          <w:rPr>
            <w:i/>
            <w:color w:val="0000FF"/>
          </w:rPr>
          <w:t>}</w:t>
        </w:r>
      </w:hyperlink>
      <w:r w:rsidR="00EF6CA7">
        <w:br/>
      </w:r>
    </w:p>
    <w:p w:rsidR="00EF6CA7" w:rsidRDefault="00EF6CA7" w:rsidP="00A47001">
      <w:pPr>
        <w:spacing w:after="0" w:line="220" w:lineRule="auto"/>
        <w:jc w:val="center"/>
        <w:outlineLvl w:val="0"/>
      </w:pPr>
      <w:r>
        <w:t>КАК ВЫПЛАЧИВАЕТСЯ НАДБАВКА ЗА ВАХТОВЫЙ МЕТОД РАБОТЫ</w:t>
      </w:r>
    </w:p>
    <w:p w:rsidR="00EF6CA7" w:rsidRDefault="00A47001" w:rsidP="00A47001">
      <w:pPr>
        <w:spacing w:after="0" w:line="220" w:lineRule="auto"/>
        <w:jc w:val="both"/>
        <w:outlineLvl w:val="0"/>
      </w:pPr>
      <w:r>
        <w:t>……</w:t>
      </w: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EF6CA7" w:rsidTr="00EF6CA7">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EF6CA7" w:rsidRDefault="00EF6CA7" w:rsidP="00A47001">
            <w:pPr>
              <w:spacing w:after="0" w:line="220" w:lineRule="auto"/>
              <w:ind w:firstLine="540"/>
              <w:jc w:val="both"/>
              <w:outlineLvl w:val="0"/>
            </w:pPr>
            <w:bookmarkStart w:id="10" w:name="P1"/>
            <w:bookmarkEnd w:id="10"/>
            <w:r>
              <w:rPr>
                <w:i/>
                <w:u w:val="single"/>
              </w:rPr>
              <w:t>Ситуация из практики.</w:t>
            </w:r>
            <w:r>
              <w:rPr>
                <w:u w:val="single"/>
              </w:rPr>
              <w:t xml:space="preserve"> </w:t>
            </w:r>
            <w:r>
              <w:rPr>
                <w:b/>
                <w:u w:val="single"/>
              </w:rPr>
              <w:t>Должен ли работодатель оплачивать работнику, который трудится вахтовым методом, дорогу от места жительства до места нахождения работодателя или пункта сбора и обратно?</w:t>
            </w:r>
          </w:p>
          <w:p w:rsidR="00EF6CA7" w:rsidRDefault="00EF6CA7" w:rsidP="00A47001">
            <w:pPr>
              <w:spacing w:after="0" w:line="220" w:lineRule="auto"/>
              <w:ind w:firstLine="540"/>
              <w:jc w:val="both"/>
            </w:pPr>
            <w:r>
              <w:t>Нет, такая обязанность законодательством не предусмотрена. В то же время работодатель вправе компенсировать работнику-</w:t>
            </w:r>
            <w:proofErr w:type="spellStart"/>
            <w:r>
              <w:t>вахтовику</w:t>
            </w:r>
            <w:proofErr w:type="spellEnd"/>
            <w:r>
              <w:t xml:space="preserve">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устанавливается, например, трудовым договором (</w:t>
            </w:r>
            <w:hyperlink r:id="rId191">
              <w:r>
                <w:rPr>
                  <w:color w:val="0000FF"/>
                </w:rPr>
                <w:t>ч. 10 ст. 302</w:t>
              </w:r>
            </w:hyperlink>
            <w:r>
              <w:t xml:space="preserve"> ТК РФ).</w:t>
            </w:r>
          </w:p>
          <w:p w:rsidR="00EF6CA7" w:rsidRDefault="00EF6CA7" w:rsidP="00A47001">
            <w:pPr>
              <w:spacing w:after="0" w:line="220" w:lineRule="auto"/>
              <w:ind w:firstLine="540"/>
              <w:jc w:val="both"/>
            </w:pPr>
            <w:r>
              <w:t>Ранее действовало положение о том, что проезд работников от места их постоянного жительства до пункта сбора и места работы (объекта, участка) и обратно оплачивается предприятием (</w:t>
            </w:r>
            <w:hyperlink r:id="rId192">
              <w:r>
                <w:rPr>
                  <w:color w:val="0000FF"/>
                </w:rPr>
                <w:t>ч. 2 п. 2.5</w:t>
              </w:r>
            </w:hyperlink>
            <w:r>
              <w:t xml:space="preserve"> Положения о вахтовом методе). Однако </w:t>
            </w:r>
            <w:hyperlink r:id="rId193">
              <w:r>
                <w:rPr>
                  <w:color w:val="0000FF"/>
                </w:rPr>
                <w:t>решением</w:t>
              </w:r>
            </w:hyperlink>
            <w:r>
              <w:t xml:space="preserve"> ВС РФ от 17.12.1999 N ГКПИ 99-924 эта норма признана недействительной.</w:t>
            </w:r>
          </w:p>
        </w:tc>
      </w:tr>
    </w:tbl>
    <w:p w:rsidR="00EF6CA7" w:rsidRDefault="00EF6CA7" w:rsidP="00A47001">
      <w:pPr>
        <w:spacing w:after="0" w:line="220" w:lineRule="auto"/>
        <w:ind w:firstLine="567"/>
        <w:jc w:val="both"/>
      </w:pPr>
      <w:r>
        <w:t>…….</w:t>
      </w:r>
    </w:p>
    <w:p w:rsidR="00EF6CA7" w:rsidRPr="00EF6CA7" w:rsidRDefault="00EF6CA7" w:rsidP="00A47001">
      <w:pPr>
        <w:pBdr>
          <w:top w:val="single" w:sz="12" w:space="1" w:color="auto"/>
          <w:bottom w:val="single" w:sz="12" w:space="1" w:color="auto"/>
        </w:pBdr>
        <w:spacing w:after="0" w:line="220" w:lineRule="auto"/>
        <w:ind w:firstLine="567"/>
        <w:jc w:val="both"/>
        <w:rPr>
          <w:sz w:val="2"/>
          <w:szCs w:val="2"/>
        </w:rPr>
      </w:pPr>
    </w:p>
    <w:p w:rsidR="00307699" w:rsidRDefault="008B5AC0" w:rsidP="00A47001">
      <w:pPr>
        <w:pStyle w:val="ConsPlusNormal"/>
      </w:pPr>
      <w:hyperlink r:id="rId194">
        <w:r w:rsidR="00307699">
          <w:rPr>
            <w:i/>
            <w:color w:val="0000FF"/>
          </w:rPr>
          <w:br/>
          <w:t>Статья: Комментарий к Федеральному закону от 19.12.2022 N 545-ФЗ "О внесении изменений в статьи 302 и 351.7 Трудового кодекса Российской Федерации" (Веселов А.В.) ("Нормативные акты для бухгалтера", 2023, N 1) {</w:t>
        </w:r>
        <w:proofErr w:type="spellStart"/>
        <w:r w:rsidR="00307699">
          <w:rPr>
            <w:i/>
            <w:color w:val="0000FF"/>
          </w:rPr>
          <w:t>КонсультантПлюс</w:t>
        </w:r>
        <w:proofErr w:type="spellEnd"/>
        <w:r w:rsidR="00307699">
          <w:rPr>
            <w:i/>
            <w:color w:val="0000FF"/>
          </w:rPr>
          <w:t>}</w:t>
        </w:r>
      </w:hyperlink>
      <w:r w:rsidR="00307699">
        <w:br/>
      </w:r>
    </w:p>
    <w:p w:rsidR="00307699" w:rsidRDefault="00307699" w:rsidP="00A47001">
      <w:pPr>
        <w:pStyle w:val="ConsPlusNormal"/>
        <w:jc w:val="right"/>
      </w:pPr>
      <w:r>
        <w:t>"Нормативные акты для бухгалтера", 2023, N 1</w:t>
      </w:r>
    </w:p>
    <w:p w:rsidR="00307699" w:rsidRDefault="00307699" w:rsidP="00A47001">
      <w:pPr>
        <w:pStyle w:val="ConsPlusNormal"/>
        <w:ind w:firstLine="540"/>
        <w:jc w:val="both"/>
        <w:outlineLvl w:val="0"/>
      </w:pPr>
    </w:p>
    <w:p w:rsidR="00307699" w:rsidRDefault="00307699" w:rsidP="00A47001">
      <w:pPr>
        <w:pStyle w:val="ConsPlusTitle"/>
        <w:jc w:val="center"/>
      </w:pPr>
      <w:r>
        <w:t>КОММЕНТАРИЙ</w:t>
      </w:r>
    </w:p>
    <w:p w:rsidR="00307699" w:rsidRDefault="00307699" w:rsidP="00A47001">
      <w:pPr>
        <w:pStyle w:val="ConsPlusTitle"/>
        <w:jc w:val="center"/>
      </w:pPr>
      <w:r>
        <w:t xml:space="preserve">К ФЕДЕРАЛЬНОМУ </w:t>
      </w:r>
      <w:hyperlink r:id="rId195">
        <w:r>
          <w:rPr>
            <w:color w:val="0000FF"/>
          </w:rPr>
          <w:t>ЗАКОНУ</w:t>
        </w:r>
      </w:hyperlink>
      <w:r>
        <w:t xml:space="preserve"> ОТ 19.12.2022 N 545-ФЗ</w:t>
      </w:r>
    </w:p>
    <w:p w:rsidR="00307699" w:rsidRDefault="00307699" w:rsidP="00A47001">
      <w:pPr>
        <w:pStyle w:val="ConsPlusTitle"/>
        <w:jc w:val="center"/>
      </w:pPr>
      <w:r>
        <w:t>"О ВНЕСЕНИИ ИЗМЕНЕНИЙ В СТАТЬИ 302 И 351.7</w:t>
      </w:r>
    </w:p>
    <w:p w:rsidR="00307699" w:rsidRDefault="00307699" w:rsidP="00A47001">
      <w:pPr>
        <w:pStyle w:val="ConsPlusTitle"/>
        <w:jc w:val="center"/>
      </w:pPr>
      <w:r>
        <w:t>ТРУДОВОГО КОДЕКСА РОССИЙСКОЙ ФЕДЕРАЦИИ"</w:t>
      </w:r>
    </w:p>
    <w:p w:rsidR="00307699" w:rsidRDefault="00307699" w:rsidP="00A47001">
      <w:pPr>
        <w:pStyle w:val="ConsPlusNormal"/>
        <w:ind w:firstLine="540"/>
        <w:jc w:val="both"/>
      </w:pPr>
    </w:p>
    <w:p w:rsidR="00307699" w:rsidRDefault="00307699" w:rsidP="00A47001">
      <w:pPr>
        <w:pStyle w:val="ConsPlusNormal"/>
        <w:ind w:firstLine="540"/>
        <w:jc w:val="both"/>
      </w:pPr>
      <w:r>
        <w:t xml:space="preserve">Федеральный </w:t>
      </w:r>
      <w:hyperlink r:id="rId196">
        <w:r>
          <w:rPr>
            <w:color w:val="0000FF"/>
          </w:rPr>
          <w:t>закон</w:t>
        </w:r>
      </w:hyperlink>
      <w:r>
        <w:t xml:space="preserve"> от 19.12.2022 N 545-ФЗ внес точечные поправки в Трудовой </w:t>
      </w:r>
      <w:hyperlink r:id="rId197">
        <w:r>
          <w:rPr>
            <w:color w:val="0000FF"/>
          </w:rPr>
          <w:t>кодекс</w:t>
        </w:r>
      </w:hyperlink>
      <w:r>
        <w:t xml:space="preserve"> РФ. Во-первых, работодателей обязали оплачивать проезд </w:t>
      </w:r>
      <w:proofErr w:type="spellStart"/>
      <w:r>
        <w:t>вахтовиков</w:t>
      </w:r>
      <w:proofErr w:type="spellEnd"/>
      <w:r>
        <w:t xml:space="preserve"> до места выполнения ими своих задач. А во-вторых, у мобилизованных "физиков" (контрактников, добровольцев), военная служба которых окончена, появилось преимущественное право трудоустройства к прежнему работодателю. Речь о случае, когда срок трудового договора такого сотрудника истек во время его приостановки.</w:t>
      </w:r>
    </w:p>
    <w:p w:rsidR="00307699" w:rsidRDefault="00307699" w:rsidP="00A47001">
      <w:pPr>
        <w:pStyle w:val="ConsPlusNormal"/>
        <w:ind w:firstLine="540"/>
        <w:jc w:val="both"/>
      </w:pPr>
    </w:p>
    <w:p w:rsidR="00307699" w:rsidRDefault="00307699" w:rsidP="00A47001">
      <w:pPr>
        <w:pStyle w:val="ConsPlusNormal"/>
        <w:jc w:val="center"/>
        <w:outlineLvl w:val="0"/>
      </w:pPr>
      <w:proofErr w:type="spellStart"/>
      <w:r>
        <w:t>Спецнормы</w:t>
      </w:r>
      <w:proofErr w:type="spellEnd"/>
      <w:r>
        <w:t xml:space="preserve"> о проезде </w:t>
      </w:r>
      <w:proofErr w:type="spellStart"/>
      <w:r>
        <w:t>вахтовиков</w:t>
      </w:r>
      <w:proofErr w:type="spellEnd"/>
    </w:p>
    <w:p w:rsidR="00307699" w:rsidRDefault="00307699" w:rsidP="00A47001">
      <w:pPr>
        <w:pStyle w:val="ConsPlusNormal"/>
        <w:ind w:firstLine="540"/>
        <w:jc w:val="both"/>
      </w:pPr>
    </w:p>
    <w:p w:rsidR="00307699" w:rsidRDefault="00307699" w:rsidP="00A47001">
      <w:pPr>
        <w:pStyle w:val="ConsPlusNormal"/>
        <w:ind w:firstLine="540"/>
        <w:jc w:val="both"/>
      </w:pPr>
      <w:r>
        <w:t xml:space="preserve">Статья 302 Трудового кодекса РФ дополнена </w:t>
      </w:r>
      <w:hyperlink r:id="rId198">
        <w:r>
          <w:rPr>
            <w:color w:val="0000FF"/>
          </w:rPr>
          <w:t>ч. 9</w:t>
        </w:r>
      </w:hyperlink>
      <w:r>
        <w:t xml:space="preserve"> и </w:t>
      </w:r>
      <w:hyperlink r:id="rId199">
        <w:r>
          <w:rPr>
            <w:color w:val="0000FF"/>
          </w:rPr>
          <w:t>10</w:t>
        </w:r>
      </w:hyperlink>
      <w:r>
        <w:t xml:space="preserve">. В них сказано следующее. </w:t>
      </w:r>
      <w:proofErr w:type="spellStart"/>
      <w:r>
        <w:t>Вахтовиков</w:t>
      </w:r>
      <w:proofErr w:type="spellEnd"/>
      <w:r>
        <w:t xml:space="preserve"> доставляют от места нахождения нанимателя или пункта сбора до места выполнения задач за счет работодателя. Идентичная картина с обратной дорогой. При этом работодателю позволено компенсировать </w:t>
      </w:r>
      <w:proofErr w:type="spellStart"/>
      <w:r>
        <w:t>вахтовику</w:t>
      </w:r>
      <w:proofErr w:type="spellEnd"/>
      <w:r>
        <w:t xml:space="preserve"> расходы на проезд от дома до нанимателя или пункта сбора. Размер и порядок такой компенсации закрепляют в коллективном (трудовом) договоре, локальном нормативном акте. Уточнено, что ЛНА должен быть принят с учетом мнения выборного органа первичной профсоюзной организации, как это предписывает </w:t>
      </w:r>
      <w:hyperlink r:id="rId200">
        <w:r>
          <w:rPr>
            <w:color w:val="0000FF"/>
          </w:rPr>
          <w:t>ст. 372</w:t>
        </w:r>
      </w:hyperlink>
      <w:r>
        <w:t xml:space="preserve"> главного трудового документа.</w:t>
      </w:r>
    </w:p>
    <w:p w:rsidR="00307699" w:rsidRDefault="00307699" w:rsidP="00A47001">
      <w:pPr>
        <w:pStyle w:val="ConsPlusNormal"/>
        <w:ind w:firstLine="540"/>
        <w:jc w:val="both"/>
      </w:pPr>
      <w:r>
        <w:t>Обратим внимание, что эти положения вступают в силу с 1 марта 2023 года.</w:t>
      </w:r>
    </w:p>
    <w:p w:rsidR="00307699" w:rsidRDefault="00307699" w:rsidP="00A47001">
      <w:pPr>
        <w:pStyle w:val="ConsPlusNormal"/>
        <w:ind w:firstLine="540"/>
        <w:jc w:val="both"/>
      </w:pPr>
    </w:p>
    <w:p w:rsidR="00307699" w:rsidRDefault="00307699" w:rsidP="00A47001">
      <w:pPr>
        <w:pStyle w:val="ConsPlusNormal"/>
        <w:jc w:val="center"/>
        <w:outlineLvl w:val="0"/>
      </w:pPr>
      <w:r>
        <w:t>Налоговые особенности</w:t>
      </w:r>
    </w:p>
    <w:p w:rsidR="00307699" w:rsidRDefault="00307699" w:rsidP="00A47001">
      <w:pPr>
        <w:pStyle w:val="ConsPlusNormal"/>
        <w:ind w:firstLine="540"/>
        <w:jc w:val="both"/>
      </w:pPr>
    </w:p>
    <w:p w:rsidR="00307699" w:rsidRDefault="00307699" w:rsidP="00A47001">
      <w:pPr>
        <w:pStyle w:val="ConsPlusNormal"/>
        <w:ind w:firstLine="540"/>
        <w:jc w:val="both"/>
      </w:pPr>
      <w:r>
        <w:t xml:space="preserve">Организация компенсирует </w:t>
      </w:r>
      <w:proofErr w:type="spellStart"/>
      <w:r>
        <w:t>вахтовикам</w:t>
      </w:r>
      <w:proofErr w:type="spellEnd"/>
      <w:r>
        <w:t xml:space="preserve"> расходы на проезд от дома до пункта сбора, затем до места работы и обратно. Можно ли принять эти траты в налоговом учете? Надо ли с такой компенсации платить НДФЛ? Ответы - в </w:t>
      </w:r>
      <w:hyperlink r:id="rId201">
        <w:r>
          <w:rPr>
            <w:color w:val="0000FF"/>
          </w:rPr>
          <w:t>Письме</w:t>
        </w:r>
      </w:hyperlink>
      <w:r>
        <w:t xml:space="preserve"> Минфина России от 29.12.2021 N 03-03-06/3/107474.</w:t>
      </w:r>
    </w:p>
    <w:p w:rsidR="00307699" w:rsidRDefault="008B5AC0" w:rsidP="00A47001">
      <w:pPr>
        <w:pStyle w:val="ConsPlusNormal"/>
        <w:ind w:firstLine="540"/>
        <w:jc w:val="both"/>
      </w:pPr>
      <w:hyperlink r:id="rId202">
        <w:r w:rsidR="00307699">
          <w:rPr>
            <w:color w:val="0000FF"/>
          </w:rPr>
          <w:t>Подпункт 12.1 п. 1 ст. 264</w:t>
        </w:r>
      </w:hyperlink>
      <w:r w:rsidR="00307699">
        <w:t xml:space="preserve"> НК РФ относит к прочим расходам траты "вахтовых" компаний на доставку сотрудников </w:t>
      </w:r>
      <w:r w:rsidR="00307699">
        <w:lastRenderedPageBreak/>
        <w:t>от места жительства (сбора) до работы и обратно. Для учета таковых нужно:</w:t>
      </w:r>
    </w:p>
    <w:p w:rsidR="00307699" w:rsidRDefault="00307699" w:rsidP="00A47001">
      <w:pPr>
        <w:pStyle w:val="ConsPlusNormal"/>
        <w:ind w:firstLine="540"/>
        <w:jc w:val="both"/>
      </w:pPr>
      <w:r>
        <w:t>- отразить их в коллективном договоре;</w:t>
      </w:r>
    </w:p>
    <w:p w:rsidR="00307699" w:rsidRDefault="00307699" w:rsidP="00A47001">
      <w:pPr>
        <w:pStyle w:val="ConsPlusNormal"/>
        <w:ind w:firstLine="540"/>
        <w:jc w:val="both"/>
      </w:pPr>
      <w:r>
        <w:t>- чтобы они были экономически оправданы и документально подтверждены (</w:t>
      </w:r>
      <w:hyperlink r:id="rId203">
        <w:r>
          <w:rPr>
            <w:color w:val="0000FF"/>
          </w:rPr>
          <w:t>ст. 252</w:t>
        </w:r>
      </w:hyperlink>
      <w:r>
        <w:t xml:space="preserve"> Кодекса).</w:t>
      </w:r>
    </w:p>
    <w:p w:rsidR="00307699" w:rsidRDefault="00307699" w:rsidP="00A47001">
      <w:pPr>
        <w:pStyle w:val="ConsPlusNormal"/>
        <w:ind w:firstLine="540"/>
        <w:jc w:val="both"/>
      </w:pPr>
      <w:r>
        <w:t xml:space="preserve">Но </w:t>
      </w:r>
      <w:hyperlink r:id="rId204">
        <w:r>
          <w:rPr>
            <w:color w:val="0000FF"/>
          </w:rPr>
          <w:t>ст. 302</w:t>
        </w:r>
      </w:hyperlink>
      <w:r>
        <w:t xml:space="preserve"> ТК РФ компенсация стоимости проезда </w:t>
      </w:r>
      <w:proofErr w:type="spellStart"/>
      <w:r>
        <w:t>вахтовиков</w:t>
      </w:r>
      <w:proofErr w:type="spellEnd"/>
      <w:r>
        <w:t xml:space="preserve"> не установлена, подчеркнули финансисты. Значит, от НДФЛ она не освобождается. Однако есть исключения. Например, когда в связи с ограниченной транспортной доступностью места назначения или производственной необходимостью работников доставляют на вахту организованно. Тогда при оплате работодателем проезда экономической выгоды у специалиста не возникает.</w:t>
      </w:r>
    </w:p>
    <w:p w:rsidR="00645543" w:rsidRDefault="00645543" w:rsidP="00A47001">
      <w:pPr>
        <w:pStyle w:val="ConsPlusNormal"/>
        <w:ind w:firstLine="540"/>
        <w:jc w:val="both"/>
      </w:pPr>
      <w:r>
        <w:t>……</w:t>
      </w:r>
    </w:p>
    <w:p w:rsidR="00307699" w:rsidRDefault="00307699" w:rsidP="00A47001">
      <w:pPr>
        <w:pStyle w:val="ConsPlusNormal"/>
        <w:jc w:val="right"/>
      </w:pPr>
      <w:r>
        <w:t>А.В. Веселов</w:t>
      </w:r>
    </w:p>
    <w:p w:rsidR="00307699" w:rsidRDefault="00307699" w:rsidP="00A47001">
      <w:pPr>
        <w:pStyle w:val="ConsPlusNormal"/>
        <w:jc w:val="right"/>
      </w:pPr>
      <w:r>
        <w:t>Аудитор,</w:t>
      </w:r>
    </w:p>
    <w:p w:rsidR="00307699" w:rsidRDefault="00307699" w:rsidP="00A47001">
      <w:pPr>
        <w:pStyle w:val="ConsPlusNormal"/>
        <w:jc w:val="right"/>
      </w:pPr>
      <w:r>
        <w:t>к. э. н.</w:t>
      </w:r>
    </w:p>
    <w:p w:rsidR="00307699" w:rsidRDefault="00307699" w:rsidP="00A47001">
      <w:pPr>
        <w:pStyle w:val="ConsPlusNormal"/>
      </w:pPr>
      <w:r>
        <w:t>Подписано в печать</w:t>
      </w:r>
    </w:p>
    <w:p w:rsidR="00307699" w:rsidRDefault="00307699" w:rsidP="00A47001">
      <w:pPr>
        <w:pStyle w:val="ConsPlusNormal"/>
      </w:pPr>
      <w:r>
        <w:t>09.01.2023</w:t>
      </w:r>
    </w:p>
    <w:p w:rsidR="00307699" w:rsidRPr="00307699" w:rsidRDefault="00307699" w:rsidP="00A47001">
      <w:pPr>
        <w:pBdr>
          <w:top w:val="single" w:sz="12" w:space="1" w:color="auto"/>
          <w:bottom w:val="single" w:sz="12" w:space="1" w:color="auto"/>
        </w:pBdr>
        <w:spacing w:after="0"/>
        <w:rPr>
          <w:sz w:val="2"/>
          <w:szCs w:val="2"/>
        </w:rPr>
      </w:pPr>
    </w:p>
    <w:p w:rsidR="001A0A8D" w:rsidRDefault="001A0A8D" w:rsidP="00A47001">
      <w:pPr>
        <w:spacing w:after="0" w:line="220" w:lineRule="auto"/>
      </w:pPr>
      <w:hyperlink r:id="rId205">
        <w:r>
          <w:rPr>
            <w:rFonts w:ascii="Calibri" w:hAnsi="Calibri" w:cs="Calibri"/>
            <w:i/>
            <w:color w:val="0000FF"/>
          </w:rPr>
          <w:br/>
          <w:t>Готовое решение: Как облагаются НДФЛ различные виды выплат (</w:t>
        </w:r>
        <w:proofErr w:type="spellStart"/>
        <w:r>
          <w:rPr>
            <w:rFonts w:ascii="Calibri" w:hAnsi="Calibri" w:cs="Calibri"/>
            <w:i/>
            <w:color w:val="0000FF"/>
          </w:rPr>
          <w:t>КонсультантПлюс</w:t>
        </w:r>
        <w:proofErr w:type="spellEnd"/>
        <w:r>
          <w:rPr>
            <w:rFonts w:ascii="Calibri" w:hAnsi="Calibri" w:cs="Calibri"/>
            <w:i/>
            <w:color w:val="0000FF"/>
          </w:rPr>
          <w:t>, 2023)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1A0A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0A8D" w:rsidRDefault="001A0A8D" w:rsidP="00A4700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1A0A8D" w:rsidRDefault="001A0A8D" w:rsidP="00A4700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1A0A8D" w:rsidRDefault="001A0A8D" w:rsidP="00A47001">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23.08.2023</w:t>
            </w:r>
          </w:p>
        </w:tc>
        <w:tc>
          <w:tcPr>
            <w:tcW w:w="113" w:type="dxa"/>
            <w:tcBorders>
              <w:top w:val="nil"/>
              <w:left w:val="nil"/>
              <w:bottom w:val="nil"/>
              <w:right w:val="nil"/>
            </w:tcBorders>
            <w:shd w:val="clear" w:color="auto" w:fill="F4F3F8"/>
            <w:tcMar>
              <w:top w:w="0" w:type="dxa"/>
              <w:left w:w="0" w:type="dxa"/>
              <w:bottom w:w="0" w:type="dxa"/>
              <w:right w:w="0" w:type="dxa"/>
            </w:tcMar>
          </w:tcPr>
          <w:p w:rsidR="001A0A8D" w:rsidRDefault="001A0A8D" w:rsidP="00A47001">
            <w:pPr>
              <w:spacing w:after="0"/>
            </w:pPr>
          </w:p>
        </w:tc>
      </w:tr>
    </w:tbl>
    <w:p w:rsidR="001A0A8D" w:rsidRDefault="001A0A8D" w:rsidP="00A47001">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1A0A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0A8D" w:rsidRDefault="001A0A8D" w:rsidP="00A4700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1A0A8D" w:rsidRDefault="001A0A8D" w:rsidP="00A4700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1A0A8D" w:rsidRDefault="001A0A8D" w:rsidP="00A47001">
            <w:pPr>
              <w:spacing w:after="0" w:line="220" w:lineRule="auto"/>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1A0A8D" w:rsidRDefault="001A0A8D" w:rsidP="00A47001">
            <w:pPr>
              <w:spacing w:after="0" w:line="220" w:lineRule="auto"/>
              <w:jc w:val="both"/>
            </w:pPr>
            <w:r>
              <w:rPr>
                <w:rFonts w:ascii="Calibri" w:hAnsi="Calibri" w:cs="Calibri"/>
                <w:color w:val="392C69"/>
              </w:rPr>
              <w:t>Материал подходит для применения во всех организациях. Учреждениям (бюджетным, казенным, автономным) применять с учетом примечаний по тексту.</w:t>
            </w:r>
          </w:p>
        </w:tc>
        <w:tc>
          <w:tcPr>
            <w:tcW w:w="113" w:type="dxa"/>
            <w:tcBorders>
              <w:top w:val="nil"/>
              <w:left w:val="nil"/>
              <w:bottom w:val="nil"/>
              <w:right w:val="nil"/>
            </w:tcBorders>
            <w:shd w:val="clear" w:color="auto" w:fill="F4F3F8"/>
            <w:tcMar>
              <w:top w:w="0" w:type="dxa"/>
              <w:left w:w="0" w:type="dxa"/>
              <w:bottom w:w="0" w:type="dxa"/>
              <w:right w:w="0" w:type="dxa"/>
            </w:tcMar>
          </w:tcPr>
          <w:p w:rsidR="001A0A8D" w:rsidRDefault="001A0A8D" w:rsidP="00A47001">
            <w:pPr>
              <w:spacing w:after="0"/>
            </w:pPr>
          </w:p>
        </w:tc>
      </w:tr>
    </w:tbl>
    <w:p w:rsidR="001A0A8D" w:rsidRDefault="001A0A8D" w:rsidP="00A47001">
      <w:pPr>
        <w:spacing w:after="0" w:line="220" w:lineRule="auto"/>
      </w:pPr>
      <w:r>
        <w:rPr>
          <w:rFonts w:ascii="Calibri" w:hAnsi="Calibri" w:cs="Calibri"/>
          <w:b/>
          <w:sz w:val="38"/>
        </w:rPr>
        <w:t>Как облагаются НДФЛ различные виды выплат</w:t>
      </w:r>
    </w:p>
    <w:p w:rsidR="001A0A8D" w:rsidRDefault="001A0A8D" w:rsidP="00A47001">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1A0A8D">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1A0A8D" w:rsidRDefault="001A0A8D" w:rsidP="00A47001">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1A0A8D" w:rsidRDefault="001A0A8D" w:rsidP="00A47001">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1A0A8D" w:rsidRDefault="001A0A8D" w:rsidP="00A47001">
            <w:pPr>
              <w:spacing w:after="0" w:line="220" w:lineRule="auto"/>
              <w:jc w:val="both"/>
            </w:pPr>
            <w:r>
              <w:rPr>
                <w:rFonts w:ascii="Calibri" w:hAnsi="Calibri" w:cs="Calibri"/>
              </w:rPr>
              <w:t>Организация как налоговый агент должна удержать и перечислить в бюджет НДФЛ с большинства доходов, которые она выплачивает своим сотрудникам.</w:t>
            </w:r>
          </w:p>
          <w:p w:rsidR="001A0A8D" w:rsidRDefault="001A0A8D" w:rsidP="00A47001">
            <w:pPr>
              <w:spacing w:after="0" w:line="220" w:lineRule="auto"/>
              <w:jc w:val="both"/>
            </w:pPr>
            <w:r>
              <w:rPr>
                <w:rFonts w:ascii="Calibri" w:hAnsi="Calibri" w:cs="Calibri"/>
              </w:rPr>
              <w:t>Однако на практике не всегда понятно, какие выплаты облагаются НДФЛ, а какие нет.</w:t>
            </w:r>
          </w:p>
          <w:p w:rsidR="001A0A8D" w:rsidRDefault="001A0A8D" w:rsidP="00A47001">
            <w:pPr>
              <w:spacing w:after="0" w:line="220" w:lineRule="auto"/>
              <w:jc w:val="both"/>
            </w:pPr>
            <w:r>
              <w:rPr>
                <w:rFonts w:ascii="Calibri" w:hAnsi="Calibri" w:cs="Calibri"/>
              </w:rPr>
              <w:t>Так, например, выплаты, связанные с донорскими днями, облагаются НДФЛ, а вот представительские расходы нет, если они связаны с исполнением трудовых обязанностей. Похожая ситуация с грантами: они не облагаются НДФЛ, если получателем гранта является физическое лицо при соблюдении ряда условий.</w:t>
            </w:r>
          </w:p>
        </w:tc>
        <w:tc>
          <w:tcPr>
            <w:tcW w:w="180" w:type="dxa"/>
            <w:tcBorders>
              <w:top w:val="nil"/>
              <w:left w:val="nil"/>
              <w:bottom w:val="nil"/>
              <w:right w:val="nil"/>
            </w:tcBorders>
            <w:shd w:val="clear" w:color="auto" w:fill="F2F4E6"/>
            <w:tcMar>
              <w:top w:w="0" w:type="dxa"/>
              <w:left w:w="0" w:type="dxa"/>
              <w:bottom w:w="0" w:type="dxa"/>
              <w:right w:w="0" w:type="dxa"/>
            </w:tcMar>
          </w:tcPr>
          <w:p w:rsidR="001A0A8D" w:rsidRDefault="001A0A8D" w:rsidP="00A47001">
            <w:pPr>
              <w:spacing w:after="0"/>
            </w:pPr>
          </w:p>
        </w:tc>
      </w:tr>
    </w:tbl>
    <w:p w:rsidR="001A0A8D" w:rsidRDefault="001A0A8D" w:rsidP="00A47001">
      <w:pPr>
        <w:spacing w:after="0" w:line="220" w:lineRule="auto"/>
        <w:jc w:val="both"/>
      </w:pPr>
    </w:p>
    <w:p w:rsidR="001A0A8D" w:rsidRDefault="001A0A8D" w:rsidP="00A47001">
      <w:pPr>
        <w:spacing w:after="0" w:line="220" w:lineRule="auto"/>
      </w:pPr>
      <w:r>
        <w:rPr>
          <w:rFonts w:ascii="Calibri" w:hAnsi="Calibri" w:cs="Calibri"/>
          <w:b/>
          <w:sz w:val="32"/>
        </w:rPr>
        <w:t>Оглавление:</w:t>
      </w:r>
    </w:p>
    <w:p w:rsidR="001A0A8D" w:rsidRDefault="001A0A8D" w:rsidP="00A47001">
      <w:pPr>
        <w:spacing w:after="0" w:line="220" w:lineRule="auto"/>
        <w:ind w:left="180"/>
      </w:pPr>
      <w:r>
        <w:rPr>
          <w:rFonts w:ascii="Calibri" w:hAnsi="Calibri" w:cs="Calibri"/>
        </w:rPr>
        <w:t xml:space="preserve">1. </w:t>
      </w:r>
      <w:hyperlink r:id="rId206">
        <w:r>
          <w:rPr>
            <w:rFonts w:ascii="Calibri" w:hAnsi="Calibri" w:cs="Calibri"/>
            <w:color w:val="0000FF"/>
          </w:rPr>
          <w:t>Облагаются ли НДФЛ подотчетные суммы (авансовый отчет)</w:t>
        </w:r>
      </w:hyperlink>
    </w:p>
    <w:p w:rsidR="001A0A8D" w:rsidRDefault="001A0A8D" w:rsidP="00A47001">
      <w:pPr>
        <w:spacing w:after="0" w:line="220" w:lineRule="auto"/>
        <w:ind w:left="180"/>
      </w:pPr>
      <w:r>
        <w:rPr>
          <w:rFonts w:ascii="Calibri" w:hAnsi="Calibri" w:cs="Calibri"/>
        </w:rPr>
        <w:t xml:space="preserve">2. </w:t>
      </w:r>
      <w:hyperlink r:id="rId207">
        <w:r>
          <w:rPr>
            <w:rFonts w:ascii="Calibri" w:hAnsi="Calibri" w:cs="Calibri"/>
            <w:color w:val="0000FF"/>
          </w:rPr>
          <w:t>Облагается ли НДФЛ благотворительная помощь</w:t>
        </w:r>
      </w:hyperlink>
    </w:p>
    <w:p w:rsidR="001A0A8D" w:rsidRDefault="001A0A8D" w:rsidP="00A47001">
      <w:pPr>
        <w:spacing w:after="0" w:line="220" w:lineRule="auto"/>
        <w:ind w:left="180"/>
      </w:pPr>
      <w:r>
        <w:rPr>
          <w:rFonts w:ascii="Calibri" w:hAnsi="Calibri" w:cs="Calibri"/>
        </w:rPr>
        <w:t xml:space="preserve">3. </w:t>
      </w:r>
      <w:hyperlink r:id="rId208">
        <w:r>
          <w:rPr>
            <w:rFonts w:ascii="Calibri" w:hAnsi="Calibri" w:cs="Calibri"/>
            <w:color w:val="0000FF"/>
          </w:rPr>
          <w:t>Облагается ли НДФЛ оплата донорских дней</w:t>
        </w:r>
      </w:hyperlink>
    </w:p>
    <w:p w:rsidR="001A0A8D" w:rsidRDefault="001A0A8D" w:rsidP="00A47001">
      <w:pPr>
        <w:spacing w:after="0" w:line="220" w:lineRule="auto"/>
        <w:ind w:left="180"/>
      </w:pPr>
      <w:r>
        <w:rPr>
          <w:rFonts w:ascii="Calibri" w:hAnsi="Calibri" w:cs="Calibri"/>
        </w:rPr>
        <w:t xml:space="preserve">4. </w:t>
      </w:r>
      <w:hyperlink r:id="rId209">
        <w:r>
          <w:rPr>
            <w:rFonts w:ascii="Calibri" w:hAnsi="Calibri" w:cs="Calibri"/>
            <w:color w:val="0000FF"/>
          </w:rPr>
          <w:t>Облагаются ли НДФЛ представительские расходы</w:t>
        </w:r>
      </w:hyperlink>
    </w:p>
    <w:p w:rsidR="001A0A8D" w:rsidRDefault="001A0A8D" w:rsidP="00A47001">
      <w:pPr>
        <w:spacing w:after="0" w:line="220" w:lineRule="auto"/>
        <w:ind w:left="180"/>
      </w:pPr>
      <w:r>
        <w:rPr>
          <w:rFonts w:ascii="Calibri" w:hAnsi="Calibri" w:cs="Calibri"/>
        </w:rPr>
        <w:t xml:space="preserve">5. </w:t>
      </w:r>
      <w:hyperlink r:id="rId210">
        <w:r>
          <w:rPr>
            <w:rFonts w:ascii="Calibri" w:hAnsi="Calibri" w:cs="Calibri"/>
            <w:color w:val="0000FF"/>
          </w:rPr>
          <w:t>Облагается ли НДФЛ оплата медосмотра</w:t>
        </w:r>
      </w:hyperlink>
    </w:p>
    <w:p w:rsidR="001A0A8D" w:rsidRDefault="001A0A8D" w:rsidP="00A47001">
      <w:pPr>
        <w:spacing w:after="0" w:line="220" w:lineRule="auto"/>
        <w:ind w:left="180"/>
      </w:pPr>
      <w:r>
        <w:rPr>
          <w:rFonts w:ascii="Calibri" w:hAnsi="Calibri" w:cs="Calibri"/>
        </w:rPr>
        <w:t xml:space="preserve">6. </w:t>
      </w:r>
      <w:hyperlink r:id="rId211">
        <w:r>
          <w:rPr>
            <w:rFonts w:ascii="Calibri" w:hAnsi="Calibri" w:cs="Calibri"/>
            <w:color w:val="0000FF"/>
          </w:rPr>
          <w:t>Облагаются ли НДФЛ гранты</w:t>
        </w:r>
      </w:hyperlink>
    </w:p>
    <w:p w:rsidR="001A0A8D" w:rsidRDefault="001A0A8D" w:rsidP="00A47001">
      <w:pPr>
        <w:spacing w:after="0" w:line="220" w:lineRule="auto"/>
        <w:ind w:left="180"/>
      </w:pPr>
      <w:r>
        <w:rPr>
          <w:rFonts w:ascii="Calibri" w:hAnsi="Calibri" w:cs="Calibri"/>
        </w:rPr>
        <w:t xml:space="preserve">7. </w:t>
      </w:r>
      <w:hyperlink r:id="rId212">
        <w:r>
          <w:rPr>
            <w:rFonts w:ascii="Calibri" w:hAnsi="Calibri" w:cs="Calibri"/>
            <w:color w:val="0000FF"/>
          </w:rPr>
          <w:t xml:space="preserve">Облагается ли НДФЛ оплата </w:t>
        </w:r>
        <w:proofErr w:type="spellStart"/>
        <w:r>
          <w:rPr>
            <w:rFonts w:ascii="Calibri" w:hAnsi="Calibri" w:cs="Calibri"/>
            <w:color w:val="0000FF"/>
          </w:rPr>
          <w:t>корпоратива</w:t>
        </w:r>
        <w:proofErr w:type="spellEnd"/>
      </w:hyperlink>
    </w:p>
    <w:p w:rsidR="001A0A8D" w:rsidRDefault="001A0A8D" w:rsidP="00A47001">
      <w:pPr>
        <w:spacing w:after="0" w:line="220" w:lineRule="auto"/>
        <w:ind w:left="180"/>
      </w:pPr>
      <w:r>
        <w:rPr>
          <w:rFonts w:ascii="Calibri" w:hAnsi="Calibri" w:cs="Calibri"/>
        </w:rPr>
        <w:t xml:space="preserve">8. </w:t>
      </w:r>
      <w:hyperlink r:id="rId213">
        <w:r>
          <w:rPr>
            <w:rFonts w:ascii="Calibri" w:hAnsi="Calibri" w:cs="Calibri"/>
            <w:color w:val="0000FF"/>
          </w:rPr>
          <w:t>Облагается ли НДФЛ выгода от участия в программе лояльности</w:t>
        </w:r>
      </w:hyperlink>
    </w:p>
    <w:p w:rsidR="001A0A8D" w:rsidRDefault="001A0A8D" w:rsidP="00A47001">
      <w:pPr>
        <w:spacing w:after="0" w:line="220" w:lineRule="auto"/>
        <w:ind w:left="180"/>
      </w:pPr>
      <w:r>
        <w:rPr>
          <w:rFonts w:ascii="Calibri" w:hAnsi="Calibri" w:cs="Calibri"/>
        </w:rPr>
        <w:t xml:space="preserve">9. </w:t>
      </w:r>
      <w:hyperlink r:id="rId214">
        <w:r>
          <w:rPr>
            <w:rFonts w:ascii="Calibri" w:hAnsi="Calibri" w:cs="Calibri"/>
            <w:color w:val="0000FF"/>
          </w:rPr>
          <w:t>Облагается ли НДФЛ возмещение убытков</w:t>
        </w:r>
      </w:hyperlink>
    </w:p>
    <w:p w:rsidR="001A0A8D" w:rsidRDefault="001A0A8D" w:rsidP="00A47001">
      <w:pPr>
        <w:spacing w:after="0" w:line="220" w:lineRule="auto"/>
        <w:ind w:left="180"/>
      </w:pPr>
      <w:r>
        <w:rPr>
          <w:rFonts w:ascii="Calibri" w:hAnsi="Calibri" w:cs="Calibri"/>
        </w:rPr>
        <w:t xml:space="preserve">10. </w:t>
      </w:r>
      <w:hyperlink r:id="rId215">
        <w:r>
          <w:rPr>
            <w:rFonts w:ascii="Calibri" w:hAnsi="Calibri" w:cs="Calibri"/>
            <w:color w:val="0000FF"/>
          </w:rPr>
          <w:t>Облагается ли НДФЛ стоимость форменной одежды</w:t>
        </w:r>
      </w:hyperlink>
    </w:p>
    <w:p w:rsidR="001A0A8D" w:rsidRDefault="001A0A8D" w:rsidP="00A47001">
      <w:pPr>
        <w:spacing w:after="0" w:line="220" w:lineRule="auto"/>
        <w:ind w:left="180"/>
      </w:pPr>
      <w:r>
        <w:rPr>
          <w:rFonts w:ascii="Calibri" w:hAnsi="Calibri" w:cs="Calibri"/>
        </w:rPr>
        <w:t xml:space="preserve">11. </w:t>
      </w:r>
      <w:hyperlink r:id="rId216">
        <w:r>
          <w:rPr>
            <w:rFonts w:ascii="Calibri" w:hAnsi="Calibri" w:cs="Calibri"/>
            <w:color w:val="0000FF"/>
          </w:rPr>
          <w:t>Облагаются ли НДФЛ страховые выплаты</w:t>
        </w:r>
      </w:hyperlink>
    </w:p>
    <w:p w:rsidR="001A0A8D" w:rsidRDefault="001A0A8D" w:rsidP="00A47001">
      <w:pPr>
        <w:spacing w:after="0" w:line="220" w:lineRule="auto"/>
        <w:ind w:left="180"/>
      </w:pPr>
      <w:r>
        <w:rPr>
          <w:rFonts w:ascii="Calibri" w:hAnsi="Calibri" w:cs="Calibri"/>
        </w:rPr>
        <w:t xml:space="preserve">12. </w:t>
      </w:r>
      <w:hyperlink r:id="rId217">
        <w:r>
          <w:rPr>
            <w:rFonts w:ascii="Calibri" w:hAnsi="Calibri" w:cs="Calibri"/>
            <w:color w:val="0000FF"/>
          </w:rPr>
          <w:t>Облагается ли НДФЛ выплата доходов несовершеннолетним</w:t>
        </w:r>
      </w:hyperlink>
    </w:p>
    <w:p w:rsidR="001A0A8D" w:rsidRDefault="001A0A8D" w:rsidP="00A47001">
      <w:pPr>
        <w:spacing w:after="0" w:line="220" w:lineRule="auto"/>
        <w:ind w:left="180"/>
      </w:pPr>
      <w:r>
        <w:rPr>
          <w:rFonts w:ascii="Calibri" w:hAnsi="Calibri" w:cs="Calibri"/>
        </w:rPr>
        <w:t xml:space="preserve">13. </w:t>
      </w:r>
      <w:hyperlink r:id="rId218">
        <w:r>
          <w:rPr>
            <w:rFonts w:ascii="Calibri" w:hAnsi="Calibri" w:cs="Calibri"/>
            <w:color w:val="0000FF"/>
          </w:rPr>
          <w:t>Облагается ли НДФЛ оплата участия сотрудников в тимбилдинге</w:t>
        </w:r>
      </w:hyperlink>
    </w:p>
    <w:p w:rsidR="001A0A8D" w:rsidRDefault="001A0A8D" w:rsidP="00A47001">
      <w:pPr>
        <w:spacing w:after="0" w:line="220" w:lineRule="auto"/>
        <w:ind w:left="180"/>
      </w:pPr>
      <w:r>
        <w:rPr>
          <w:rFonts w:ascii="Calibri" w:hAnsi="Calibri" w:cs="Calibri"/>
        </w:rPr>
        <w:t xml:space="preserve">14. </w:t>
      </w:r>
      <w:hyperlink r:id="rId219">
        <w:r>
          <w:rPr>
            <w:rFonts w:ascii="Calibri" w:hAnsi="Calibri" w:cs="Calibri"/>
            <w:color w:val="0000FF"/>
          </w:rPr>
          <w:t>Облагаются ли НДФЛ суммы, выплаченные физлицу по мировому соглашению</w:t>
        </w:r>
      </w:hyperlink>
    </w:p>
    <w:p w:rsidR="001A0A8D" w:rsidRDefault="001A0A8D" w:rsidP="00A47001">
      <w:pPr>
        <w:spacing w:after="0" w:line="220" w:lineRule="auto"/>
        <w:ind w:left="180"/>
      </w:pPr>
      <w:r>
        <w:rPr>
          <w:rFonts w:ascii="Calibri" w:hAnsi="Calibri" w:cs="Calibri"/>
        </w:rPr>
        <w:t xml:space="preserve">15. </w:t>
      </w:r>
      <w:hyperlink r:id="rId220">
        <w:r>
          <w:rPr>
            <w:rFonts w:ascii="Calibri" w:hAnsi="Calibri" w:cs="Calibri"/>
            <w:color w:val="0000FF"/>
          </w:rPr>
          <w:t>Облагается ли НДФЛ уплата штрафа за работников</w:t>
        </w:r>
      </w:hyperlink>
    </w:p>
    <w:p w:rsidR="001A0A8D" w:rsidRDefault="001A0A8D" w:rsidP="00A47001">
      <w:pPr>
        <w:spacing w:after="0" w:line="220" w:lineRule="auto"/>
        <w:ind w:left="180"/>
      </w:pPr>
      <w:r>
        <w:rPr>
          <w:rFonts w:ascii="Calibri" w:hAnsi="Calibri" w:cs="Calibri"/>
        </w:rPr>
        <w:t xml:space="preserve">16. </w:t>
      </w:r>
      <w:hyperlink r:id="rId221">
        <w:r>
          <w:rPr>
            <w:rFonts w:ascii="Calibri" w:hAnsi="Calibri" w:cs="Calibri"/>
            <w:color w:val="0000FF"/>
          </w:rPr>
          <w:t>Облагается ли НДФЛ оплата (возмещение стоимости) проезда сотрудников к месту работы и обратно</w:t>
        </w:r>
      </w:hyperlink>
    </w:p>
    <w:p w:rsidR="005F155D" w:rsidRDefault="005F155D" w:rsidP="00A47001">
      <w:pPr>
        <w:spacing w:after="0" w:line="220" w:lineRule="auto"/>
        <w:ind w:left="180"/>
      </w:pPr>
      <w:r w:rsidRPr="005F155D">
        <w:t>……</w:t>
      </w:r>
    </w:p>
    <w:p w:rsidR="00876065" w:rsidRDefault="00876065" w:rsidP="00A47001">
      <w:pPr>
        <w:spacing w:after="0" w:line="220" w:lineRule="auto"/>
        <w:outlineLvl w:val="0"/>
      </w:pPr>
      <w:r>
        <w:rPr>
          <w:b/>
          <w:sz w:val="32"/>
        </w:rPr>
        <w:t>16. Облагается ли НДФЛ оплата (возмещение стоимости) проезда сотрудников к месту работы и обратно</w:t>
      </w:r>
    </w:p>
    <w:p w:rsidR="00876065" w:rsidRDefault="00876065" w:rsidP="00A47001">
      <w:pPr>
        <w:spacing w:after="0" w:line="220" w:lineRule="auto"/>
        <w:jc w:val="both"/>
      </w:pPr>
      <w:r>
        <w:t xml:space="preserve">В общем случае оплата работодателем проезда сотрудников от места жительства до места работы (вахты) и обратно </w:t>
      </w:r>
      <w:r>
        <w:rPr>
          <w:b/>
        </w:rPr>
        <w:t>облагается НДФЛ</w:t>
      </w:r>
      <w:r>
        <w:t>, поскольку является их доходом в натуральной форме (</w:t>
      </w:r>
      <w:hyperlink r:id="rId222">
        <w:r>
          <w:rPr>
            <w:color w:val="0000FF"/>
          </w:rPr>
          <w:t>п. 1 ст. 41</w:t>
        </w:r>
      </w:hyperlink>
      <w:r>
        <w:t xml:space="preserve">, </w:t>
      </w:r>
      <w:hyperlink r:id="rId223">
        <w:r>
          <w:rPr>
            <w:color w:val="0000FF"/>
          </w:rPr>
          <w:t>п. 1 ст. 210</w:t>
        </w:r>
      </w:hyperlink>
      <w:r>
        <w:t xml:space="preserve">, </w:t>
      </w:r>
      <w:hyperlink r:id="rId224">
        <w:proofErr w:type="spellStart"/>
        <w:r>
          <w:rPr>
            <w:color w:val="0000FF"/>
          </w:rPr>
          <w:t>пп</w:t>
        </w:r>
        <w:proofErr w:type="spellEnd"/>
        <w:r>
          <w:rPr>
            <w:color w:val="0000FF"/>
          </w:rPr>
          <w:t>. 1 п. 2 ст. 211</w:t>
        </w:r>
      </w:hyperlink>
      <w:r>
        <w:t xml:space="preserve"> НК РФ, Письма Минфина России от 16.03.2017 N 03-04-06/15198 </w:t>
      </w:r>
      <w:hyperlink r:id="rId225">
        <w:r>
          <w:rPr>
            <w:color w:val="0000FF"/>
          </w:rPr>
          <w:t>(п. 1)</w:t>
        </w:r>
      </w:hyperlink>
      <w:r>
        <w:t xml:space="preserve">, от 26.02.2013 </w:t>
      </w:r>
      <w:hyperlink r:id="rId226">
        <w:r>
          <w:rPr>
            <w:color w:val="0000FF"/>
          </w:rPr>
          <w:t>N 03-04-06/5379</w:t>
        </w:r>
      </w:hyperlink>
      <w:r>
        <w:t>). Если работникам возмещается стоимость таких поездок, возникает доход в денежной форме. На его сумму также начисляется НДФЛ (</w:t>
      </w:r>
      <w:hyperlink r:id="rId227">
        <w:r>
          <w:rPr>
            <w:color w:val="0000FF"/>
          </w:rPr>
          <w:t>п. 1 ст. 41</w:t>
        </w:r>
      </w:hyperlink>
      <w:r>
        <w:t xml:space="preserve">, </w:t>
      </w:r>
      <w:hyperlink r:id="rId228">
        <w:r>
          <w:rPr>
            <w:color w:val="0000FF"/>
          </w:rPr>
          <w:t>п. 1 ст. 210</w:t>
        </w:r>
      </w:hyperlink>
      <w:r>
        <w:t xml:space="preserve"> НК РФ, Письма Минфина России от 29.12.2021 </w:t>
      </w:r>
      <w:hyperlink r:id="rId229">
        <w:r>
          <w:rPr>
            <w:color w:val="0000FF"/>
          </w:rPr>
          <w:t>N 03-03-06/3/107474</w:t>
        </w:r>
      </w:hyperlink>
      <w:r>
        <w:t xml:space="preserve">, от 16.02.2021 </w:t>
      </w:r>
      <w:hyperlink r:id="rId230">
        <w:r>
          <w:rPr>
            <w:color w:val="0000FF"/>
          </w:rPr>
          <w:t>N 03-03-06/1/10424</w:t>
        </w:r>
      </w:hyperlink>
      <w:r>
        <w:t xml:space="preserve">, от 19.01.2021 N 03-03-06/1/2239 </w:t>
      </w:r>
      <w:hyperlink r:id="rId231">
        <w:r>
          <w:rPr>
            <w:color w:val="0000FF"/>
          </w:rPr>
          <w:t>(п. 1)</w:t>
        </w:r>
      </w:hyperlink>
      <w:r>
        <w:t>).</w:t>
      </w:r>
    </w:p>
    <w:p w:rsidR="00876065" w:rsidRDefault="00876065" w:rsidP="00A47001">
      <w:pPr>
        <w:spacing w:after="0" w:line="220" w:lineRule="auto"/>
        <w:jc w:val="both"/>
      </w:pPr>
      <w:r>
        <w:rPr>
          <w:b/>
        </w:rPr>
        <w:t>Не облагается НДФЛ</w:t>
      </w:r>
      <w:r>
        <w:t xml:space="preserve"> стоимость проезда в случае, если работники не имеют возможности добираться до места работы и обратно общественным транспортом. Например, она не облагается в следующих ситуациях:</w:t>
      </w:r>
    </w:p>
    <w:p w:rsidR="00876065" w:rsidRDefault="00876065" w:rsidP="00A47001">
      <w:pPr>
        <w:numPr>
          <w:ilvl w:val="0"/>
          <w:numId w:val="7"/>
        </w:numPr>
        <w:spacing w:after="0" w:line="220" w:lineRule="auto"/>
        <w:jc w:val="both"/>
      </w:pPr>
      <w:r>
        <w:lastRenderedPageBreak/>
        <w:t xml:space="preserve">место работы удалено от населенных пунктов, от маршрутов общественного транспорта и труднодоступно. В этом случае оплата проезда к месту работы и обратно не приводит к возникновению у работников экономической выгоды (Письма Минфина России от 07.09.2015 N 03-04-06/51326 </w:t>
      </w:r>
      <w:hyperlink r:id="rId232">
        <w:r>
          <w:rPr>
            <w:color w:val="0000FF"/>
          </w:rPr>
          <w:t>(п. 2)</w:t>
        </w:r>
      </w:hyperlink>
      <w:r>
        <w:t xml:space="preserve">, от 21.04.2014 </w:t>
      </w:r>
      <w:hyperlink r:id="rId233">
        <w:r>
          <w:rPr>
            <w:color w:val="0000FF"/>
          </w:rPr>
          <w:t>N 03-03-06/1/18198</w:t>
        </w:r>
      </w:hyperlink>
      <w:r>
        <w:t>);</w:t>
      </w:r>
    </w:p>
    <w:p w:rsidR="00876065" w:rsidRDefault="00876065" w:rsidP="00A47001">
      <w:pPr>
        <w:numPr>
          <w:ilvl w:val="0"/>
          <w:numId w:val="7"/>
        </w:numPr>
        <w:spacing w:after="0" w:line="220" w:lineRule="auto"/>
        <w:jc w:val="both"/>
      </w:pPr>
      <w:r>
        <w:t>оплата поездки к месту работы и обратно обусловлена производственной необходимостью и работник не может воспользоваться общественным транспортом (</w:t>
      </w:r>
      <w:hyperlink r:id="rId234">
        <w:r>
          <w:rPr>
            <w:color w:val="0000FF"/>
          </w:rPr>
          <w:t>Письмо</w:t>
        </w:r>
      </w:hyperlink>
      <w:r>
        <w:t xml:space="preserve"> Минфина России от 09.03.2023 N 03-04-05/19536). В частности, такое возможно, когда вызванная производственной необходимостью поездка до места работы и обратно совершается в ночное время и организация оплачивает ее стоимость транспортной компании (</w:t>
      </w:r>
      <w:hyperlink r:id="rId235">
        <w:r>
          <w:rPr>
            <w:color w:val="0000FF"/>
          </w:rPr>
          <w:t>Письмо</w:t>
        </w:r>
      </w:hyperlink>
      <w:r>
        <w:t xml:space="preserve"> Минфина России от 22.12.2022 N 03-04-07/125960).</w:t>
      </w:r>
    </w:p>
    <w:p w:rsidR="00876065" w:rsidRDefault="00876065" w:rsidP="00A47001">
      <w:pPr>
        <w:spacing w:after="0" w:line="220" w:lineRule="auto"/>
        <w:ind w:left="540"/>
        <w:jc w:val="both"/>
      </w:pPr>
      <w:r>
        <w:rPr>
          <w:b/>
        </w:rPr>
        <w:t>Важно!</w:t>
      </w:r>
      <w:r>
        <w:t xml:space="preserve"> При оплате поездок работника к месту работы и обратно на такси ситуация неоднозначная. Ранее Минфин России высказывал мнение о том, что при таких поездках у работника возникает облагаемый доход (</w:t>
      </w:r>
      <w:hyperlink r:id="rId236">
        <w:r>
          <w:rPr>
            <w:color w:val="0000FF"/>
          </w:rPr>
          <w:t>Письмо</w:t>
        </w:r>
      </w:hyperlink>
      <w:r>
        <w:t xml:space="preserve"> от 03.11.2021 N 03-01-10/89249). Если вы оплачиваете такси для работника, во избежание споров рекомендуем обратиться за разъяснениями в вашу налоговую инспекцию.</w:t>
      </w:r>
    </w:p>
    <w:p w:rsidR="00876065" w:rsidRDefault="00876065" w:rsidP="00A47001">
      <w:pPr>
        <w:spacing w:after="0" w:line="220" w:lineRule="auto"/>
        <w:jc w:val="both"/>
      </w:pPr>
      <w:r>
        <w:rPr>
          <w:b/>
        </w:rPr>
        <w:t>Не облагается НДФЛ</w:t>
      </w:r>
      <w:r>
        <w:t xml:space="preserve"> оплата (компенсация) сотрудникам, работающим вахтовым методом, проезда от пункта сбора (места нахождения работодателя) до вахты и обратно. Важное условие - при прибытии к месту сбора работники фактически приступают к исполнению своих трудовых обязанностей и должны соблюдать трудовую дисциплину, установленную работодателем (Письма Минфина России от 29.12.2021 </w:t>
      </w:r>
      <w:hyperlink r:id="rId237">
        <w:r>
          <w:rPr>
            <w:color w:val="0000FF"/>
          </w:rPr>
          <w:t>N 03-03-06/3/107474</w:t>
        </w:r>
      </w:hyperlink>
      <w:r>
        <w:t xml:space="preserve">, от 30.06.2014 N 03-04-06/31365 </w:t>
      </w:r>
      <w:hyperlink r:id="rId238">
        <w:r>
          <w:rPr>
            <w:color w:val="0000FF"/>
          </w:rPr>
          <w:t>(п. 1)</w:t>
        </w:r>
      </w:hyperlink>
      <w:r>
        <w:t>).</w:t>
      </w:r>
    </w:p>
    <w:p w:rsidR="00876065" w:rsidRDefault="00876065" w:rsidP="00A47001">
      <w:pPr>
        <w:spacing w:after="0" w:line="220" w:lineRule="auto"/>
        <w:jc w:val="both"/>
      </w:pPr>
      <w:r>
        <w:t>Для доставки сотрудников работодатель может использовать как собственный (служебный) транспорт, так и транспорт сторонней организации. На порядок обложения НДФЛ оплаты проезда сотрудников это не влияет.</w:t>
      </w:r>
    </w:p>
    <w:p w:rsidR="00876065" w:rsidRDefault="00876065" w:rsidP="00A4700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5F155D">
        <w:tc>
          <w:tcPr>
            <w:tcW w:w="180" w:type="dxa"/>
            <w:tcBorders>
              <w:top w:val="nil"/>
              <w:left w:val="nil"/>
              <w:bottom w:val="nil"/>
              <w:right w:val="nil"/>
            </w:tcBorders>
            <w:tcMar>
              <w:top w:w="0" w:type="dxa"/>
              <w:left w:w="0" w:type="dxa"/>
              <w:bottom w:w="0" w:type="dxa"/>
              <w:right w:w="0" w:type="dxa"/>
            </w:tcMar>
          </w:tcPr>
          <w:p w:rsidR="005F155D" w:rsidRDefault="005F155D" w:rsidP="00A47001">
            <w:pPr>
              <w:spacing w:after="0"/>
            </w:pPr>
          </w:p>
        </w:tc>
        <w:tc>
          <w:tcPr>
            <w:tcW w:w="420" w:type="dxa"/>
            <w:tcBorders>
              <w:top w:val="nil"/>
              <w:left w:val="nil"/>
              <w:bottom w:val="nil"/>
              <w:right w:val="nil"/>
            </w:tcBorders>
            <w:tcMar>
              <w:top w:w="180" w:type="dxa"/>
              <w:left w:w="0" w:type="dxa"/>
              <w:bottom w:w="180" w:type="dxa"/>
              <w:right w:w="0" w:type="dxa"/>
            </w:tcMar>
          </w:tcPr>
          <w:p w:rsidR="005F155D" w:rsidRDefault="005F155D" w:rsidP="00A47001">
            <w:pPr>
              <w:spacing w:after="0"/>
            </w:pPr>
            <w:r>
              <w:rPr>
                <w:noProof/>
                <w:lang w:eastAsia="ru-RU"/>
              </w:rPr>
              <w:drawing>
                <wp:inline distT="0" distB="0" distL="0" distR="0">
                  <wp:extent cx="152400"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5F155D" w:rsidRDefault="005F155D" w:rsidP="00A47001">
            <w:pPr>
              <w:spacing w:after="0" w:line="220" w:lineRule="auto"/>
              <w:jc w:val="both"/>
            </w:pPr>
            <w:r>
              <w:t>См. также:</w:t>
            </w:r>
          </w:p>
          <w:p w:rsidR="005F155D" w:rsidRDefault="008B5AC0" w:rsidP="00A47001">
            <w:pPr>
              <w:numPr>
                <w:ilvl w:val="0"/>
                <w:numId w:val="2"/>
              </w:numPr>
              <w:spacing w:after="0" w:line="220" w:lineRule="auto"/>
              <w:jc w:val="both"/>
            </w:pPr>
            <w:hyperlink r:id="rId240">
              <w:r w:rsidR="005F155D">
                <w:rPr>
                  <w:color w:val="0000FF"/>
                </w:rPr>
                <w:t>Нужно ли удерживать НДФЛ с неустойки физическому лицу в рамках ГПД</w:t>
              </w:r>
            </w:hyperlink>
          </w:p>
          <w:p w:rsidR="005F155D" w:rsidRDefault="008B5AC0" w:rsidP="00A47001">
            <w:pPr>
              <w:numPr>
                <w:ilvl w:val="0"/>
                <w:numId w:val="2"/>
              </w:numPr>
              <w:spacing w:after="0" w:line="220" w:lineRule="auto"/>
              <w:jc w:val="both"/>
            </w:pPr>
            <w:hyperlink r:id="rId241">
              <w:r w:rsidR="005F155D">
                <w:rPr>
                  <w:color w:val="0000FF"/>
                </w:rPr>
                <w:t>Нужно ли удерживать НДФЛ со штрафа за нарушение прав потребителей</w:t>
              </w:r>
            </w:hyperlink>
          </w:p>
        </w:tc>
        <w:tc>
          <w:tcPr>
            <w:tcW w:w="180" w:type="dxa"/>
            <w:tcBorders>
              <w:top w:val="nil"/>
              <w:left w:val="nil"/>
              <w:bottom w:val="nil"/>
              <w:right w:val="nil"/>
            </w:tcBorders>
            <w:tcMar>
              <w:top w:w="0" w:type="dxa"/>
              <w:left w:w="0" w:type="dxa"/>
              <w:bottom w:w="0" w:type="dxa"/>
              <w:right w:w="0" w:type="dxa"/>
            </w:tcMar>
          </w:tcPr>
          <w:p w:rsidR="005F155D" w:rsidRDefault="005F155D" w:rsidP="00A47001">
            <w:pPr>
              <w:spacing w:after="0"/>
            </w:pPr>
          </w:p>
        </w:tc>
      </w:tr>
    </w:tbl>
    <w:p w:rsidR="005F155D" w:rsidRDefault="005F155D" w:rsidP="00A47001">
      <w:pPr>
        <w:spacing w:after="0" w:line="220" w:lineRule="auto"/>
      </w:pPr>
    </w:p>
    <w:p w:rsidR="005F155D" w:rsidRPr="005F155D" w:rsidRDefault="005F155D" w:rsidP="00A47001">
      <w:pPr>
        <w:pBdr>
          <w:top w:val="single" w:sz="12" w:space="1" w:color="auto"/>
          <w:bottom w:val="single" w:sz="12" w:space="1" w:color="auto"/>
        </w:pBdr>
        <w:spacing w:after="0" w:line="220" w:lineRule="auto"/>
        <w:rPr>
          <w:sz w:val="2"/>
          <w:szCs w:val="2"/>
        </w:rPr>
      </w:pPr>
    </w:p>
    <w:p w:rsidR="00645543" w:rsidRDefault="008B5AC0" w:rsidP="00A47001">
      <w:pPr>
        <w:spacing w:after="0" w:line="220" w:lineRule="auto"/>
      </w:pPr>
      <w:hyperlink r:id="rId242">
        <w:r w:rsidR="00645543">
          <w:rPr>
            <w:i/>
            <w:color w:val="0000FF"/>
          </w:rPr>
          <w:br/>
          <w:t>Готовое решение: Как облагаются различные виды выплат взносами на страхование от несчастных случаев (</w:t>
        </w:r>
        <w:proofErr w:type="spellStart"/>
        <w:r w:rsidR="00645543">
          <w:rPr>
            <w:i/>
            <w:color w:val="0000FF"/>
          </w:rPr>
          <w:t>КонсультантПлюс</w:t>
        </w:r>
        <w:proofErr w:type="spellEnd"/>
        <w:r w:rsidR="00645543">
          <w:rPr>
            <w:i/>
            <w:color w:val="0000FF"/>
          </w:rPr>
          <w:t>, 2023) {</w:t>
        </w:r>
        <w:proofErr w:type="spellStart"/>
        <w:r w:rsidR="00645543">
          <w:rPr>
            <w:i/>
            <w:color w:val="0000FF"/>
          </w:rPr>
          <w:t>КонсультантПлюс</w:t>
        </w:r>
        <w:proofErr w:type="spellEnd"/>
        <w:r w:rsidR="00645543">
          <w:rPr>
            <w:i/>
            <w:color w:val="0000FF"/>
          </w:rPr>
          <w:t>}</w:t>
        </w:r>
      </w:hyperlink>
      <w:r w:rsidR="00645543">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645543">
        <w:tc>
          <w:tcPr>
            <w:tcW w:w="60" w:type="dxa"/>
            <w:tcBorders>
              <w:top w:val="nil"/>
              <w:left w:val="nil"/>
              <w:bottom w:val="nil"/>
              <w:right w:val="nil"/>
            </w:tcBorders>
            <w:shd w:val="clear" w:color="auto" w:fill="CED3F1"/>
            <w:tcMar>
              <w:top w:w="0" w:type="dxa"/>
              <w:left w:w="0" w:type="dxa"/>
              <w:bottom w:w="0" w:type="dxa"/>
              <w:right w:w="0" w:type="dxa"/>
            </w:tcMar>
          </w:tcPr>
          <w:p w:rsidR="00645543" w:rsidRDefault="00645543" w:rsidP="00A4700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645543" w:rsidRDefault="00645543" w:rsidP="00A4700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645543" w:rsidRDefault="00645543" w:rsidP="00A47001">
            <w:pPr>
              <w:spacing w:after="0" w:line="220" w:lineRule="auto"/>
              <w:jc w:val="right"/>
            </w:pPr>
            <w:proofErr w:type="spellStart"/>
            <w:r>
              <w:rPr>
                <w:color w:val="392C69"/>
              </w:rPr>
              <w:t>КонсультантПлюс</w:t>
            </w:r>
            <w:proofErr w:type="spellEnd"/>
            <w:r>
              <w:rPr>
                <w:color w:val="392C69"/>
              </w:rPr>
              <w:t xml:space="preserve"> | Готовое решение | </w:t>
            </w:r>
            <w:r>
              <w:rPr>
                <w:b/>
                <w:color w:val="392C69"/>
              </w:rPr>
              <w:t xml:space="preserve">Актуально на </w:t>
            </w:r>
            <w:r w:rsidR="00876065">
              <w:rPr>
                <w:b/>
                <w:color w:val="392C69"/>
              </w:rPr>
              <w:t>15.06</w:t>
            </w:r>
            <w:r>
              <w:rPr>
                <w:b/>
                <w:color w:val="392C69"/>
              </w:rPr>
              <w:t>.2023</w:t>
            </w:r>
          </w:p>
        </w:tc>
        <w:tc>
          <w:tcPr>
            <w:tcW w:w="113" w:type="dxa"/>
            <w:tcBorders>
              <w:top w:val="nil"/>
              <w:left w:val="nil"/>
              <w:bottom w:val="nil"/>
              <w:right w:val="nil"/>
            </w:tcBorders>
            <w:shd w:val="clear" w:color="auto" w:fill="F4F3F8"/>
            <w:tcMar>
              <w:top w:w="0" w:type="dxa"/>
              <w:left w:w="0" w:type="dxa"/>
              <w:bottom w:w="0" w:type="dxa"/>
              <w:right w:w="0" w:type="dxa"/>
            </w:tcMar>
          </w:tcPr>
          <w:p w:rsidR="00645543" w:rsidRDefault="00645543" w:rsidP="00A47001">
            <w:pPr>
              <w:spacing w:after="0"/>
            </w:pPr>
          </w:p>
        </w:tc>
      </w:tr>
    </w:tbl>
    <w:p w:rsidR="00645543" w:rsidRDefault="00645543" w:rsidP="00A47001">
      <w:pPr>
        <w:spacing w:after="0" w:line="220" w:lineRule="auto"/>
      </w:pPr>
      <w:r>
        <w:rPr>
          <w:b/>
          <w:sz w:val="38"/>
        </w:rPr>
        <w:t>Как облагаются различные виды выплат взносами на страхование от несчастных случаев</w:t>
      </w:r>
    </w:p>
    <w:p w:rsidR="00645543" w:rsidRDefault="00645543" w:rsidP="00A47001">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645543">
        <w:tc>
          <w:tcPr>
            <w:tcW w:w="60" w:type="dxa"/>
            <w:tcBorders>
              <w:top w:val="nil"/>
              <w:left w:val="nil"/>
              <w:bottom w:val="nil"/>
              <w:right w:val="nil"/>
            </w:tcBorders>
            <w:shd w:val="clear" w:color="auto" w:fill="FE9500"/>
            <w:tcMar>
              <w:top w:w="0" w:type="dxa"/>
              <w:left w:w="0" w:type="dxa"/>
              <w:bottom w:w="0" w:type="dxa"/>
              <w:right w:w="0" w:type="dxa"/>
            </w:tcMar>
          </w:tcPr>
          <w:p w:rsidR="00645543" w:rsidRDefault="00645543" w:rsidP="00A47001">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645543" w:rsidRDefault="00645543" w:rsidP="00A47001">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645543" w:rsidRDefault="00645543" w:rsidP="00A47001">
            <w:pPr>
              <w:spacing w:after="0" w:line="220" w:lineRule="auto"/>
              <w:jc w:val="both"/>
            </w:pPr>
            <w:r>
              <w:t>Взносами на страхование от несчастных случаев на производстве облагается большинство выплат работникам: премии, отпускные и др.</w:t>
            </w:r>
          </w:p>
          <w:p w:rsidR="00645543" w:rsidRDefault="00645543" w:rsidP="00A47001">
            <w:pPr>
              <w:spacing w:after="0" w:line="220" w:lineRule="auto"/>
              <w:jc w:val="both"/>
            </w:pPr>
            <w:r>
              <w:t>Но есть ряд исключений: например, не нужно начислять взносы на компенсацию расходов при использовании личного транспорта в служебных целях, на некоторые пособия.</w:t>
            </w:r>
          </w:p>
          <w:p w:rsidR="00645543" w:rsidRDefault="00645543" w:rsidP="00A47001">
            <w:pPr>
              <w:spacing w:after="0" w:line="220" w:lineRule="auto"/>
              <w:jc w:val="both"/>
            </w:pPr>
            <w:r>
              <w:t>Также не облагаются взносами от несчастных случаев выплаты, не связанные с трудовыми отношениями, например дивиденды.</w:t>
            </w:r>
          </w:p>
        </w:tc>
        <w:tc>
          <w:tcPr>
            <w:tcW w:w="180" w:type="dxa"/>
            <w:tcBorders>
              <w:top w:val="nil"/>
              <w:left w:val="nil"/>
              <w:bottom w:val="nil"/>
              <w:right w:val="nil"/>
            </w:tcBorders>
            <w:shd w:val="clear" w:color="auto" w:fill="F2F4E6"/>
            <w:tcMar>
              <w:top w:w="0" w:type="dxa"/>
              <w:left w:w="0" w:type="dxa"/>
              <w:bottom w:w="0" w:type="dxa"/>
              <w:right w:w="0" w:type="dxa"/>
            </w:tcMar>
          </w:tcPr>
          <w:p w:rsidR="00645543" w:rsidRDefault="00645543" w:rsidP="00A47001">
            <w:pPr>
              <w:spacing w:after="0"/>
            </w:pPr>
          </w:p>
        </w:tc>
      </w:tr>
    </w:tbl>
    <w:p w:rsidR="00645543" w:rsidRDefault="00645543" w:rsidP="00A47001">
      <w:pPr>
        <w:spacing w:after="0" w:line="220" w:lineRule="auto"/>
        <w:jc w:val="both"/>
      </w:pPr>
    </w:p>
    <w:p w:rsidR="00645543" w:rsidRDefault="00645543" w:rsidP="00A47001">
      <w:pPr>
        <w:spacing w:after="0" w:line="220" w:lineRule="auto"/>
      </w:pPr>
      <w:r>
        <w:rPr>
          <w:b/>
          <w:sz w:val="32"/>
        </w:rPr>
        <w:t>Оглавление:</w:t>
      </w:r>
    </w:p>
    <w:p w:rsidR="00645543" w:rsidRDefault="00645543" w:rsidP="00A47001">
      <w:pPr>
        <w:spacing w:after="0" w:line="220" w:lineRule="auto"/>
        <w:ind w:left="180"/>
      </w:pPr>
      <w:r>
        <w:t xml:space="preserve">1. </w:t>
      </w:r>
      <w:hyperlink r:id="rId243">
        <w:r>
          <w:rPr>
            <w:color w:val="0000FF"/>
          </w:rPr>
          <w:t>Как облагаются взносами на страхование от несчастных случаев выплаты, связанные с трудовым процессом</w:t>
        </w:r>
      </w:hyperlink>
    </w:p>
    <w:p w:rsidR="00645543" w:rsidRDefault="00645543" w:rsidP="00A47001">
      <w:pPr>
        <w:spacing w:after="0" w:line="220" w:lineRule="auto"/>
        <w:ind w:left="180"/>
      </w:pPr>
      <w:r>
        <w:t xml:space="preserve">2. </w:t>
      </w:r>
      <w:hyperlink r:id="rId244">
        <w:r>
          <w:rPr>
            <w:color w:val="0000FF"/>
          </w:rPr>
          <w:t>Как облагаются взносами на страхование от несчастных случаев социальные выплаты и выплаты в рамках компенсационного пакета</w:t>
        </w:r>
      </w:hyperlink>
    </w:p>
    <w:p w:rsidR="00645543" w:rsidRDefault="00645543" w:rsidP="00A47001">
      <w:pPr>
        <w:spacing w:after="0" w:line="220" w:lineRule="auto"/>
        <w:ind w:left="180"/>
      </w:pPr>
      <w:r>
        <w:t xml:space="preserve">3. </w:t>
      </w:r>
      <w:hyperlink r:id="rId245">
        <w:r>
          <w:rPr>
            <w:color w:val="0000FF"/>
          </w:rPr>
          <w:t>Как облагаются взносами на страхование от несчастных случае выплаты, связанные с обучением работника</w:t>
        </w:r>
      </w:hyperlink>
    </w:p>
    <w:p w:rsidR="00645543" w:rsidRDefault="00645543" w:rsidP="00A47001">
      <w:pPr>
        <w:spacing w:after="0" w:line="220" w:lineRule="auto"/>
        <w:ind w:left="180"/>
      </w:pPr>
      <w:r>
        <w:t xml:space="preserve">4. </w:t>
      </w:r>
      <w:hyperlink r:id="rId246">
        <w:r>
          <w:rPr>
            <w:color w:val="0000FF"/>
          </w:rPr>
          <w:t>Как облагаются взносами на страхование от несчастных случаев выплаты за счет чистой прибыли</w:t>
        </w:r>
      </w:hyperlink>
    </w:p>
    <w:p w:rsidR="00645543" w:rsidRDefault="00645543" w:rsidP="00A47001">
      <w:pPr>
        <w:spacing w:after="0" w:line="220" w:lineRule="auto"/>
        <w:ind w:left="180"/>
        <w:rPr>
          <w:color w:val="0000FF"/>
        </w:rPr>
      </w:pPr>
      <w:r>
        <w:t xml:space="preserve">5. </w:t>
      </w:r>
      <w:hyperlink r:id="rId247">
        <w:r>
          <w:rPr>
            <w:color w:val="0000FF"/>
          </w:rPr>
          <w:t>Как облагаются взносами на страхование от несчастных случаев прочие виды выплат</w:t>
        </w:r>
      </w:hyperlink>
    </w:p>
    <w:p w:rsidR="00645543" w:rsidRPr="00645543" w:rsidRDefault="00645543" w:rsidP="00A47001">
      <w:pPr>
        <w:spacing w:after="0" w:line="220" w:lineRule="auto"/>
        <w:ind w:left="180"/>
      </w:pPr>
      <w:r w:rsidRPr="00645543">
        <w:t>…….</w:t>
      </w:r>
    </w:p>
    <w:p w:rsidR="00645543" w:rsidRDefault="00645543" w:rsidP="00A47001">
      <w:pPr>
        <w:spacing w:after="0" w:line="220" w:lineRule="auto"/>
        <w:outlineLvl w:val="0"/>
      </w:pPr>
      <w:r>
        <w:rPr>
          <w:b/>
          <w:sz w:val="26"/>
        </w:rPr>
        <w:t>2.8. Как облагаются компенсационные выплаты при вахтовом методе работы взносами на страхование от несчастных случаев</w:t>
      </w:r>
    </w:p>
    <w:p w:rsidR="00645543" w:rsidRDefault="00645543" w:rsidP="00A47001">
      <w:pPr>
        <w:spacing w:after="0" w:line="220" w:lineRule="auto"/>
        <w:jc w:val="both"/>
      </w:pPr>
      <w:r>
        <w:t>Надбавки к заработной плате за вахтовый метод работы являются компенсационными выплатами (</w:t>
      </w:r>
      <w:hyperlink r:id="rId248">
        <w:r>
          <w:rPr>
            <w:color w:val="0000FF"/>
          </w:rPr>
          <w:t>ч. 2 ст. 164</w:t>
        </w:r>
      </w:hyperlink>
      <w:r>
        <w:t xml:space="preserve">, </w:t>
      </w:r>
      <w:hyperlink r:id="rId249">
        <w:r>
          <w:rPr>
            <w:color w:val="0000FF"/>
          </w:rPr>
          <w:t>ст. 302</w:t>
        </w:r>
      </w:hyperlink>
      <w:r>
        <w:t xml:space="preserve"> ТК РФ).</w:t>
      </w:r>
    </w:p>
    <w:p w:rsidR="00645543" w:rsidRDefault="00645543" w:rsidP="00A47001">
      <w:pPr>
        <w:spacing w:after="0" w:line="220" w:lineRule="auto"/>
        <w:jc w:val="both"/>
      </w:pPr>
      <w:r>
        <w:t xml:space="preserve">Надбавки взамен суточных не облагаются взносами в </w:t>
      </w:r>
      <w:hyperlink r:id="rId250">
        <w:r>
          <w:rPr>
            <w:color w:val="0000FF"/>
          </w:rPr>
          <w:t>размерах</w:t>
        </w:r>
      </w:hyperlink>
      <w:r>
        <w:t xml:space="preserve">, установленных коллективным или трудовым договором, локальным нормативным актом, принятым с учетом мнения выборного органа первичной профсоюзной организации в порядке, установленном </w:t>
      </w:r>
      <w:hyperlink r:id="rId251">
        <w:r>
          <w:rPr>
            <w:color w:val="0000FF"/>
          </w:rPr>
          <w:t>ст. 372</w:t>
        </w:r>
      </w:hyperlink>
      <w:r>
        <w:t xml:space="preserve"> ТК РФ (для работающих в районах Крайнего Севера и приравненной к ним местности - в </w:t>
      </w:r>
      <w:hyperlink r:id="rId252">
        <w:r>
          <w:rPr>
            <w:color w:val="0000FF"/>
          </w:rPr>
          <w:t>особых</w:t>
        </w:r>
      </w:hyperlink>
      <w:r>
        <w:t xml:space="preserve"> размерах). Если работодатель выплачивает надбавку в размере больше установленного, на сумму превышения нужно начислить взносы (</w:t>
      </w:r>
      <w:hyperlink r:id="rId253">
        <w:r>
          <w:rPr>
            <w:color w:val="0000FF"/>
          </w:rPr>
          <w:t>п. 1 ст. 20.1</w:t>
        </w:r>
      </w:hyperlink>
      <w:r>
        <w:t xml:space="preserve">, </w:t>
      </w:r>
      <w:hyperlink r:id="rId254">
        <w:proofErr w:type="spellStart"/>
        <w:r>
          <w:rPr>
            <w:color w:val="0000FF"/>
          </w:rPr>
          <w:t>пп</w:t>
        </w:r>
        <w:proofErr w:type="spellEnd"/>
        <w:r>
          <w:rPr>
            <w:color w:val="0000FF"/>
          </w:rPr>
          <w:t>. 2 п. 1 ст. 20.2</w:t>
        </w:r>
      </w:hyperlink>
      <w:r>
        <w:t xml:space="preserve"> Закона N 125-ФЗ, </w:t>
      </w:r>
      <w:hyperlink r:id="rId255">
        <w:r>
          <w:rPr>
            <w:color w:val="0000FF"/>
          </w:rPr>
          <w:t>п. 11</w:t>
        </w:r>
      </w:hyperlink>
      <w:r>
        <w:t xml:space="preserve"> Приложения к Письму ФСС РФ от 14.04.2015 N 02-09-11/06-5250). Разъяснения актуальны и после реорганизации ФСС РФ и создания СФР.</w:t>
      </w:r>
    </w:p>
    <w:p w:rsidR="00645543" w:rsidRDefault="00645543" w:rsidP="00A47001">
      <w:pPr>
        <w:spacing w:after="0" w:line="220" w:lineRule="auto"/>
        <w:jc w:val="both"/>
      </w:pPr>
      <w:r>
        <w:t xml:space="preserve">Оплата дней, проведенных в пути от места расположения работодателя или пункта сбора до места проведения работ и обратно, а также дней задержки в дороге по метеорологическим условиям или по вине транспортных организаций, не </w:t>
      </w:r>
      <w:r>
        <w:lastRenderedPageBreak/>
        <w:t>облагается взносами в размерах, рассчитанных исходя из тарифной ставки (дневной части оклада). Если выплата произведена в большем размере, на сумму превышения начисляются взносы (</w:t>
      </w:r>
      <w:hyperlink r:id="rId256">
        <w:r>
          <w:rPr>
            <w:color w:val="0000FF"/>
          </w:rPr>
          <w:t>ч. 8 ст. 302</w:t>
        </w:r>
      </w:hyperlink>
      <w:r>
        <w:t xml:space="preserve"> ТК РФ, </w:t>
      </w:r>
      <w:hyperlink r:id="rId257">
        <w:r>
          <w:rPr>
            <w:color w:val="0000FF"/>
          </w:rPr>
          <w:t>п. 1 ст. 20.1</w:t>
        </w:r>
      </w:hyperlink>
      <w:r>
        <w:t xml:space="preserve">, </w:t>
      </w:r>
      <w:hyperlink r:id="rId258">
        <w:proofErr w:type="spellStart"/>
        <w:r>
          <w:rPr>
            <w:color w:val="0000FF"/>
          </w:rPr>
          <w:t>пп</w:t>
        </w:r>
        <w:proofErr w:type="spellEnd"/>
        <w:r>
          <w:rPr>
            <w:color w:val="0000FF"/>
          </w:rPr>
          <w:t>. 2 п. 1 ст. 20.2</w:t>
        </w:r>
      </w:hyperlink>
      <w:r>
        <w:t xml:space="preserve"> Закона N 125-ФЗ).</w:t>
      </w:r>
    </w:p>
    <w:p w:rsidR="00645543" w:rsidRDefault="00645543" w:rsidP="00A47001">
      <w:pPr>
        <w:spacing w:after="0" w:line="220" w:lineRule="auto"/>
        <w:jc w:val="both"/>
      </w:pPr>
      <w:r>
        <w:t>Доставка работников от места нахождения работодателя или пункта сбора до места выполнения работы осуществляется за счет организации. Поэтому стоимость доставки не облагается взносами (</w:t>
      </w:r>
      <w:hyperlink r:id="rId259">
        <w:r>
          <w:rPr>
            <w:color w:val="0000FF"/>
          </w:rPr>
          <w:t>ч. 9 ст. 302</w:t>
        </w:r>
      </w:hyperlink>
      <w:r>
        <w:t xml:space="preserve"> ТК РФ, </w:t>
      </w:r>
      <w:hyperlink r:id="rId260">
        <w:proofErr w:type="spellStart"/>
        <w:r>
          <w:rPr>
            <w:color w:val="0000FF"/>
          </w:rPr>
          <w:t>пп</w:t>
        </w:r>
        <w:proofErr w:type="spellEnd"/>
        <w:r>
          <w:rPr>
            <w:color w:val="0000FF"/>
          </w:rPr>
          <w:t>. 2 п. 1 ст. 20.2</w:t>
        </w:r>
      </w:hyperlink>
      <w:r>
        <w:t xml:space="preserve"> Закона N 125-ФЗ).</w:t>
      </w:r>
    </w:p>
    <w:p w:rsidR="00645543" w:rsidRDefault="00645543" w:rsidP="00A47001">
      <w:pPr>
        <w:spacing w:after="0" w:line="220" w:lineRule="auto"/>
        <w:jc w:val="both"/>
      </w:pPr>
      <w:r>
        <w:t xml:space="preserve">Компенсация расходов работника на оплату стоимости его проезда от места жительства до места нахождения работодателя или пункта сбора не облагается взносами в размере, установленном коллективным договором, локальным нормативным актом, принятым с учетом мнения выборного органа первичной профсоюзной организации в порядке, предусмотренном </w:t>
      </w:r>
      <w:hyperlink r:id="rId261">
        <w:r>
          <w:rPr>
            <w:color w:val="0000FF"/>
          </w:rPr>
          <w:t>ст. 372</w:t>
        </w:r>
      </w:hyperlink>
      <w:r>
        <w:t xml:space="preserve"> ТК РФ. Если выплата произведена в большем размере, на сумму превышения нужно начислить взносы (</w:t>
      </w:r>
      <w:hyperlink r:id="rId262">
        <w:r>
          <w:rPr>
            <w:color w:val="0000FF"/>
          </w:rPr>
          <w:t>ч. 10 ст. 302</w:t>
        </w:r>
      </w:hyperlink>
      <w:r>
        <w:t xml:space="preserve"> ТК РФ, </w:t>
      </w:r>
      <w:hyperlink r:id="rId263">
        <w:r>
          <w:rPr>
            <w:color w:val="0000FF"/>
          </w:rPr>
          <w:t>п. 1 ст. 20.1</w:t>
        </w:r>
      </w:hyperlink>
      <w:r>
        <w:t xml:space="preserve">, </w:t>
      </w:r>
      <w:hyperlink r:id="rId264">
        <w:proofErr w:type="spellStart"/>
        <w:r>
          <w:rPr>
            <w:color w:val="0000FF"/>
          </w:rPr>
          <w:t>пп</w:t>
        </w:r>
        <w:proofErr w:type="spellEnd"/>
        <w:r>
          <w:rPr>
            <w:color w:val="0000FF"/>
          </w:rPr>
          <w:t>. 2 п. 1 ст. 20.2</w:t>
        </w:r>
      </w:hyperlink>
      <w:r>
        <w:t xml:space="preserve"> Закона N 125-ФЗ).</w:t>
      </w:r>
    </w:p>
    <w:p w:rsidR="00645543" w:rsidRDefault="00645543" w:rsidP="00A47001">
      <w:pPr>
        <w:spacing w:after="0" w:line="220" w:lineRule="auto"/>
        <w:jc w:val="both"/>
      </w:pPr>
      <w:r>
        <w:t xml:space="preserve">Предоставление жилья (его оплата) </w:t>
      </w:r>
      <w:proofErr w:type="spellStart"/>
      <w:r>
        <w:t>вахтовикам</w:t>
      </w:r>
      <w:proofErr w:type="spellEnd"/>
      <w:r>
        <w:t xml:space="preserve"> по месту проведения работ не облагается взносами, поскольку является обязанностью работодателя (</w:t>
      </w:r>
      <w:hyperlink r:id="rId265">
        <w:r>
          <w:rPr>
            <w:color w:val="0000FF"/>
          </w:rPr>
          <w:t>ч. 3 ст. 297</w:t>
        </w:r>
      </w:hyperlink>
      <w:r>
        <w:t xml:space="preserve"> ТК РФ, </w:t>
      </w:r>
      <w:hyperlink r:id="rId266">
        <w:proofErr w:type="spellStart"/>
        <w:r>
          <w:rPr>
            <w:color w:val="0000FF"/>
          </w:rPr>
          <w:t>пп</w:t>
        </w:r>
        <w:proofErr w:type="spellEnd"/>
        <w:r>
          <w:rPr>
            <w:color w:val="0000FF"/>
          </w:rPr>
          <w:t>. 2 п. 1 ст. 20.2</w:t>
        </w:r>
      </w:hyperlink>
      <w:r>
        <w:t xml:space="preserve"> Закона N 125-ФЗ).</w:t>
      </w:r>
    </w:p>
    <w:p w:rsidR="00645543" w:rsidRDefault="00645543" w:rsidP="00A47001">
      <w:pPr>
        <w:spacing w:after="0"/>
        <w:ind w:firstLine="567"/>
      </w:pPr>
      <w:r>
        <w:t>…….</w:t>
      </w:r>
    </w:p>
    <w:p w:rsidR="00EF6CA7" w:rsidRPr="00F56CF8" w:rsidRDefault="00EF6CA7" w:rsidP="00A47001">
      <w:pPr>
        <w:pBdr>
          <w:top w:val="single" w:sz="12" w:space="1" w:color="auto"/>
          <w:bottom w:val="single" w:sz="12" w:space="1" w:color="auto"/>
        </w:pBdr>
        <w:spacing w:after="0"/>
        <w:ind w:firstLine="567"/>
        <w:rPr>
          <w:sz w:val="2"/>
          <w:szCs w:val="2"/>
        </w:rPr>
      </w:pPr>
    </w:p>
    <w:p w:rsidR="00EF6CA7" w:rsidRDefault="008B5AC0" w:rsidP="00A47001">
      <w:pPr>
        <w:spacing w:after="0" w:line="220" w:lineRule="auto"/>
      </w:pPr>
      <w:hyperlink r:id="rId267">
        <w:r w:rsidR="00EF6CA7">
          <w:rPr>
            <w:i/>
            <w:color w:val="0000FF"/>
          </w:rPr>
          <w:br/>
          <w:t>{Корреспонденция счетов: Как отражается в учете организации компенсация работнику, выполняющему работу вахтовым методом, стоимости его проезда от места жительства до места работы (вахты) и обратно, предусмотренная коллективным договором?.. (Консультация эксперта, 2023) {</w:t>
        </w:r>
        <w:proofErr w:type="spellStart"/>
        <w:r w:rsidR="00EF6CA7">
          <w:rPr>
            <w:i/>
            <w:color w:val="0000FF"/>
          </w:rPr>
          <w:t>КонсультантПлюс</w:t>
        </w:r>
        <w:proofErr w:type="spellEnd"/>
        <w:r w:rsidR="00EF6CA7">
          <w:rPr>
            <w:i/>
            <w:color w:val="0000FF"/>
          </w:rPr>
          <w:t>}}</w:t>
        </w:r>
      </w:hyperlink>
      <w:r w:rsidR="00EF6CA7">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EF6CA7">
        <w:tc>
          <w:tcPr>
            <w:tcW w:w="60" w:type="dxa"/>
            <w:tcBorders>
              <w:top w:val="nil"/>
              <w:left w:val="nil"/>
              <w:bottom w:val="nil"/>
              <w:right w:val="nil"/>
            </w:tcBorders>
            <w:shd w:val="clear" w:color="auto" w:fill="CED3F1"/>
            <w:tcMar>
              <w:top w:w="0" w:type="dxa"/>
              <w:left w:w="0" w:type="dxa"/>
              <w:bottom w:w="0" w:type="dxa"/>
              <w:right w:w="0" w:type="dxa"/>
            </w:tcMar>
          </w:tcPr>
          <w:p w:rsidR="00EF6CA7" w:rsidRDefault="00EF6CA7" w:rsidP="00A4700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EF6CA7" w:rsidRDefault="00EF6CA7" w:rsidP="00A4700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EF6CA7" w:rsidRDefault="00EF6CA7" w:rsidP="00A47001">
            <w:pPr>
              <w:spacing w:after="0" w:line="220" w:lineRule="auto"/>
              <w:jc w:val="right"/>
            </w:pPr>
            <w:r>
              <w:rPr>
                <w:b/>
                <w:color w:val="392C69"/>
              </w:rPr>
              <w:t xml:space="preserve">Актуально на </w:t>
            </w:r>
            <w:r w:rsidR="00536815">
              <w:rPr>
                <w:b/>
                <w:color w:val="392C69"/>
              </w:rPr>
              <w:t>18.08</w:t>
            </w:r>
            <w:r>
              <w:rPr>
                <w:b/>
                <w:color w:val="392C69"/>
              </w:rPr>
              <w:t>.2023</w:t>
            </w:r>
          </w:p>
        </w:tc>
        <w:tc>
          <w:tcPr>
            <w:tcW w:w="113" w:type="dxa"/>
            <w:tcBorders>
              <w:top w:val="nil"/>
              <w:left w:val="nil"/>
              <w:bottom w:val="nil"/>
              <w:right w:val="nil"/>
            </w:tcBorders>
            <w:shd w:val="clear" w:color="auto" w:fill="F4F3F8"/>
            <w:tcMar>
              <w:top w:w="0" w:type="dxa"/>
              <w:left w:w="0" w:type="dxa"/>
              <w:bottom w:w="0" w:type="dxa"/>
              <w:right w:w="0" w:type="dxa"/>
            </w:tcMar>
          </w:tcPr>
          <w:p w:rsidR="00EF6CA7" w:rsidRDefault="00EF6CA7" w:rsidP="00A47001">
            <w:pPr>
              <w:spacing w:after="0"/>
            </w:pPr>
          </w:p>
        </w:tc>
      </w:tr>
    </w:tbl>
    <w:p w:rsidR="00EF6CA7" w:rsidRDefault="00EF6CA7" w:rsidP="00A47001">
      <w:pPr>
        <w:spacing w:after="0" w:line="220" w:lineRule="auto"/>
        <w:ind w:firstLine="540"/>
        <w:jc w:val="both"/>
      </w:pPr>
      <w:r>
        <w:t>Как отражается в учете организации компенсация работнику, выполняющему работу вахтовым методом, стоимости его проезда от места жительства до места работы (вахты) и обратно, предусмотренная коллективным договором?</w:t>
      </w:r>
    </w:p>
    <w:p w:rsidR="00EF6CA7" w:rsidRDefault="00EF6CA7" w:rsidP="00A47001">
      <w:pPr>
        <w:spacing w:after="0" w:line="220" w:lineRule="auto"/>
        <w:ind w:firstLine="540"/>
        <w:jc w:val="both"/>
      </w:pPr>
      <w:r>
        <w:t>Согласно коллективному договору и положению о вахтовом методе организации работы работодатель при работе вахтовым методом компенсирует работникам расходы на проезд от места жительства до места работы (вахты) и обратно. Компенсация выплачивается на основании заявления работника и представленных работником проездных документов путем перечисления средств на счет работника в банке.</w:t>
      </w:r>
    </w:p>
    <w:p w:rsidR="00EF6CA7" w:rsidRDefault="00EF6CA7" w:rsidP="00A47001">
      <w:pPr>
        <w:spacing w:after="0" w:line="220" w:lineRule="auto"/>
        <w:ind w:firstLine="540"/>
        <w:jc w:val="both"/>
      </w:pPr>
      <w:r>
        <w:t>Работник добирался до места работы (вахты) и обратно воздушным транспортом. Сумма компенсации, подлежащая выплате работнику (стоимость авиабилетов), составляет 12 000 руб. (в том числе НДС, выделенный в билетах отдельной строкой, 2 000 руб.). Билеты приобретались и оплачивались работником, счет-фактура на их стоимость работодателю не выставлялся.</w:t>
      </w:r>
    </w:p>
    <w:p w:rsidR="00EF6CA7" w:rsidRDefault="00EF6CA7" w:rsidP="00A47001">
      <w:pPr>
        <w:spacing w:after="0" w:line="220" w:lineRule="auto"/>
        <w:ind w:firstLine="540"/>
        <w:jc w:val="both"/>
      </w:pPr>
      <w:r>
        <w:t>Для целей налогового учета доходов и расходов организация применяет метод начисления.</w:t>
      </w:r>
    </w:p>
    <w:p w:rsidR="00EF6CA7" w:rsidRDefault="00EF6CA7" w:rsidP="00A47001">
      <w:pPr>
        <w:spacing w:after="0" w:line="220" w:lineRule="auto"/>
        <w:jc w:val="both"/>
        <w:outlineLvl w:val="0"/>
      </w:pPr>
    </w:p>
    <w:p w:rsidR="00EF6CA7" w:rsidRDefault="00EF6CA7" w:rsidP="00A47001">
      <w:pPr>
        <w:spacing w:after="0" w:line="220" w:lineRule="auto"/>
        <w:ind w:firstLine="540"/>
        <w:jc w:val="both"/>
      </w:pPr>
      <w:r>
        <w:rPr>
          <w:b/>
        </w:rPr>
        <w:t>Трудовые отношения</w:t>
      </w:r>
    </w:p>
    <w:p w:rsidR="00EF6CA7" w:rsidRDefault="00EF6CA7" w:rsidP="00A47001">
      <w:pPr>
        <w:spacing w:after="0" w:line="220" w:lineRule="auto"/>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w:t>
      </w:r>
      <w:hyperlink r:id="rId268">
        <w:r>
          <w:rPr>
            <w:color w:val="0000FF"/>
          </w:rPr>
          <w:t>ч. 1 ст. 297</w:t>
        </w:r>
      </w:hyperlink>
      <w:r>
        <w:t xml:space="preserve"> ТК РФ). Вахтовый метод применяется при значительном удалении места работы от места постоянного проживания работников или места нахождения работодателя (</w:t>
      </w:r>
      <w:hyperlink r:id="rId269">
        <w:r>
          <w:rPr>
            <w:color w:val="0000FF"/>
          </w:rPr>
          <w:t>ч. 2 ст. 297</w:t>
        </w:r>
      </w:hyperlink>
      <w:r>
        <w:t xml:space="preserve"> ТК РФ).</w:t>
      </w:r>
    </w:p>
    <w:p w:rsidR="00EF6CA7" w:rsidRDefault="00EF6CA7" w:rsidP="00A47001">
      <w:pPr>
        <w:spacing w:after="0" w:line="220" w:lineRule="auto"/>
        <w:ind w:firstLine="540"/>
        <w:jc w:val="both"/>
      </w:pPr>
      <w:r>
        <w:t xml:space="preserve">Отметим, что выполнение работ вахтовым методом не является служебной командировкой, понятие которой приведено в </w:t>
      </w:r>
      <w:hyperlink r:id="rId270">
        <w:r>
          <w:rPr>
            <w:color w:val="0000FF"/>
          </w:rPr>
          <w:t>ст. 166</w:t>
        </w:r>
      </w:hyperlink>
      <w:r>
        <w:t xml:space="preserve"> ТК РФ </w:t>
      </w:r>
      <w:hyperlink w:anchor="P102">
        <w:r>
          <w:rPr>
            <w:color w:val="0000FF"/>
          </w:rPr>
          <w:t>&lt;1&gt;</w:t>
        </w:r>
      </w:hyperlink>
      <w:r>
        <w:t xml:space="preserve">. Соответственно, в отношении вахтового метода работы не действуют специальные правила, установленные Трудовым </w:t>
      </w:r>
      <w:hyperlink r:id="rId271">
        <w:r>
          <w:rPr>
            <w:color w:val="0000FF"/>
          </w:rPr>
          <w:t>кодексом</w:t>
        </w:r>
      </w:hyperlink>
      <w:r>
        <w:t xml:space="preserve"> РФ для служебных командировок, в частности </w:t>
      </w:r>
      <w:hyperlink r:id="rId272">
        <w:r>
          <w:rPr>
            <w:color w:val="0000FF"/>
          </w:rPr>
          <w:t>ст. ст. 166</w:t>
        </w:r>
      </w:hyperlink>
      <w:r>
        <w:t xml:space="preserve"> - </w:t>
      </w:r>
      <w:hyperlink r:id="rId273">
        <w:r>
          <w:rPr>
            <w:color w:val="0000FF"/>
          </w:rPr>
          <w:t>168</w:t>
        </w:r>
      </w:hyperlink>
      <w:r>
        <w:t xml:space="preserve"> ТК РФ, а применяются нормы </w:t>
      </w:r>
      <w:hyperlink r:id="rId274">
        <w:r>
          <w:rPr>
            <w:color w:val="0000FF"/>
          </w:rPr>
          <w:t>гл. 47</w:t>
        </w:r>
      </w:hyperlink>
      <w:r>
        <w:t xml:space="preserve"> ТК РФ об особенностях регулирования труда лиц, работающих вахтовым методом.</w:t>
      </w:r>
    </w:p>
    <w:p w:rsidR="00EF6CA7" w:rsidRDefault="008B5AC0" w:rsidP="00A47001">
      <w:pPr>
        <w:spacing w:after="0" w:line="220" w:lineRule="auto"/>
        <w:ind w:firstLine="540"/>
        <w:jc w:val="both"/>
      </w:pPr>
      <w:hyperlink r:id="rId275">
        <w:r w:rsidR="00EF6CA7">
          <w:rPr>
            <w:color w:val="0000FF"/>
          </w:rPr>
          <w:t>Глава 47</w:t>
        </w:r>
      </w:hyperlink>
      <w:r w:rsidR="00EF6CA7">
        <w:t xml:space="preserve"> ТК РФ не устанавливает обязанность работодателя при работе вахтовым методом оплачивать (компенсировать) работникам стоимость проезда от места жительства к месту сбора (или к месту работы). В данном случае такая обязанность работодателя установлена коллективным договором (</w:t>
      </w:r>
      <w:hyperlink r:id="rId276">
        <w:r w:rsidR="00EF6CA7">
          <w:rPr>
            <w:color w:val="0000FF"/>
          </w:rPr>
          <w:t>ч. 3 ст. 41</w:t>
        </w:r>
      </w:hyperlink>
      <w:r w:rsidR="00EF6CA7">
        <w:t xml:space="preserve"> ТК РФ) и локальным нормативным актом организации (положением о вахтовом методе организации работы).</w:t>
      </w:r>
    </w:p>
    <w:p w:rsidR="00EF6CA7" w:rsidRDefault="00EF6CA7" w:rsidP="00A47001">
      <w:pPr>
        <w:spacing w:after="0" w:line="220" w:lineRule="auto"/>
        <w:ind w:firstLine="540"/>
        <w:jc w:val="both"/>
      </w:pPr>
      <w:r>
        <w:rPr>
          <w:b/>
        </w:rPr>
        <w:t>Налог на доходы физических лиц (НДФЛ)</w:t>
      </w:r>
    </w:p>
    <w:p w:rsidR="00EF6CA7" w:rsidRDefault="00EF6CA7" w:rsidP="00A47001">
      <w:pPr>
        <w:spacing w:after="0" w:line="220" w:lineRule="auto"/>
        <w:ind w:firstLine="540"/>
        <w:jc w:val="both"/>
      </w:pPr>
      <w:r>
        <w:t>В общем случае при определении налоговой базы по НДФЛ учитываются все доходы налогоплательщика, полученные им как в денежной, так и в натуральной формах (</w:t>
      </w:r>
      <w:hyperlink r:id="rId277">
        <w:r>
          <w:rPr>
            <w:color w:val="0000FF"/>
          </w:rPr>
          <w:t>п. 1 ст. 210</w:t>
        </w:r>
      </w:hyperlink>
      <w:r>
        <w:t xml:space="preserve"> НК РФ).</w:t>
      </w:r>
    </w:p>
    <w:p w:rsidR="00EF6CA7" w:rsidRDefault="00EF6CA7" w:rsidP="00A47001">
      <w:pPr>
        <w:spacing w:after="0" w:line="220" w:lineRule="auto"/>
        <w:ind w:firstLine="540"/>
        <w:jc w:val="both"/>
      </w:pPr>
      <w:r>
        <w:t>При этом не облагаются НДФЛ все виды установленных законодательством РФ компенсаций (в пределах норм), в том числе связанные с исполнением налогоплательщиком трудовых обязанностей (включая переезд на работу в другую местность и возмещение командировочных расходов) (</w:t>
      </w:r>
      <w:hyperlink r:id="rId278">
        <w:r>
          <w:rPr>
            <w:color w:val="0000FF"/>
          </w:rPr>
          <w:t>п. 1 ст. 217</w:t>
        </w:r>
      </w:hyperlink>
      <w:r>
        <w:t xml:space="preserve"> НК РФ).</w:t>
      </w:r>
    </w:p>
    <w:p w:rsidR="00EF6CA7" w:rsidRDefault="00EF6CA7" w:rsidP="00A47001">
      <w:pPr>
        <w:spacing w:after="0" w:line="220" w:lineRule="auto"/>
        <w:ind w:firstLine="540"/>
        <w:jc w:val="both"/>
      </w:pPr>
      <w:r>
        <w:t xml:space="preserve">Как указывалось, оплата работникам стоимости проезда при работе вахтовым методом Трудовым </w:t>
      </w:r>
      <w:hyperlink r:id="rId279">
        <w:r>
          <w:rPr>
            <w:color w:val="0000FF"/>
          </w:rPr>
          <w:t>кодексом</w:t>
        </w:r>
      </w:hyperlink>
      <w:r>
        <w:t xml:space="preserve"> РФ прямо не предусмотрена, в связи с чем, на наш взгляд, такая компенсация не может освобождаться от НДФЛ на основании </w:t>
      </w:r>
      <w:hyperlink r:id="rId280">
        <w:r>
          <w:rPr>
            <w:color w:val="0000FF"/>
          </w:rPr>
          <w:t>п. 1 ст. 217</w:t>
        </w:r>
      </w:hyperlink>
      <w:r>
        <w:t xml:space="preserve"> НК РФ. Следовательно, она должна облагаться НДФЛ в общеустановленном порядке. Аналогичной точки зрения придерживается Минфин России, а также налоговые органы.</w:t>
      </w:r>
    </w:p>
    <w:p w:rsidR="00EF6CA7" w:rsidRDefault="00EF6CA7" w:rsidP="00A47001">
      <w:pPr>
        <w:spacing w:after="0" w:line="220" w:lineRule="auto"/>
        <w:ind w:firstLine="540"/>
        <w:jc w:val="both"/>
      </w:pPr>
      <w:r>
        <w:t>В то же время есть судебные акты, из которых следует, что оплата проезда работникам от места жительства до места сбора или до места работы (вахты) является компенсационной выплатой и не облагается НДФЛ.</w:t>
      </w:r>
    </w:p>
    <w:p w:rsidR="00EF6CA7" w:rsidRDefault="00EF6CA7" w:rsidP="00A47001">
      <w:pPr>
        <w:spacing w:after="0" w:line="220" w:lineRule="auto"/>
        <w:ind w:firstLine="540"/>
        <w:jc w:val="both"/>
      </w:pPr>
      <w:r>
        <w:t xml:space="preserve">Подробную информацию о позициях по данному вопросу (включая подборку писем официальных органов и судебных актов) см. в </w:t>
      </w:r>
      <w:hyperlink r:id="rId281">
        <w:r>
          <w:rPr>
            <w:color w:val="0000FF"/>
          </w:rPr>
          <w:t>Энциклопедии</w:t>
        </w:r>
      </w:hyperlink>
      <w:r>
        <w:t xml:space="preserve"> спорных ситуаций по НДФЛ и страховым взносам.</w:t>
      </w:r>
    </w:p>
    <w:p w:rsidR="00EF6CA7" w:rsidRDefault="00EF6CA7" w:rsidP="00A47001">
      <w:pPr>
        <w:spacing w:after="0" w:line="220" w:lineRule="auto"/>
        <w:ind w:firstLine="540"/>
        <w:jc w:val="both"/>
      </w:pPr>
      <w:r>
        <w:t>Таким образом, вопрос о возможности освобождения от НДФЛ суммы компенсации работнику стоимости проезда при работе вахтовым методом является спорным. В данной консультации исходим из условия, что организация учитывает официальную позицию и не признает сумму выплачиваемой компенсации доходом, освобождаемым от налогообложения НДФЛ.</w:t>
      </w:r>
    </w:p>
    <w:p w:rsidR="00EF6CA7" w:rsidRDefault="00EF6CA7" w:rsidP="00A47001">
      <w:pPr>
        <w:spacing w:after="0" w:line="220" w:lineRule="auto"/>
        <w:ind w:firstLine="540"/>
        <w:jc w:val="both"/>
      </w:pPr>
      <w:r>
        <w:lastRenderedPageBreak/>
        <w:t>Данный доход формирует основную налоговую базу по НДФЛ (</w:t>
      </w:r>
      <w:proofErr w:type="spellStart"/>
      <w:r w:rsidR="008B5AC0">
        <w:fldChar w:fldCharType="begin"/>
      </w:r>
      <w:r w:rsidR="008B5AC0">
        <w:instrText xml:space="preserve"> HYPERLINK "https://login.consultant.ru/link/?req=doc&amp;base=LAW&amp;n=438470&amp;dst=19920" \h </w:instrText>
      </w:r>
      <w:r w:rsidR="008B5AC0">
        <w:fldChar w:fldCharType="separate"/>
      </w:r>
      <w:r>
        <w:rPr>
          <w:color w:val="0000FF"/>
        </w:rPr>
        <w:t>пп</w:t>
      </w:r>
      <w:proofErr w:type="spellEnd"/>
      <w:r>
        <w:rPr>
          <w:color w:val="0000FF"/>
        </w:rPr>
        <w:t>. 9 п. 2.1 ст. 210</w:t>
      </w:r>
      <w:r w:rsidR="008B5AC0">
        <w:rPr>
          <w:color w:val="0000FF"/>
        </w:rPr>
        <w:fldChar w:fldCharType="end"/>
      </w:r>
      <w:r>
        <w:t xml:space="preserve"> НК РФ).</w:t>
      </w:r>
    </w:p>
    <w:p w:rsidR="00EF6CA7" w:rsidRDefault="00EF6CA7" w:rsidP="00A47001">
      <w:pPr>
        <w:spacing w:after="0" w:line="220" w:lineRule="auto"/>
        <w:ind w:firstLine="540"/>
        <w:jc w:val="both"/>
      </w:pPr>
      <w:r>
        <w:t>Организация, выплачивающая физическому лицу доход, признается налоговым агентом по НДФЛ. В этом качестве она обязана исчислить, удержать у физического лица и перечислить в бюджет соответствующую сумму НДФЛ (</w:t>
      </w:r>
      <w:hyperlink r:id="rId282">
        <w:r>
          <w:rPr>
            <w:color w:val="0000FF"/>
          </w:rPr>
          <w:t>п. п. 1</w:t>
        </w:r>
      </w:hyperlink>
      <w:r>
        <w:t xml:space="preserve">, </w:t>
      </w:r>
      <w:hyperlink r:id="rId283">
        <w:r>
          <w:rPr>
            <w:color w:val="0000FF"/>
          </w:rPr>
          <w:t>2 ст. 226</w:t>
        </w:r>
      </w:hyperlink>
      <w:r>
        <w:t xml:space="preserve"> НК РФ).</w:t>
      </w:r>
    </w:p>
    <w:p w:rsidR="00EF6CA7" w:rsidRDefault="00EF6CA7" w:rsidP="00A47001">
      <w:pPr>
        <w:spacing w:after="0" w:line="220" w:lineRule="auto"/>
        <w:ind w:firstLine="540"/>
        <w:jc w:val="both"/>
      </w:pPr>
      <w:r>
        <w:t>Рассматриваемый доход в 2021 - 2023 гг. облагается НДФЛ по ставке 13%, если сумма основной налоговой базы за год не превышает 5 млн руб. (</w:t>
      </w:r>
      <w:hyperlink r:id="rId284">
        <w:r>
          <w:rPr>
            <w:color w:val="0000FF"/>
          </w:rPr>
          <w:t>п. 1 ст. 224</w:t>
        </w:r>
      </w:hyperlink>
      <w:r>
        <w:t xml:space="preserve"> НК РФ, </w:t>
      </w:r>
      <w:hyperlink r:id="rId285">
        <w:r>
          <w:rPr>
            <w:color w:val="0000FF"/>
          </w:rPr>
          <w:t>ч. 3 ст. 2</w:t>
        </w:r>
      </w:hyperlink>
      <w:r>
        <w:t xml:space="preserve"> Федерального закона от 23.11.2020 N 372-ФЗ). В данной консультации исходим из того, что указанный лимит не превышен.</w:t>
      </w:r>
    </w:p>
    <w:p w:rsidR="00EF6CA7" w:rsidRDefault="00EF6CA7" w:rsidP="00A47001">
      <w:pPr>
        <w:spacing w:after="0" w:line="220" w:lineRule="auto"/>
        <w:ind w:firstLine="540"/>
        <w:jc w:val="both"/>
      </w:pPr>
      <w:r>
        <w:t xml:space="preserve">Налог исчисляется на дату фактического получения дохода, определяемую в этом случае в соответствии с </w:t>
      </w:r>
      <w:hyperlink r:id="rId286">
        <w:proofErr w:type="spellStart"/>
        <w:r>
          <w:rPr>
            <w:color w:val="0000FF"/>
          </w:rPr>
          <w:t>пп</w:t>
        </w:r>
        <w:proofErr w:type="spellEnd"/>
        <w:r>
          <w:rPr>
            <w:color w:val="0000FF"/>
          </w:rPr>
          <w:t>. 1 п. 1 ст. 223</w:t>
        </w:r>
      </w:hyperlink>
      <w:r>
        <w:t xml:space="preserve"> НК РФ как день выплаты компенсации работнику (</w:t>
      </w:r>
      <w:hyperlink r:id="rId287">
        <w:r>
          <w:rPr>
            <w:color w:val="0000FF"/>
          </w:rPr>
          <w:t>п. 3 ст. 226</w:t>
        </w:r>
      </w:hyperlink>
      <w:r>
        <w:t xml:space="preserve"> НК РФ).</w:t>
      </w:r>
    </w:p>
    <w:p w:rsidR="00EF6CA7" w:rsidRDefault="00EF6CA7" w:rsidP="00A47001">
      <w:pPr>
        <w:spacing w:after="0" w:line="220" w:lineRule="auto"/>
        <w:ind w:firstLine="540"/>
        <w:jc w:val="both"/>
      </w:pPr>
      <w:r>
        <w:t>Налоговый агент удерживает сумму НДФЛ непосредственно из доходов налогоплательщика при их фактической выплате (</w:t>
      </w:r>
      <w:hyperlink r:id="rId288">
        <w:r>
          <w:rPr>
            <w:color w:val="0000FF"/>
          </w:rPr>
          <w:t>п. 4 ст. 226</w:t>
        </w:r>
      </w:hyperlink>
      <w:r>
        <w:t xml:space="preserve"> НК РФ).</w:t>
      </w:r>
    </w:p>
    <w:p w:rsidR="00EF6CA7" w:rsidRDefault="00EF6CA7" w:rsidP="00A47001">
      <w:pPr>
        <w:spacing w:after="0" w:line="220" w:lineRule="auto"/>
        <w:ind w:firstLine="540"/>
        <w:jc w:val="both"/>
      </w:pPr>
      <w:r>
        <w:rPr>
          <w:b/>
        </w:rPr>
        <w:t>Страховые взносы</w:t>
      </w:r>
    </w:p>
    <w:p w:rsidR="00EF6CA7" w:rsidRDefault="00EF6CA7" w:rsidP="00A47001">
      <w:pPr>
        <w:spacing w:after="0" w:line="220" w:lineRule="auto"/>
        <w:ind w:firstLine="540"/>
        <w:jc w:val="both"/>
      </w:pPr>
      <w:r>
        <w:t>Выплаты и иные вознаграждения, начисляемые организациями в пользу физических лиц в рамках трудовых отношений, облагаются страховыми взносами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а также страховыми взносами на обязательное социальное страхование от несчастных случаев на производстве и профессиональных заболеваний (</w:t>
      </w:r>
      <w:proofErr w:type="spellStart"/>
      <w:r w:rsidR="008B5AC0">
        <w:fldChar w:fldCharType="begin"/>
      </w:r>
      <w:r w:rsidR="008B5AC0">
        <w:instrText xml:space="preserve"> HYPERLINK "https://login.consultant.ru/link/?req=doc&amp;base=LAW&amp;n=438470&amp;dst=13393" \h </w:instrText>
      </w:r>
      <w:r w:rsidR="008B5AC0">
        <w:fldChar w:fldCharType="separate"/>
      </w:r>
      <w:r>
        <w:rPr>
          <w:color w:val="0000FF"/>
        </w:rPr>
        <w:t>пп</w:t>
      </w:r>
      <w:proofErr w:type="spellEnd"/>
      <w:r>
        <w:rPr>
          <w:color w:val="0000FF"/>
        </w:rPr>
        <w:t>. 1 п. 1 ст. 420</w:t>
      </w:r>
      <w:r w:rsidR="008B5AC0">
        <w:rPr>
          <w:color w:val="0000FF"/>
        </w:rPr>
        <w:fldChar w:fldCharType="end"/>
      </w:r>
      <w:r>
        <w:t xml:space="preserve"> НК РФ, </w:t>
      </w:r>
      <w:hyperlink r:id="rId289">
        <w:r>
          <w:rPr>
            <w:color w:val="0000FF"/>
          </w:rPr>
          <w:t>п. 1 ст. 20.1</w:t>
        </w:r>
      </w:hyperlink>
      <w:r>
        <w:t xml:space="preserve"> Федерального закона от 24.07.1998 N 125-ФЗ "Об обязательном социальном страховании от несчастных случаев на производстве и профессиональных заболеваний" (далее - Федеральный закон N 125-ФЗ)).</w:t>
      </w:r>
    </w:p>
    <w:p w:rsidR="00EF6CA7" w:rsidRDefault="00EF6CA7" w:rsidP="00A47001">
      <w:pPr>
        <w:spacing w:after="0" w:line="220" w:lineRule="auto"/>
        <w:ind w:firstLine="540"/>
        <w:jc w:val="both"/>
      </w:pPr>
      <w:r>
        <w:t xml:space="preserve">Суммы, не подлежащие обложению страховыми взносами, указаны в </w:t>
      </w:r>
      <w:hyperlink r:id="rId290">
        <w:r>
          <w:rPr>
            <w:color w:val="0000FF"/>
          </w:rPr>
          <w:t>ст. 422</w:t>
        </w:r>
      </w:hyperlink>
      <w:r>
        <w:t xml:space="preserve"> НК РФ и </w:t>
      </w:r>
      <w:hyperlink r:id="rId291">
        <w:r>
          <w:rPr>
            <w:color w:val="0000FF"/>
          </w:rPr>
          <w:t>ст. 20.2</w:t>
        </w:r>
      </w:hyperlink>
      <w:r>
        <w:t xml:space="preserve"> Федерального закона N 125-ФЗ. Так, согласно </w:t>
      </w:r>
      <w:hyperlink r:id="rId292">
        <w:proofErr w:type="spellStart"/>
        <w:r>
          <w:rPr>
            <w:color w:val="0000FF"/>
          </w:rPr>
          <w:t>пп</w:t>
        </w:r>
        <w:proofErr w:type="spellEnd"/>
        <w:r>
          <w:rPr>
            <w:color w:val="0000FF"/>
          </w:rPr>
          <w:t>. 2 п. 1 ст. 422</w:t>
        </w:r>
      </w:hyperlink>
      <w:r>
        <w:t xml:space="preserve"> НК РФ, </w:t>
      </w:r>
      <w:hyperlink r:id="rId293">
        <w:proofErr w:type="spellStart"/>
        <w:r>
          <w:rPr>
            <w:color w:val="0000FF"/>
          </w:rPr>
          <w:t>пп</w:t>
        </w:r>
        <w:proofErr w:type="spellEnd"/>
        <w:r>
          <w:rPr>
            <w:color w:val="0000FF"/>
          </w:rPr>
          <w:t>. 2 п. 1 ст. 20.2</w:t>
        </w:r>
      </w:hyperlink>
      <w:r>
        <w:t xml:space="preserve"> Федерального закона N 125-ФЗ не облагаются страховыми взносами все виды установленных законодательством РФ, законодательными актами субъектов РФ,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РФ), связанных, в частности, с выполнением физическим лицом трудовых обязанностей, в том числе в связи с переездом на работу в другую местность.</w:t>
      </w:r>
    </w:p>
    <w:p w:rsidR="00EF6CA7" w:rsidRDefault="00EF6CA7" w:rsidP="00A47001">
      <w:pPr>
        <w:spacing w:after="0" w:line="220" w:lineRule="auto"/>
        <w:ind w:firstLine="540"/>
        <w:jc w:val="both"/>
      </w:pPr>
      <w:r>
        <w:t xml:space="preserve">Как указывалось выше, оплата работникам стоимости проезда при работе вахтовым методом нормами </w:t>
      </w:r>
      <w:hyperlink r:id="rId294">
        <w:r>
          <w:rPr>
            <w:color w:val="0000FF"/>
          </w:rPr>
          <w:t>ТК</w:t>
        </w:r>
      </w:hyperlink>
      <w:r>
        <w:t xml:space="preserve"> РФ не предусмотрена, в связи с чем, на наш взгляд, такая компенсация не может освобождаться от обложения страховыми взносами на основании </w:t>
      </w:r>
      <w:hyperlink r:id="rId295">
        <w:proofErr w:type="spellStart"/>
        <w:r>
          <w:rPr>
            <w:color w:val="0000FF"/>
          </w:rPr>
          <w:t>пп</w:t>
        </w:r>
        <w:proofErr w:type="spellEnd"/>
        <w:r>
          <w:rPr>
            <w:color w:val="0000FF"/>
          </w:rPr>
          <w:t>. 2 п. 1 ст. 422</w:t>
        </w:r>
      </w:hyperlink>
      <w:r>
        <w:t xml:space="preserve"> НК РФ, </w:t>
      </w:r>
      <w:hyperlink r:id="rId296">
        <w:proofErr w:type="spellStart"/>
        <w:r>
          <w:rPr>
            <w:color w:val="0000FF"/>
          </w:rPr>
          <w:t>пп</w:t>
        </w:r>
        <w:proofErr w:type="spellEnd"/>
        <w:r>
          <w:rPr>
            <w:color w:val="0000FF"/>
          </w:rPr>
          <w:t>. 2 п. 1 ст. 20.2</w:t>
        </w:r>
      </w:hyperlink>
      <w:r>
        <w:t xml:space="preserve"> Федерального закона N 125-ФЗ. Соответственно, на сумму компенсации организация должна начислить страховые взносы. Аналогичного </w:t>
      </w:r>
      <w:hyperlink r:id="rId297">
        <w:r>
          <w:rPr>
            <w:color w:val="0000FF"/>
          </w:rPr>
          <w:t>мнения</w:t>
        </w:r>
      </w:hyperlink>
      <w:r>
        <w:t xml:space="preserve"> придерживается и специалист Минтруда России Л.А. Котова.</w:t>
      </w:r>
    </w:p>
    <w:p w:rsidR="00EF6CA7" w:rsidRDefault="00EF6CA7" w:rsidP="00A47001">
      <w:pPr>
        <w:spacing w:after="0" w:line="220" w:lineRule="auto"/>
        <w:ind w:firstLine="540"/>
        <w:jc w:val="both"/>
      </w:pPr>
      <w:r>
        <w:t xml:space="preserve">Вместе с тем имеются судебные акты, в которых рассматриваемые выплаты признаются компенсационными и, следовательно, не подлежащими обложению страховыми взносами (см., например, </w:t>
      </w:r>
      <w:hyperlink r:id="rId298">
        <w:r>
          <w:rPr>
            <w:color w:val="0000FF"/>
          </w:rPr>
          <w:t>Постановление</w:t>
        </w:r>
      </w:hyperlink>
      <w:r>
        <w:t xml:space="preserve"> Президиума ВАС РФ от 08.04.2014 N 16954/13 по делу N А73-13807/2012) </w:t>
      </w:r>
      <w:hyperlink w:anchor="P103">
        <w:r>
          <w:rPr>
            <w:color w:val="0000FF"/>
          </w:rPr>
          <w:t>&lt;2&gt;</w:t>
        </w:r>
      </w:hyperlink>
      <w:r>
        <w:t>.</w:t>
      </w:r>
    </w:p>
    <w:p w:rsidR="00EF6CA7" w:rsidRDefault="00EF6CA7" w:rsidP="00A47001">
      <w:pPr>
        <w:spacing w:after="0" w:line="220" w:lineRule="auto"/>
        <w:ind w:firstLine="540"/>
        <w:jc w:val="both"/>
      </w:pPr>
      <w:r>
        <w:t>Таким образом, вопрос обложения страховыми взносами оплаты проезда работников от места жительства до места работы (вахты) является спорным. При этом позицию, отраженную в арбитражной практике, скорее всего, придется отстаивать в судебном порядке.</w:t>
      </w:r>
    </w:p>
    <w:p w:rsidR="00EF6CA7" w:rsidRDefault="00EF6CA7" w:rsidP="00A47001">
      <w:pPr>
        <w:spacing w:after="0" w:line="220" w:lineRule="auto"/>
        <w:ind w:firstLine="540"/>
        <w:jc w:val="both"/>
      </w:pPr>
      <w:r>
        <w:t>В данной консультации исходим из предположения, что организация не признает сумму возмещения расходов работника по проезду от места жительства до места сбора (вахты) при работе вахтовым методом компенсацией, предусмотренной законодательством, и, соответственно, начисляет страховые взносы на сумму указанного возмещения.</w:t>
      </w:r>
    </w:p>
    <w:p w:rsidR="00EF6CA7" w:rsidRDefault="00EF6CA7" w:rsidP="00A47001">
      <w:pPr>
        <w:spacing w:after="0" w:line="220" w:lineRule="auto"/>
        <w:ind w:firstLine="540"/>
        <w:jc w:val="both"/>
      </w:pPr>
      <w:r>
        <w:rPr>
          <w:b/>
        </w:rPr>
        <w:t>Бухгалтерский учет</w:t>
      </w:r>
    </w:p>
    <w:p w:rsidR="00EF6CA7" w:rsidRDefault="00EF6CA7" w:rsidP="00A47001">
      <w:pPr>
        <w:spacing w:after="0" w:line="220" w:lineRule="auto"/>
        <w:ind w:firstLine="540"/>
        <w:jc w:val="both"/>
      </w:pPr>
      <w:r>
        <w:t>Сумма компенсации стоимости проезда работника от места жительства до пункта сбора (вахты) связана с исполнением работником трудовых обязанностей, поэтому учитывается в составе расходов по обычным видам деятельности (</w:t>
      </w:r>
      <w:hyperlink r:id="rId299">
        <w:r>
          <w:rPr>
            <w:color w:val="0000FF"/>
          </w:rPr>
          <w:t>п. 5</w:t>
        </w:r>
      </w:hyperlink>
      <w:r>
        <w:t xml:space="preserve"> Положения по бухгалтерскому учету "Расходы организации" ПБУ 10/99, утвержденного Приказом Минфина России от 06.05.1999 N 33н). Указанные расходы признаются при появлении у организации обязательства перед работником по выплате компенсации (подписании руководителем или иным уполномоченным лицом заявления работника на компенсацию расходов с приложенными документами, подтверждающими расходы на проезд). Это следует из </w:t>
      </w:r>
      <w:hyperlink r:id="rId300">
        <w:r>
          <w:rPr>
            <w:color w:val="0000FF"/>
          </w:rPr>
          <w:t>п. 16</w:t>
        </w:r>
      </w:hyperlink>
      <w:r>
        <w:t xml:space="preserve"> ПБУ 10/99.</w:t>
      </w:r>
    </w:p>
    <w:p w:rsidR="00EF6CA7" w:rsidRDefault="00EF6CA7" w:rsidP="00A47001">
      <w:pPr>
        <w:spacing w:after="0" w:line="220" w:lineRule="auto"/>
        <w:ind w:firstLine="540"/>
        <w:jc w:val="both"/>
      </w:pPr>
      <w:r>
        <w:t>Страховые взносы, начисленные на сумму компенсации, также признаются расходами по обычным видам деятельности в периоде их начисления (</w:t>
      </w:r>
      <w:hyperlink r:id="rId301">
        <w:r>
          <w:rPr>
            <w:color w:val="0000FF"/>
          </w:rPr>
          <w:t>п. п. 5</w:t>
        </w:r>
      </w:hyperlink>
      <w:r>
        <w:t xml:space="preserve">, </w:t>
      </w:r>
      <w:hyperlink r:id="rId302">
        <w:r>
          <w:rPr>
            <w:color w:val="0000FF"/>
          </w:rPr>
          <w:t>16</w:t>
        </w:r>
      </w:hyperlink>
      <w:r>
        <w:t xml:space="preserve">, </w:t>
      </w:r>
      <w:hyperlink r:id="rId303">
        <w:r>
          <w:rPr>
            <w:color w:val="0000FF"/>
          </w:rPr>
          <w:t>18</w:t>
        </w:r>
      </w:hyperlink>
      <w:r>
        <w:t xml:space="preserve"> ПБУ 10/99).</w:t>
      </w:r>
    </w:p>
    <w:p w:rsidR="00EF6CA7" w:rsidRDefault="00EF6CA7" w:rsidP="00A47001">
      <w:pPr>
        <w:spacing w:after="0" w:line="220" w:lineRule="auto"/>
        <w:ind w:firstLine="540"/>
        <w:jc w:val="both"/>
      </w:pPr>
      <w:r>
        <w:t xml:space="preserve">Бухгалтерские записи по отражению вышеуказанных расходов производятся в порядке, установленном </w:t>
      </w:r>
      <w:hyperlink r:id="rId304">
        <w:r>
          <w:rPr>
            <w:color w:val="0000FF"/>
          </w:rPr>
          <w:t>Инструкцией</w:t>
        </w:r>
      </w:hyperlink>
      <w:r>
        <w:t xml:space="preserve"> по применению Плана счетов бухгалтерского учета финансово-хозяйственной деятельности организаций, утвержденной Приказом Минфина России от 31.10.2000 N 94н, и приведены ниже в таблице проводок.</w:t>
      </w:r>
    </w:p>
    <w:p w:rsidR="00EF6CA7" w:rsidRDefault="00EF6CA7" w:rsidP="00A47001">
      <w:pPr>
        <w:spacing w:after="0" w:line="220" w:lineRule="auto"/>
        <w:ind w:firstLine="540"/>
        <w:jc w:val="both"/>
      </w:pPr>
      <w:r>
        <w:rPr>
          <w:b/>
        </w:rPr>
        <w:t>Налог на добавленную стоимость (НДС)</w:t>
      </w:r>
    </w:p>
    <w:p w:rsidR="00EF6CA7" w:rsidRDefault="00EF6CA7" w:rsidP="00A47001">
      <w:pPr>
        <w:spacing w:after="0" w:line="220" w:lineRule="auto"/>
        <w:ind w:firstLine="540"/>
        <w:jc w:val="both"/>
      </w:pPr>
      <w:r>
        <w:t>Сумму НДС со стоимости проезда (перелета) работника от места постоянного проживания до места работы (вахты) и обратно, выделенную отдельной строкой в представленных работником проездных документах, организация, на наш взгляд, не имеет права принять к вычету.</w:t>
      </w:r>
    </w:p>
    <w:p w:rsidR="00EF6CA7" w:rsidRDefault="00EF6CA7" w:rsidP="00A47001">
      <w:pPr>
        <w:spacing w:after="0" w:line="220" w:lineRule="auto"/>
        <w:ind w:firstLine="540"/>
        <w:jc w:val="both"/>
      </w:pPr>
      <w:r>
        <w:t xml:space="preserve">Это обусловлено тем, что счет-фактура на стоимость перелета работника (являющийся в общем случае основанием для налогового вычета в соответствии с </w:t>
      </w:r>
      <w:hyperlink r:id="rId305">
        <w:r>
          <w:rPr>
            <w:color w:val="0000FF"/>
          </w:rPr>
          <w:t>п. 1 ст. 172</w:t>
        </w:r>
      </w:hyperlink>
      <w:r>
        <w:t xml:space="preserve"> НК РФ) работодателю не выставлялся.</w:t>
      </w:r>
    </w:p>
    <w:p w:rsidR="00EF6CA7" w:rsidRDefault="00EF6CA7" w:rsidP="00A47001">
      <w:pPr>
        <w:spacing w:after="0" w:line="220" w:lineRule="auto"/>
        <w:ind w:firstLine="540"/>
        <w:jc w:val="both"/>
      </w:pPr>
      <w:r>
        <w:t xml:space="preserve">Применить порядок налогового вычета, установленный для командировочных расходов, предусмотренных </w:t>
      </w:r>
      <w:hyperlink r:id="rId306">
        <w:r>
          <w:rPr>
            <w:color w:val="0000FF"/>
          </w:rPr>
          <w:t>п. 7 ст. 171</w:t>
        </w:r>
      </w:hyperlink>
      <w:r>
        <w:t xml:space="preserve"> НК РФ, т.е. произвести вычет на основании проездного документа, оформленного бланком строгой отчетности с выделением НДС отдельной строкой, организация не вправе, поскольку, как указывалось выше, работа вахтовым методом командировкой не является и, следовательно, возмещение затрат на проезд работника при вахтовом методе не является возмещением командировочных расходов.</w:t>
      </w:r>
    </w:p>
    <w:p w:rsidR="00EF6CA7" w:rsidRDefault="00EF6CA7" w:rsidP="00A47001">
      <w:pPr>
        <w:spacing w:after="0" w:line="220" w:lineRule="auto"/>
        <w:ind w:firstLine="540"/>
        <w:jc w:val="both"/>
      </w:pPr>
      <w:r>
        <w:t xml:space="preserve">Вместе с тем имеется позиция Минфина России, которая высказана в отношении НДС, уплаченного в стоимости проезда работников до места работы (вахты) железнодорожным транспортом. Согласно этой позиции суммы НДС, </w:t>
      </w:r>
      <w:r>
        <w:lastRenderedPageBreak/>
        <w:t xml:space="preserve">уплаченные по перевозке работников, расходы на которую предусмотрены коллективным договором, следует принимать к вычету, в том числе на основании железнодорожных билетов, в которых сумма НДС выделена отдельной строкой (Письма Минфина России от 04.10.2016 </w:t>
      </w:r>
      <w:hyperlink r:id="rId307">
        <w:r>
          <w:rPr>
            <w:color w:val="0000FF"/>
          </w:rPr>
          <w:t>N 03-07-11/57611</w:t>
        </w:r>
      </w:hyperlink>
      <w:r>
        <w:t xml:space="preserve">, от 16.03.2015 </w:t>
      </w:r>
      <w:hyperlink r:id="rId308">
        <w:r>
          <w:rPr>
            <w:color w:val="0000FF"/>
          </w:rPr>
          <w:t>N 03-07-11/13791</w:t>
        </w:r>
      </w:hyperlink>
      <w:r>
        <w:t xml:space="preserve">). Аналогичные разъяснения приведены в </w:t>
      </w:r>
      <w:hyperlink r:id="rId309">
        <w:r>
          <w:rPr>
            <w:color w:val="0000FF"/>
          </w:rPr>
          <w:t>консультации</w:t>
        </w:r>
      </w:hyperlink>
      <w:r>
        <w:t xml:space="preserve"> советника государственной гражданской службы РФ 3 класса М.Д. </w:t>
      </w:r>
      <w:proofErr w:type="spellStart"/>
      <w:r>
        <w:t>Люлинского</w:t>
      </w:r>
      <w:proofErr w:type="spellEnd"/>
      <w:r>
        <w:t>.</w:t>
      </w:r>
    </w:p>
    <w:p w:rsidR="00EF6CA7" w:rsidRDefault="00EF6CA7" w:rsidP="00A47001">
      <w:pPr>
        <w:spacing w:after="0" w:line="220" w:lineRule="auto"/>
        <w:ind w:firstLine="540"/>
        <w:jc w:val="both"/>
      </w:pPr>
      <w:r>
        <w:t>По нашему мнению, данная позиция представляется спорной и в случае ее применения не исключено, что право на вычет НДС со стоимости проезда при вахтовом методе работ на основании проездного документа при отсутствии счета-фактуры придется доказывать в судебном порядке.</w:t>
      </w:r>
    </w:p>
    <w:p w:rsidR="00EF6CA7" w:rsidRDefault="00EF6CA7" w:rsidP="00A47001">
      <w:pPr>
        <w:spacing w:after="0" w:line="220" w:lineRule="auto"/>
        <w:ind w:firstLine="540"/>
        <w:jc w:val="both"/>
      </w:pPr>
      <w:r>
        <w:t>В данной консультации исходим из предположения, что организация, во избежание указанного риска, не принимает к вычету НДС, выделенный отдельной строкой в авиабилетах, на основании которых работнику выплачивается компенсация.</w:t>
      </w:r>
    </w:p>
    <w:p w:rsidR="00EF6CA7" w:rsidRDefault="00EF6CA7" w:rsidP="00A47001">
      <w:pPr>
        <w:spacing w:after="0" w:line="220" w:lineRule="auto"/>
        <w:ind w:firstLine="540"/>
        <w:jc w:val="both"/>
      </w:pPr>
      <w:r>
        <w:rPr>
          <w:b/>
        </w:rPr>
        <w:t>Налог на прибыль организаций</w:t>
      </w:r>
    </w:p>
    <w:p w:rsidR="00EF6CA7" w:rsidRDefault="00EF6CA7" w:rsidP="00A47001">
      <w:pPr>
        <w:spacing w:after="0" w:line="220" w:lineRule="auto"/>
        <w:ind w:firstLine="540"/>
        <w:jc w:val="both"/>
      </w:pPr>
      <w:r>
        <w:t xml:space="preserve">В соответствии с </w:t>
      </w:r>
      <w:hyperlink r:id="rId310">
        <w:proofErr w:type="spellStart"/>
        <w:r>
          <w:rPr>
            <w:color w:val="0000FF"/>
          </w:rPr>
          <w:t>пп</w:t>
        </w:r>
        <w:proofErr w:type="spellEnd"/>
        <w:r>
          <w:rPr>
            <w:color w:val="0000FF"/>
          </w:rPr>
          <w:t>. 12.1 п. 1 ст. 264</w:t>
        </w:r>
      </w:hyperlink>
      <w:r>
        <w:t xml:space="preserve"> НК РФ к прочим расходам, связанным с производством и реализацией, относятся расходы на доставку от места жительства (сбора) до места работы и обратно работников, занятых в организациях, которые осуществляют свою деятельность вахтовым способом. Указанные расходы должны быть предусмотрены коллективными договорами. Полагаем, что на основании данной </w:t>
      </w:r>
      <w:hyperlink r:id="rId311">
        <w:r>
          <w:rPr>
            <w:color w:val="0000FF"/>
          </w:rPr>
          <w:t>нормы</w:t>
        </w:r>
      </w:hyperlink>
      <w:r>
        <w:t xml:space="preserve"> могут быть учтены и расходы в виде компенсации работникам стоимости проезда к месту работы вахтовым методом.</w:t>
      </w:r>
    </w:p>
    <w:p w:rsidR="00EF6CA7" w:rsidRDefault="00EF6CA7" w:rsidP="00A47001">
      <w:pPr>
        <w:spacing w:after="0" w:line="220" w:lineRule="auto"/>
        <w:ind w:firstLine="540"/>
        <w:jc w:val="both"/>
      </w:pPr>
      <w:r>
        <w:t xml:space="preserve">Подробную информацию по данному вопросу см. в </w:t>
      </w:r>
      <w:hyperlink r:id="rId312">
        <w:r>
          <w:rPr>
            <w:color w:val="0000FF"/>
          </w:rPr>
          <w:t>Энциклопедии</w:t>
        </w:r>
      </w:hyperlink>
      <w:r>
        <w:t xml:space="preserve"> спорных ситуаций по налогу на прибыль.</w:t>
      </w:r>
    </w:p>
    <w:p w:rsidR="00EF6CA7" w:rsidRDefault="00EF6CA7" w:rsidP="00A47001">
      <w:pPr>
        <w:spacing w:after="0" w:line="220" w:lineRule="auto"/>
        <w:ind w:firstLine="540"/>
        <w:jc w:val="both"/>
      </w:pPr>
      <w:r>
        <w:t xml:space="preserve">На наш взгляд, расходы в виде компенсации работникам стоимости проезда, предусмотренные коллективным договором, могут быть отнесены к расходам на оплату труда на основании </w:t>
      </w:r>
      <w:hyperlink r:id="rId313">
        <w:r>
          <w:rPr>
            <w:color w:val="0000FF"/>
          </w:rPr>
          <w:t>п. 25 ч. 2 ст. 255</w:t>
        </w:r>
      </w:hyperlink>
      <w:r>
        <w:t xml:space="preserve"> НК РФ (как другие виды расходов, произведенных в пользу работника, предусмотренных трудовым договором и (или) коллективным договором).</w:t>
      </w:r>
    </w:p>
    <w:p w:rsidR="00EF6CA7" w:rsidRDefault="00EF6CA7" w:rsidP="00A47001">
      <w:pPr>
        <w:spacing w:after="0" w:line="220" w:lineRule="auto"/>
        <w:ind w:firstLine="540"/>
        <w:jc w:val="both"/>
      </w:pPr>
      <w:r>
        <w:t xml:space="preserve">Напомним, что согласно </w:t>
      </w:r>
      <w:hyperlink r:id="rId314">
        <w:r>
          <w:rPr>
            <w:color w:val="0000FF"/>
          </w:rPr>
          <w:t>п. 4 ст. 252</w:t>
        </w:r>
      </w:hyperlink>
      <w:r>
        <w:t xml:space="preserve"> НК РФ, если некоторые затраты с равными основаниями могут быть отнесены одновременно к нескольким группам расходов, налогоплательщик вправе самостоятельно определить, к какой именно группе он отнесет такие затраты.</w:t>
      </w:r>
    </w:p>
    <w:p w:rsidR="00EF6CA7" w:rsidRDefault="00EF6CA7" w:rsidP="00A47001">
      <w:pPr>
        <w:spacing w:after="0" w:line="220" w:lineRule="auto"/>
        <w:ind w:firstLine="540"/>
        <w:jc w:val="both"/>
      </w:pPr>
      <w:r>
        <w:t xml:space="preserve">Указанные расходы в зависимости от группы, к которой они отнесены, признаются на дату утверждения заявления работника о компенсации расходов (аналогично </w:t>
      </w:r>
      <w:hyperlink r:id="rId315">
        <w:proofErr w:type="spellStart"/>
        <w:r>
          <w:rPr>
            <w:color w:val="0000FF"/>
          </w:rPr>
          <w:t>пп</w:t>
        </w:r>
        <w:proofErr w:type="spellEnd"/>
        <w:r>
          <w:rPr>
            <w:color w:val="0000FF"/>
          </w:rPr>
          <w:t>. 5 п. 7 ст. 272</w:t>
        </w:r>
      </w:hyperlink>
      <w:r>
        <w:t xml:space="preserve"> НК РФ) или на дату фактического начисления работнику суммы компенсации (</w:t>
      </w:r>
      <w:hyperlink r:id="rId316">
        <w:r>
          <w:rPr>
            <w:color w:val="0000FF"/>
          </w:rPr>
          <w:t>п. 4 ст. 272</w:t>
        </w:r>
      </w:hyperlink>
      <w:r>
        <w:t xml:space="preserve"> НК РФ).</w:t>
      </w:r>
    </w:p>
    <w:p w:rsidR="00EF6CA7" w:rsidRDefault="00EF6CA7" w:rsidP="00A47001">
      <w:pPr>
        <w:spacing w:after="0" w:line="220" w:lineRule="auto"/>
        <w:ind w:firstLine="540"/>
        <w:jc w:val="both"/>
      </w:pPr>
      <w:r>
        <w:t>Страховые взносы, начисленные на сумму компенсации, признаются прочими расходами, связанными с производством и (или) реализацией, на дату их начисления (</w:t>
      </w:r>
      <w:proofErr w:type="spellStart"/>
      <w:r w:rsidR="008B5AC0">
        <w:fldChar w:fldCharType="begin"/>
      </w:r>
      <w:r w:rsidR="008B5AC0">
        <w:instrText xml:space="preserve"> HYPERLINK "https://login.consultant.ru/link/?req=doc&amp;base=LAW&amp;n=438470&amp;dst=5739" \h </w:instrText>
      </w:r>
      <w:r w:rsidR="008B5AC0">
        <w:fldChar w:fldCharType="separate"/>
      </w:r>
      <w:r>
        <w:rPr>
          <w:color w:val="0000FF"/>
        </w:rPr>
        <w:t>пп</w:t>
      </w:r>
      <w:proofErr w:type="spellEnd"/>
      <w:r>
        <w:rPr>
          <w:color w:val="0000FF"/>
        </w:rPr>
        <w:t>. 1</w:t>
      </w:r>
      <w:r w:rsidR="008B5AC0">
        <w:rPr>
          <w:color w:val="0000FF"/>
        </w:rPr>
        <w:fldChar w:fldCharType="end"/>
      </w:r>
      <w:r>
        <w:t xml:space="preserve">, </w:t>
      </w:r>
      <w:hyperlink r:id="rId317">
        <w:r>
          <w:rPr>
            <w:color w:val="0000FF"/>
          </w:rPr>
          <w:t>45 п. 1 ст. 264</w:t>
        </w:r>
      </w:hyperlink>
      <w:r>
        <w:t xml:space="preserve">, </w:t>
      </w:r>
      <w:hyperlink r:id="rId318">
        <w:proofErr w:type="spellStart"/>
        <w:r>
          <w:rPr>
            <w:color w:val="0000FF"/>
          </w:rPr>
          <w:t>пп</w:t>
        </w:r>
        <w:proofErr w:type="spellEnd"/>
        <w:r>
          <w:rPr>
            <w:color w:val="0000FF"/>
          </w:rPr>
          <w:t>. 1 п. 7 ст. 272</w:t>
        </w:r>
      </w:hyperlink>
      <w:r>
        <w:t xml:space="preserve"> НК РФ).</w:t>
      </w:r>
    </w:p>
    <w:p w:rsidR="00EF6CA7" w:rsidRDefault="00EF6CA7" w:rsidP="00A47001">
      <w:pPr>
        <w:spacing w:after="0" w:line="220" w:lineRule="auto"/>
        <w:ind w:firstLine="540"/>
        <w:jc w:val="both"/>
      </w:pPr>
      <w:r>
        <w:t>В отношении учета в составе расходов суммы НДС, выделенной отдельной строкой в авиабилетах и не принимаемой к вычету, отметим следующее.</w:t>
      </w:r>
    </w:p>
    <w:p w:rsidR="00EF6CA7" w:rsidRDefault="00EF6CA7" w:rsidP="00A47001">
      <w:pPr>
        <w:spacing w:after="0" w:line="220" w:lineRule="auto"/>
        <w:ind w:firstLine="540"/>
        <w:jc w:val="both"/>
      </w:pPr>
      <w:r>
        <w:t xml:space="preserve">Суммы НДС, предъявленные налогоплательщику при приобретении товаров (работ, услуг) и не принятые к вычету, в целях налогообложения прибыли расходом не признаются. Исключение составляют случаи, перечисленные в </w:t>
      </w:r>
      <w:hyperlink r:id="rId319">
        <w:r>
          <w:rPr>
            <w:color w:val="0000FF"/>
          </w:rPr>
          <w:t>п. п. 2</w:t>
        </w:r>
      </w:hyperlink>
      <w:r>
        <w:t xml:space="preserve">, </w:t>
      </w:r>
      <w:hyperlink r:id="rId320">
        <w:r>
          <w:rPr>
            <w:color w:val="0000FF"/>
          </w:rPr>
          <w:t>2.1 ст. 170</w:t>
        </w:r>
      </w:hyperlink>
      <w:r>
        <w:t xml:space="preserve"> НК РФ (</w:t>
      </w:r>
      <w:hyperlink r:id="rId321">
        <w:r>
          <w:rPr>
            <w:color w:val="0000FF"/>
          </w:rPr>
          <w:t>п. 1 ст. 170</w:t>
        </w:r>
      </w:hyperlink>
      <w:r>
        <w:t xml:space="preserve"> НК РФ). Среди них не назван не принятый к вычету НДС, указанный в представленных работником проездных документах, на основании которых компенсируется стоимость проезда от места жительства до места работы (вахты) и обратно. В связи с этим организация не вправе включать данную сумму НДС в состав расходов, учитываемых для целей налогообложения прибыли. Минфин России в отношении приобретения товаров в розничной торговле разъясняет, что сумму НДС, указанную в кассовом чеке и не принятую к вычету, организация не вправе учесть в составе расходов для целей налогообложения прибыли (</w:t>
      </w:r>
      <w:hyperlink r:id="rId322">
        <w:r>
          <w:rPr>
            <w:color w:val="0000FF"/>
          </w:rPr>
          <w:t>Письмо</w:t>
        </w:r>
      </w:hyperlink>
      <w:r>
        <w:t xml:space="preserve"> от 24.01.2017 N 03-07-11/3094). Считаем, что разъяснения Минфина России применимы и к рассматриваемой ситуации.</w:t>
      </w:r>
    </w:p>
    <w:p w:rsidR="00EF6CA7" w:rsidRDefault="00EF6CA7" w:rsidP="00A47001">
      <w:pPr>
        <w:spacing w:after="0" w:line="220" w:lineRule="auto"/>
        <w:ind w:firstLine="540"/>
        <w:jc w:val="both"/>
      </w:pPr>
      <w:r>
        <w:rPr>
          <w:b/>
        </w:rPr>
        <w:t>Применение ПБУ 18/02</w:t>
      </w:r>
    </w:p>
    <w:p w:rsidR="00EF6CA7" w:rsidRDefault="00EF6CA7" w:rsidP="00A47001">
      <w:pPr>
        <w:spacing w:after="0" w:line="220" w:lineRule="auto"/>
        <w:ind w:firstLine="540"/>
        <w:jc w:val="both"/>
      </w:pPr>
      <w:r>
        <w:t>Расходы в виде выделенной в проездном документе сумме НДС, не учтенные в целях налогообложения прибыли, представляют собой постоянную разницу, которая приводит к возникновению постоянного налогового расхода (ПНР) (</w:t>
      </w:r>
      <w:hyperlink r:id="rId323">
        <w:r>
          <w:rPr>
            <w:color w:val="0000FF"/>
          </w:rPr>
          <w:t>п. п. 4</w:t>
        </w:r>
      </w:hyperlink>
      <w:r>
        <w:t xml:space="preserve">, </w:t>
      </w:r>
      <w:hyperlink r:id="rId324">
        <w:r>
          <w:rPr>
            <w:color w:val="0000FF"/>
          </w:rPr>
          <w:t>7</w:t>
        </w:r>
      </w:hyperlink>
      <w:r>
        <w:t xml:space="preserve"> Положения по бухгалтерскому учету "Учет расчетов по налогу на прибыль организаций" ПБУ 18/02, утвержденного Приказом Минфина России от 19.11.2002 N 114н).</w:t>
      </w:r>
    </w:p>
    <w:p w:rsidR="00EF6CA7" w:rsidRDefault="00EF6CA7" w:rsidP="00A47001">
      <w:pPr>
        <w:spacing w:after="0" w:line="220" w:lineRule="auto"/>
        <w:ind w:firstLine="540"/>
        <w:jc w:val="both"/>
      </w:pPr>
      <w:r>
        <w:t>В данной консультации исходим из предположения, что согласно учетной политике организация определяет величину текущего налога на прибыль на основе данных, сформированных в бухучете (</w:t>
      </w:r>
      <w:hyperlink r:id="rId325">
        <w:r>
          <w:rPr>
            <w:color w:val="0000FF"/>
          </w:rPr>
          <w:t>п. 22</w:t>
        </w:r>
      </w:hyperlink>
      <w:r>
        <w:t xml:space="preserve"> ПБУ 18/02, </w:t>
      </w:r>
      <w:hyperlink r:id="rId326">
        <w:r>
          <w:rPr>
            <w:color w:val="0000FF"/>
          </w:rPr>
          <w:t>п. 7</w:t>
        </w:r>
      </w:hyperlink>
      <w:r>
        <w:t xml:space="preserve"> Положения по бухгалтерскому учету "Учетная политика организации" ПБУ 1/2008, утвержденного Приказом Минфина России от 06.10.2008 N 106н).</w:t>
      </w:r>
    </w:p>
    <w:p w:rsidR="00EF6CA7" w:rsidRDefault="00536815" w:rsidP="00A47001">
      <w:pPr>
        <w:spacing w:after="0" w:line="220" w:lineRule="auto"/>
        <w:jc w:val="both"/>
      </w:pPr>
      <w:r>
        <w:rPr>
          <w:b/>
        </w:rPr>
        <w:t>……</w:t>
      </w:r>
    </w:p>
    <w:p w:rsidR="00EF6CA7" w:rsidRDefault="00EF6CA7" w:rsidP="00A47001">
      <w:pPr>
        <w:spacing w:after="0" w:line="220" w:lineRule="auto"/>
        <w:ind w:firstLine="540"/>
        <w:jc w:val="both"/>
      </w:pPr>
      <w:r>
        <w:t>--------------------------------</w:t>
      </w:r>
    </w:p>
    <w:p w:rsidR="00EF6CA7" w:rsidRDefault="00EF6CA7" w:rsidP="00A47001">
      <w:pPr>
        <w:spacing w:after="0" w:line="220" w:lineRule="auto"/>
        <w:ind w:firstLine="540"/>
        <w:jc w:val="both"/>
      </w:pPr>
      <w:bookmarkStart w:id="11" w:name="P102"/>
      <w:bookmarkEnd w:id="11"/>
      <w:r>
        <w:t xml:space="preserve">&lt;1&gt; Заметим, что на это указано и в </w:t>
      </w:r>
      <w:hyperlink r:id="rId327">
        <w:proofErr w:type="spellStart"/>
        <w:r>
          <w:rPr>
            <w:color w:val="0000FF"/>
          </w:rPr>
          <w:t>абз</w:t>
        </w:r>
        <w:proofErr w:type="spellEnd"/>
        <w:r>
          <w:rPr>
            <w:color w:val="0000FF"/>
          </w:rPr>
          <w:t>. 3 п. 1.1</w:t>
        </w:r>
      </w:hyperlink>
      <w:r>
        <w:t xml:space="preserve"> Основных положений о вахтовом методе организации работ, утвержденных Постановлением Госкомтруда СССР, Секретариата ВЦСПС, Минздрава СССР от 31.12.1987 N 794/33-82 (действует в части, не противоречащей </w:t>
      </w:r>
      <w:hyperlink r:id="rId328">
        <w:r>
          <w:rPr>
            <w:color w:val="0000FF"/>
          </w:rPr>
          <w:t>ТК</w:t>
        </w:r>
      </w:hyperlink>
      <w:r>
        <w:t xml:space="preserve"> РФ (</w:t>
      </w:r>
      <w:hyperlink r:id="rId329">
        <w:r>
          <w:rPr>
            <w:color w:val="0000FF"/>
          </w:rPr>
          <w:t>ст. 423</w:t>
        </w:r>
      </w:hyperlink>
      <w:r>
        <w:t xml:space="preserve"> ТК РФ)).</w:t>
      </w:r>
    </w:p>
    <w:p w:rsidR="00EF6CA7" w:rsidRDefault="00EF6CA7" w:rsidP="00A47001">
      <w:pPr>
        <w:spacing w:after="0" w:line="220" w:lineRule="auto"/>
        <w:ind w:firstLine="540"/>
        <w:jc w:val="both"/>
      </w:pPr>
      <w:bookmarkStart w:id="12" w:name="P103"/>
      <w:bookmarkEnd w:id="12"/>
      <w:r>
        <w:t xml:space="preserve">&lt;2&gt; Приведенные разъяснения Минтруда России и судебных органов основаны на нормах Федерального </w:t>
      </w:r>
      <w:hyperlink r:id="rId330">
        <w:r>
          <w:rPr>
            <w:color w:val="0000FF"/>
          </w:rPr>
          <w:t>закона</w:t>
        </w:r>
      </w:hyperlink>
      <w:r>
        <w:t xml:space="preserve"> от 24.07.2009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который не действует с 01.01.2017. Однако положения </w:t>
      </w:r>
      <w:hyperlink r:id="rId331">
        <w:proofErr w:type="spellStart"/>
        <w:r>
          <w:rPr>
            <w:color w:val="0000FF"/>
          </w:rPr>
          <w:t>пп</w:t>
        </w:r>
        <w:proofErr w:type="spellEnd"/>
        <w:r>
          <w:rPr>
            <w:color w:val="0000FF"/>
          </w:rPr>
          <w:t>. 2 п. 1 ст. 422</w:t>
        </w:r>
      </w:hyperlink>
      <w:r>
        <w:t xml:space="preserve"> НК РФ аналогичны содержанию </w:t>
      </w:r>
      <w:hyperlink r:id="rId332">
        <w:proofErr w:type="spellStart"/>
        <w:r>
          <w:rPr>
            <w:color w:val="0000FF"/>
          </w:rPr>
          <w:t>пп</w:t>
        </w:r>
        <w:proofErr w:type="spellEnd"/>
        <w:r>
          <w:rPr>
            <w:color w:val="0000FF"/>
          </w:rPr>
          <w:t>. "и" п. 2 ч. 1 ст. 9</w:t>
        </w:r>
      </w:hyperlink>
      <w:r>
        <w:t xml:space="preserve"> Закона N 212-ФЗ. В связи с этим полагаем, что приведенные разъяснения применимы и в отношении страховых взносов, начисляемых в соответствии с </w:t>
      </w:r>
      <w:hyperlink r:id="rId333">
        <w:r>
          <w:rPr>
            <w:color w:val="0000FF"/>
          </w:rPr>
          <w:t>гл. 34</w:t>
        </w:r>
      </w:hyperlink>
      <w:r>
        <w:t xml:space="preserve"> НК РФ. Кроме того, по мнению Минфина России, по вопросу исчисления и уплаты страховых взносов согласно </w:t>
      </w:r>
      <w:hyperlink r:id="rId334">
        <w:r>
          <w:rPr>
            <w:color w:val="0000FF"/>
          </w:rPr>
          <w:t>гл. 34</w:t>
        </w:r>
      </w:hyperlink>
      <w:r>
        <w:t xml:space="preserve"> НК РФ следует руководствоваться разъяснениями, которые ранее давал Минтруд России по соответствующему вопросу (см. </w:t>
      </w:r>
      <w:hyperlink r:id="rId335">
        <w:r>
          <w:rPr>
            <w:color w:val="0000FF"/>
          </w:rPr>
          <w:t>Письмо</w:t>
        </w:r>
      </w:hyperlink>
      <w:r>
        <w:t xml:space="preserve"> Минфина России от 16.11.2016 N 03-04-12/67082).</w:t>
      </w:r>
    </w:p>
    <w:p w:rsidR="00EF6CA7" w:rsidRDefault="00EF6CA7" w:rsidP="00A47001">
      <w:pPr>
        <w:spacing w:after="0" w:line="220" w:lineRule="auto"/>
        <w:ind w:firstLine="540"/>
        <w:jc w:val="both"/>
      </w:pPr>
      <w:bookmarkStart w:id="13" w:name="P104"/>
      <w:bookmarkEnd w:id="13"/>
      <w:r>
        <w:t xml:space="preserve">&lt;3&gt; Приведенная в таблице общая сумма страховых взносов на ОПС, </w:t>
      </w:r>
      <w:proofErr w:type="spellStart"/>
      <w:r>
        <w:t>ВНиМ</w:t>
      </w:r>
      <w:proofErr w:type="spellEnd"/>
      <w:r>
        <w:t xml:space="preserve"> и ОМС рассчитана исходя из единого тарифа - 30%, установленного </w:t>
      </w:r>
      <w:hyperlink r:id="rId336">
        <w:proofErr w:type="spellStart"/>
        <w:r>
          <w:rPr>
            <w:color w:val="0000FF"/>
          </w:rPr>
          <w:t>пп</w:t>
        </w:r>
        <w:proofErr w:type="spellEnd"/>
        <w:r>
          <w:rPr>
            <w:color w:val="0000FF"/>
          </w:rPr>
          <w:t>. 1 п. 3 ст. 425</w:t>
        </w:r>
      </w:hyperlink>
      <w:r>
        <w:t xml:space="preserve"> НК РФ.</w:t>
      </w:r>
    </w:p>
    <w:p w:rsidR="00EF6CA7" w:rsidRDefault="00EF6CA7" w:rsidP="00A47001">
      <w:pPr>
        <w:spacing w:after="0" w:line="220" w:lineRule="auto"/>
        <w:ind w:firstLine="540"/>
        <w:jc w:val="both"/>
      </w:pPr>
      <w:r>
        <w:lastRenderedPageBreak/>
        <w:t xml:space="preserve">Страховые взносы на обязательное социальное страхование от несчастных случаев на производстве и профессиональных заболеваний при определении общей суммы страховых взносов рассчитаны с применением тарифа 0,6%. Подробнее о страховых тарифах по этим взносам см. </w:t>
      </w:r>
      <w:hyperlink r:id="rId337">
        <w:r>
          <w:rPr>
            <w:color w:val="0000FF"/>
          </w:rPr>
          <w:t>Готовое решение</w:t>
        </w:r>
      </w:hyperlink>
      <w:r>
        <w:t>.</w:t>
      </w:r>
    </w:p>
    <w:p w:rsidR="00EF6CA7" w:rsidRDefault="00EF6CA7" w:rsidP="00A47001">
      <w:pPr>
        <w:spacing w:after="0" w:line="220" w:lineRule="auto"/>
        <w:ind w:firstLine="540"/>
        <w:jc w:val="both"/>
      </w:pPr>
      <w:r>
        <w:t>Порядок уплаты страховых взносов в данной консультации не рассматривается.</w:t>
      </w:r>
    </w:p>
    <w:p w:rsidR="00EF6CA7" w:rsidRDefault="00EF6CA7" w:rsidP="00A47001">
      <w:pPr>
        <w:spacing w:after="0" w:line="220" w:lineRule="auto"/>
        <w:ind w:firstLine="540"/>
        <w:jc w:val="both"/>
      </w:pPr>
      <w:bookmarkStart w:id="14" w:name="P107"/>
      <w:bookmarkEnd w:id="14"/>
      <w:r>
        <w:t xml:space="preserve">&lt;4&gt; По общему правилу основная налоговая база определяется как денежное выражение доходов, облагаемых налогом и учитываемых при ее определении, уменьшенных на сумму возможных налоговых вычетов, предусмотренных </w:t>
      </w:r>
      <w:hyperlink r:id="rId338">
        <w:r>
          <w:rPr>
            <w:color w:val="0000FF"/>
          </w:rPr>
          <w:t>ст. ст. 218</w:t>
        </w:r>
      </w:hyperlink>
      <w:r>
        <w:t xml:space="preserve"> - </w:t>
      </w:r>
      <w:hyperlink r:id="rId339">
        <w:r>
          <w:rPr>
            <w:color w:val="0000FF"/>
          </w:rPr>
          <w:t>221</w:t>
        </w:r>
      </w:hyperlink>
      <w:r>
        <w:t xml:space="preserve"> НК РФ (</w:t>
      </w:r>
      <w:hyperlink r:id="rId340">
        <w:r>
          <w:rPr>
            <w:color w:val="0000FF"/>
          </w:rPr>
          <w:t>п. 3 ст. 210</w:t>
        </w:r>
      </w:hyperlink>
      <w:r>
        <w:t xml:space="preserve"> НК РФ). В данной консультации удерживаемая сумма НДФЛ рассчитана без учета возможных налоговых вычетов. Порядок уплаты НДФЛ в бюджет в консультации не рассматривается.</w:t>
      </w:r>
    </w:p>
    <w:p w:rsidR="00EF6CA7" w:rsidRDefault="00EF6CA7" w:rsidP="00A47001">
      <w:pPr>
        <w:spacing w:after="0" w:line="220" w:lineRule="auto"/>
        <w:jc w:val="right"/>
      </w:pPr>
      <w:r>
        <w:t>М.С. Радькова</w:t>
      </w:r>
    </w:p>
    <w:p w:rsidR="00EF6CA7" w:rsidRDefault="00EF6CA7" w:rsidP="00A47001">
      <w:pPr>
        <w:spacing w:after="0" w:line="220" w:lineRule="auto"/>
        <w:jc w:val="right"/>
      </w:pPr>
      <w:r>
        <w:t>Консультационно-аналитический</w:t>
      </w:r>
    </w:p>
    <w:p w:rsidR="00EF6CA7" w:rsidRDefault="00EF6CA7" w:rsidP="00A47001">
      <w:pPr>
        <w:spacing w:after="0" w:line="220" w:lineRule="auto"/>
        <w:jc w:val="right"/>
      </w:pPr>
      <w:r>
        <w:t>центр по бухгалтерскому учету</w:t>
      </w:r>
    </w:p>
    <w:p w:rsidR="00EF6CA7" w:rsidRDefault="00EF6CA7" w:rsidP="00A47001">
      <w:pPr>
        <w:spacing w:after="0" w:line="220" w:lineRule="auto"/>
        <w:jc w:val="right"/>
      </w:pPr>
      <w:r>
        <w:t>и налогообложению</w:t>
      </w:r>
    </w:p>
    <w:p w:rsidR="00A47001" w:rsidRPr="00EF6CA7" w:rsidRDefault="00A47001" w:rsidP="00A47001">
      <w:pPr>
        <w:pBdr>
          <w:top w:val="single" w:sz="12" w:space="1" w:color="auto"/>
          <w:bottom w:val="single" w:sz="12" w:space="1" w:color="auto"/>
        </w:pBdr>
        <w:spacing w:after="0" w:line="220" w:lineRule="auto"/>
        <w:jc w:val="both"/>
        <w:rPr>
          <w:sz w:val="2"/>
          <w:szCs w:val="2"/>
        </w:rPr>
      </w:pPr>
    </w:p>
    <w:p w:rsidR="00A47001" w:rsidRDefault="00A47001" w:rsidP="00A47001">
      <w:pPr>
        <w:spacing w:after="0" w:line="220" w:lineRule="auto"/>
        <w:outlineLvl w:val="0"/>
      </w:pPr>
      <w:hyperlink r:id="rId341">
        <w:r>
          <w:rPr>
            <w:rFonts w:ascii="Calibri" w:hAnsi="Calibri" w:cs="Calibri"/>
            <w:i/>
            <w:color w:val="0000FF"/>
          </w:rPr>
          <w:br/>
          <w:t>"</w:t>
        </w:r>
        <w:proofErr w:type="spellStart"/>
        <w:r>
          <w:rPr>
            <w:rFonts w:ascii="Calibri" w:hAnsi="Calibri" w:cs="Calibri"/>
            <w:i/>
            <w:color w:val="0000FF"/>
          </w:rPr>
          <w:t>КонсультантПлюс</w:t>
        </w:r>
        <w:proofErr w:type="spellEnd"/>
        <w:r>
          <w:rPr>
            <w:rFonts w:ascii="Calibri" w:hAnsi="Calibri" w:cs="Calibri"/>
            <w:i/>
            <w:color w:val="0000FF"/>
          </w:rPr>
          <w:t>: Новости для бухгалтера бюджетной организации"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A47001" w:rsidRDefault="00A47001" w:rsidP="00A47001">
      <w:pPr>
        <w:spacing w:after="0" w:line="220" w:lineRule="auto"/>
        <w:ind w:firstLine="540"/>
        <w:jc w:val="both"/>
        <w:outlineLvl w:val="0"/>
      </w:pPr>
      <w:r>
        <w:rPr>
          <w:rFonts w:ascii="Calibri" w:hAnsi="Calibri" w:cs="Calibri"/>
        </w:rPr>
        <w:t>09.06.2023</w:t>
      </w:r>
    </w:p>
    <w:p w:rsidR="00A47001" w:rsidRDefault="00A47001" w:rsidP="00A47001">
      <w:pPr>
        <w:spacing w:after="0" w:line="220" w:lineRule="auto"/>
        <w:ind w:firstLine="540"/>
        <w:jc w:val="both"/>
      </w:pPr>
      <w:r>
        <w:rPr>
          <w:rFonts w:ascii="Calibri" w:hAnsi="Calibri" w:cs="Calibri"/>
          <w:b/>
        </w:rPr>
        <w:t xml:space="preserve">Компенсацию </w:t>
      </w:r>
      <w:proofErr w:type="spellStart"/>
      <w:r>
        <w:rPr>
          <w:rFonts w:ascii="Calibri" w:hAnsi="Calibri" w:cs="Calibri"/>
          <w:b/>
        </w:rPr>
        <w:t>вахтовикам</w:t>
      </w:r>
      <w:proofErr w:type="spellEnd"/>
      <w:r>
        <w:rPr>
          <w:rFonts w:ascii="Calibri" w:hAnsi="Calibri" w:cs="Calibri"/>
          <w:b/>
        </w:rPr>
        <w:t xml:space="preserve"> проезда до работы НДФЛ и взносами не облагают, считает Минфин</w:t>
      </w:r>
    </w:p>
    <w:p w:rsidR="00A47001" w:rsidRDefault="00A47001" w:rsidP="00A47001">
      <w:pPr>
        <w:spacing w:after="0" w:line="220" w:lineRule="auto"/>
        <w:ind w:firstLine="540"/>
        <w:jc w:val="both"/>
      </w:pPr>
      <w:r>
        <w:rPr>
          <w:rFonts w:ascii="Calibri" w:hAnsi="Calibri" w:cs="Calibri"/>
        </w:rPr>
        <w:t xml:space="preserve">С 1 марта 2023 года работодатели </w:t>
      </w:r>
      <w:hyperlink r:id="rId342">
        <w:r>
          <w:rPr>
            <w:rFonts w:ascii="Calibri" w:hAnsi="Calibri" w:cs="Calibri"/>
            <w:color w:val="0000FF"/>
          </w:rPr>
          <w:t>обязаны оплачивать</w:t>
        </w:r>
      </w:hyperlink>
      <w:r>
        <w:rPr>
          <w:rFonts w:ascii="Calibri" w:hAnsi="Calibri" w:cs="Calibri"/>
        </w:rPr>
        <w:t xml:space="preserve"> проезд сотрудников-</w:t>
      </w:r>
      <w:proofErr w:type="spellStart"/>
      <w:r>
        <w:rPr>
          <w:rFonts w:ascii="Calibri" w:hAnsi="Calibri" w:cs="Calibri"/>
        </w:rPr>
        <w:t>вахтовиков</w:t>
      </w:r>
      <w:proofErr w:type="spellEnd"/>
      <w:r>
        <w:rPr>
          <w:rFonts w:ascii="Calibri" w:hAnsi="Calibri" w:cs="Calibri"/>
        </w:rPr>
        <w:t xml:space="preserve"> до работы.</w:t>
      </w:r>
    </w:p>
    <w:p w:rsidR="00A47001" w:rsidRDefault="00A47001" w:rsidP="00A47001">
      <w:pPr>
        <w:spacing w:after="0" w:line="220" w:lineRule="auto"/>
        <w:ind w:firstLine="540"/>
        <w:jc w:val="both"/>
      </w:pPr>
      <w:r>
        <w:rPr>
          <w:rFonts w:ascii="Calibri" w:hAnsi="Calibri" w:cs="Calibri"/>
        </w:rPr>
        <w:t xml:space="preserve">Компенсации, начисленные с этой даты, </w:t>
      </w:r>
      <w:hyperlink r:id="rId343">
        <w:r>
          <w:rPr>
            <w:rFonts w:ascii="Calibri" w:hAnsi="Calibri" w:cs="Calibri"/>
            <w:color w:val="0000FF"/>
          </w:rPr>
          <w:t>не нужно облагать</w:t>
        </w:r>
      </w:hyperlink>
      <w:r>
        <w:rPr>
          <w:rFonts w:ascii="Calibri" w:hAnsi="Calibri" w:cs="Calibri"/>
        </w:rPr>
        <w:t xml:space="preserve"> НДФЛ и взносами в размере, который установили в </w:t>
      </w:r>
      <w:proofErr w:type="spellStart"/>
      <w:r>
        <w:rPr>
          <w:rFonts w:ascii="Calibri" w:hAnsi="Calibri" w:cs="Calibri"/>
        </w:rPr>
        <w:t>колдоговоре</w:t>
      </w:r>
      <w:proofErr w:type="spellEnd"/>
      <w:r>
        <w:rPr>
          <w:rFonts w:ascii="Calibri" w:hAnsi="Calibri" w:cs="Calibri"/>
        </w:rPr>
        <w:t>, локальном акте. Правило действует, если компенсацию установили для возмещения работникам затрат в связи с исполнением трудовых обязанностей.</w:t>
      </w:r>
    </w:p>
    <w:p w:rsidR="00A47001" w:rsidRDefault="00A47001" w:rsidP="00A47001">
      <w:pPr>
        <w:spacing w:after="0" w:line="220" w:lineRule="auto"/>
        <w:ind w:firstLine="540"/>
        <w:jc w:val="both"/>
      </w:pPr>
      <w:r>
        <w:rPr>
          <w:rFonts w:ascii="Calibri" w:hAnsi="Calibri" w:cs="Calibri"/>
          <w:i/>
        </w:rPr>
        <w:t xml:space="preserve">Документ: </w:t>
      </w:r>
      <w:hyperlink r:id="rId344">
        <w:r>
          <w:rPr>
            <w:rFonts w:ascii="Calibri" w:hAnsi="Calibri" w:cs="Calibri"/>
            <w:i/>
            <w:color w:val="0000FF"/>
          </w:rPr>
          <w:t>Письмо</w:t>
        </w:r>
      </w:hyperlink>
      <w:r>
        <w:rPr>
          <w:rFonts w:ascii="Calibri" w:hAnsi="Calibri" w:cs="Calibri"/>
          <w:i/>
        </w:rPr>
        <w:t xml:space="preserve"> Минфина России от 28.04.2023 N 03-04-06/40007</w:t>
      </w:r>
    </w:p>
    <w:p w:rsidR="00A47001" w:rsidRDefault="00A47001" w:rsidP="00A47001">
      <w:pPr>
        <w:spacing w:after="0" w:line="220" w:lineRule="auto"/>
        <w:ind w:firstLine="540"/>
        <w:jc w:val="both"/>
      </w:pPr>
    </w:p>
    <w:p w:rsidR="00A47001" w:rsidRDefault="00A47001" w:rsidP="00A47001">
      <w:pPr>
        <w:spacing w:after="0" w:line="220" w:lineRule="auto"/>
        <w:ind w:firstLine="540"/>
        <w:jc w:val="both"/>
        <w:outlineLvl w:val="0"/>
      </w:pPr>
      <w:r>
        <w:rPr>
          <w:rFonts w:ascii="Calibri" w:hAnsi="Calibri" w:cs="Calibri"/>
        </w:rPr>
        <w:t>09.06.2023</w:t>
      </w:r>
    </w:p>
    <w:p w:rsidR="00A47001" w:rsidRDefault="00A47001" w:rsidP="00A47001">
      <w:pPr>
        <w:spacing w:after="0" w:line="220" w:lineRule="auto"/>
        <w:jc w:val="right"/>
      </w:pPr>
    </w:p>
    <w:p w:rsidR="00EF6CA7" w:rsidRPr="00EF6CA7" w:rsidRDefault="00EF6CA7" w:rsidP="00A47001">
      <w:pPr>
        <w:pBdr>
          <w:top w:val="single" w:sz="12" w:space="1" w:color="auto"/>
          <w:bottom w:val="single" w:sz="12" w:space="1" w:color="auto"/>
        </w:pBdr>
        <w:spacing w:after="0" w:line="220" w:lineRule="auto"/>
        <w:jc w:val="both"/>
        <w:rPr>
          <w:sz w:val="2"/>
          <w:szCs w:val="2"/>
        </w:rPr>
      </w:pPr>
    </w:p>
    <w:sectPr w:rsidR="00EF6CA7" w:rsidRPr="00EF6CA7" w:rsidSect="00645543">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A2330"/>
    <w:multiLevelType w:val="multilevel"/>
    <w:tmpl w:val="1E32DE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B501F5"/>
    <w:multiLevelType w:val="multilevel"/>
    <w:tmpl w:val="8D661C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B12D13"/>
    <w:multiLevelType w:val="multilevel"/>
    <w:tmpl w:val="D1D2F94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6A3C09"/>
    <w:multiLevelType w:val="multilevel"/>
    <w:tmpl w:val="E75AFD4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57634E"/>
    <w:multiLevelType w:val="multilevel"/>
    <w:tmpl w:val="F342C3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C07626"/>
    <w:multiLevelType w:val="multilevel"/>
    <w:tmpl w:val="AE44D56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5F5937"/>
    <w:multiLevelType w:val="multilevel"/>
    <w:tmpl w:val="97C4D81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num>
  <w:num w:numId="2">
    <w:abstractNumId w:val="1"/>
    <w:lvlOverride w:ilvl="0">
      <w:startOverride w:val="1"/>
    </w:lvlOverride>
  </w:num>
  <w:num w:numId="3">
    <w:abstractNumId w:val="3"/>
    <w:lvlOverride w:ilvl="0">
      <w:startOverride w:val="1"/>
    </w:lvlOverride>
  </w:num>
  <w:num w:numId="4">
    <w:abstractNumId w:val="0"/>
    <w:lvlOverride w:ilvl="0">
      <w:startOverride w:val="1"/>
    </w:lvlOverride>
  </w:num>
  <w:num w:numId="5">
    <w:abstractNumId w:val="6"/>
    <w:lvlOverride w:ilvl="0">
      <w:startOverride w:val="1"/>
    </w:lvlOverride>
  </w:num>
  <w:num w:numId="6">
    <w:abstractNumId w:val="4"/>
    <w:lvlOverride w:ilvl="0">
      <w:startOverride w:val="1"/>
    </w:lvlOverride>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99"/>
    <w:rsid w:val="00042655"/>
    <w:rsid w:val="000B36CE"/>
    <w:rsid w:val="000E1025"/>
    <w:rsid w:val="001A0A8D"/>
    <w:rsid w:val="00206E31"/>
    <w:rsid w:val="002A50E7"/>
    <w:rsid w:val="00307699"/>
    <w:rsid w:val="00536815"/>
    <w:rsid w:val="005F155D"/>
    <w:rsid w:val="00645543"/>
    <w:rsid w:val="006D505A"/>
    <w:rsid w:val="008122B1"/>
    <w:rsid w:val="00876065"/>
    <w:rsid w:val="008B5AC0"/>
    <w:rsid w:val="00A167C2"/>
    <w:rsid w:val="00A47001"/>
    <w:rsid w:val="00A9096D"/>
    <w:rsid w:val="00B27481"/>
    <w:rsid w:val="00C5540E"/>
    <w:rsid w:val="00DF1E79"/>
    <w:rsid w:val="00EE44F1"/>
    <w:rsid w:val="00EF6CA7"/>
    <w:rsid w:val="00F131FB"/>
    <w:rsid w:val="00F56CF8"/>
    <w:rsid w:val="00F73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1A16"/>
  <w15:chartTrackingRefBased/>
  <w15:docId w15:val="{0F562B7B-FF98-4267-89B8-7C9D2A33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769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07699"/>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unhideWhenUsed/>
    <w:rsid w:val="005F15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978230">
      <w:bodyDiv w:val="1"/>
      <w:marLeft w:val="0"/>
      <w:marRight w:val="0"/>
      <w:marTop w:val="0"/>
      <w:marBottom w:val="0"/>
      <w:divBdr>
        <w:top w:val="none" w:sz="0" w:space="0" w:color="auto"/>
        <w:left w:val="none" w:sz="0" w:space="0" w:color="auto"/>
        <w:bottom w:val="none" w:sz="0" w:space="0" w:color="auto"/>
        <w:right w:val="none" w:sz="0" w:space="0" w:color="auto"/>
      </w:divBdr>
      <w:divsChild>
        <w:div w:id="794760939">
          <w:marLeft w:val="0"/>
          <w:marRight w:val="0"/>
          <w:marTop w:val="0"/>
          <w:marBottom w:val="0"/>
          <w:divBdr>
            <w:top w:val="none" w:sz="0" w:space="0" w:color="auto"/>
            <w:left w:val="none" w:sz="0" w:space="0" w:color="auto"/>
            <w:bottom w:val="none" w:sz="0" w:space="0" w:color="auto"/>
            <w:right w:val="none" w:sz="0" w:space="0" w:color="auto"/>
          </w:divBdr>
        </w:div>
        <w:div w:id="1358002686">
          <w:marLeft w:val="0"/>
          <w:marRight w:val="0"/>
          <w:marTop w:val="0"/>
          <w:marBottom w:val="0"/>
          <w:divBdr>
            <w:top w:val="none" w:sz="0" w:space="0" w:color="auto"/>
            <w:left w:val="none" w:sz="0" w:space="0" w:color="auto"/>
            <w:bottom w:val="none" w:sz="0" w:space="0" w:color="auto"/>
            <w:right w:val="none" w:sz="0" w:space="0" w:color="auto"/>
          </w:divBdr>
        </w:div>
        <w:div w:id="756826170">
          <w:marLeft w:val="0"/>
          <w:marRight w:val="0"/>
          <w:marTop w:val="0"/>
          <w:marBottom w:val="0"/>
          <w:divBdr>
            <w:top w:val="none" w:sz="0" w:space="0" w:color="auto"/>
            <w:left w:val="none" w:sz="0" w:space="0" w:color="auto"/>
            <w:bottom w:val="none" w:sz="0" w:space="0" w:color="auto"/>
            <w:right w:val="none" w:sz="0" w:space="0" w:color="auto"/>
          </w:divBdr>
        </w:div>
        <w:div w:id="2035839034">
          <w:marLeft w:val="0"/>
          <w:marRight w:val="0"/>
          <w:marTop w:val="0"/>
          <w:marBottom w:val="0"/>
          <w:divBdr>
            <w:top w:val="none" w:sz="0" w:space="0" w:color="auto"/>
            <w:left w:val="none" w:sz="0" w:space="0" w:color="auto"/>
            <w:bottom w:val="none" w:sz="0" w:space="0" w:color="auto"/>
            <w:right w:val="none" w:sz="0" w:space="0" w:color="auto"/>
          </w:divBdr>
        </w:div>
        <w:div w:id="371537189">
          <w:marLeft w:val="0"/>
          <w:marRight w:val="0"/>
          <w:marTop w:val="0"/>
          <w:marBottom w:val="0"/>
          <w:divBdr>
            <w:top w:val="none" w:sz="0" w:space="0" w:color="auto"/>
            <w:left w:val="none" w:sz="0" w:space="0" w:color="auto"/>
            <w:bottom w:val="none" w:sz="0" w:space="0" w:color="auto"/>
            <w:right w:val="none" w:sz="0" w:space="0" w:color="auto"/>
          </w:divBdr>
        </w:div>
        <w:div w:id="1918442711">
          <w:marLeft w:val="0"/>
          <w:marRight w:val="0"/>
          <w:marTop w:val="0"/>
          <w:marBottom w:val="0"/>
          <w:divBdr>
            <w:top w:val="none" w:sz="0" w:space="0" w:color="auto"/>
            <w:left w:val="none" w:sz="0" w:space="0" w:color="auto"/>
            <w:bottom w:val="none" w:sz="0" w:space="0" w:color="auto"/>
            <w:right w:val="none" w:sz="0" w:space="0" w:color="auto"/>
          </w:divBdr>
        </w:div>
        <w:div w:id="1651866848">
          <w:marLeft w:val="0"/>
          <w:marRight w:val="0"/>
          <w:marTop w:val="0"/>
          <w:marBottom w:val="0"/>
          <w:divBdr>
            <w:top w:val="none" w:sz="0" w:space="0" w:color="auto"/>
            <w:left w:val="none" w:sz="0" w:space="0" w:color="auto"/>
            <w:bottom w:val="none" w:sz="0" w:space="0" w:color="auto"/>
            <w:right w:val="none" w:sz="0" w:space="0" w:color="auto"/>
          </w:divBdr>
        </w:div>
        <w:div w:id="1205095937">
          <w:marLeft w:val="0"/>
          <w:marRight w:val="0"/>
          <w:marTop w:val="0"/>
          <w:marBottom w:val="0"/>
          <w:divBdr>
            <w:top w:val="none" w:sz="0" w:space="0" w:color="auto"/>
            <w:left w:val="none" w:sz="0" w:space="0" w:color="auto"/>
            <w:bottom w:val="none" w:sz="0" w:space="0" w:color="auto"/>
            <w:right w:val="none" w:sz="0" w:space="0" w:color="auto"/>
          </w:divBdr>
        </w:div>
        <w:div w:id="355348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QUEST&amp;n=172115&amp;dst=100009" TargetMode="External"/><Relationship Id="rId299" Type="http://schemas.openxmlformats.org/officeDocument/2006/relationships/hyperlink" Target="https://login.consultant.ru/link/?req=doc&amp;base=LAW&amp;n=179199&amp;dst=100033" TargetMode="External"/><Relationship Id="rId21" Type="http://schemas.openxmlformats.org/officeDocument/2006/relationships/hyperlink" Target="https://login.consultant.ru/link/?req=doc&amp;base=LAW&amp;n=438470&amp;dst=17551" TargetMode="External"/><Relationship Id="rId63" Type="http://schemas.openxmlformats.org/officeDocument/2006/relationships/hyperlink" Target="https://login.consultant.ru/link/?req=doc&amp;base=QUEST&amp;n=150255&amp;dst=100014" TargetMode="External"/><Relationship Id="rId159" Type="http://schemas.openxmlformats.org/officeDocument/2006/relationships/hyperlink" Target="https://login.consultant.ru/link/?req=doc&amp;base=LAW&amp;n=422066&amp;dst=100894" TargetMode="External"/><Relationship Id="rId324" Type="http://schemas.openxmlformats.org/officeDocument/2006/relationships/hyperlink" Target="https://login.consultant.ru/link/?req=doc&amp;base=LAW&amp;n=313229&amp;dst=29" TargetMode="External"/><Relationship Id="rId170" Type="http://schemas.openxmlformats.org/officeDocument/2006/relationships/hyperlink" Target="https://login.consultant.ru/link/?req=doc&amp;base=QUEST&amp;n=172875" TargetMode="External"/><Relationship Id="rId226" Type="http://schemas.openxmlformats.org/officeDocument/2006/relationships/hyperlink" Target="https://login.consultant.ru/link/?req=doc&amp;base=QUEST&amp;n=120991&amp;dst=100011" TargetMode="External"/><Relationship Id="rId268" Type="http://schemas.openxmlformats.org/officeDocument/2006/relationships/hyperlink" Target="https://login.consultant.ru/link/?req=doc&amp;base=LAW&amp;n=419240&amp;dst=101749" TargetMode="External"/><Relationship Id="rId32" Type="http://schemas.openxmlformats.org/officeDocument/2006/relationships/hyperlink" Target="https://login.consultant.ru/link/?req=doc&amp;base=ARB&amp;n=395467&amp;dst=100033" TargetMode="External"/><Relationship Id="rId74" Type="http://schemas.openxmlformats.org/officeDocument/2006/relationships/hyperlink" Target="https://login.consultant.ru/link/?req=doc&amp;base=LAW&amp;n=422115&amp;dst=35" TargetMode="External"/><Relationship Id="rId128" Type="http://schemas.openxmlformats.org/officeDocument/2006/relationships/hyperlink" Target="https://login.consultant.ru/link/?req=doc&amp;base=LAW&amp;n=7253&amp;dst=100052" TargetMode="External"/><Relationship Id="rId335" Type="http://schemas.openxmlformats.org/officeDocument/2006/relationships/hyperlink" Target="https://login.consultant.ru/link/?req=doc&amp;base=QUEST&amp;n=163017&amp;dst=100009" TargetMode="External"/><Relationship Id="rId5" Type="http://schemas.openxmlformats.org/officeDocument/2006/relationships/hyperlink" Target="http://consultantugra.ru/klientam/goryachaya-liniya/reglament-linii-konsultacij/" TargetMode="External"/><Relationship Id="rId181" Type="http://schemas.openxmlformats.org/officeDocument/2006/relationships/hyperlink" Target="https://login.consultant.ru/link/?req=doc&amp;base=PPN&amp;n=31&amp;dst=104802" TargetMode="External"/><Relationship Id="rId237" Type="http://schemas.openxmlformats.org/officeDocument/2006/relationships/hyperlink" Target="https://login.consultant.ru/link/?req=doc&amp;base=QUEST&amp;n=208984&amp;dst=100019" TargetMode="External"/><Relationship Id="rId279" Type="http://schemas.openxmlformats.org/officeDocument/2006/relationships/hyperlink" Target="https://login.consultant.ru/link/?req=doc&amp;base=LAW&amp;n=419240" TargetMode="External"/><Relationship Id="rId43" Type="http://schemas.openxmlformats.org/officeDocument/2006/relationships/hyperlink" Target="https://login.consultant.ru/link/?req=doc&amp;base=LAW&amp;n=438470&amp;dst=101238" TargetMode="External"/><Relationship Id="rId139" Type="http://schemas.openxmlformats.org/officeDocument/2006/relationships/hyperlink" Target="https://login.consultant.ru/link/?req=doc&amp;base=QUEST&amp;n=120991" TargetMode="External"/><Relationship Id="rId290" Type="http://schemas.openxmlformats.org/officeDocument/2006/relationships/hyperlink" Target="https://login.consultant.ru/link/?req=doc&amp;base=LAW&amp;n=438470&amp;dst=13430" TargetMode="External"/><Relationship Id="rId304" Type="http://schemas.openxmlformats.org/officeDocument/2006/relationships/hyperlink" Target="https://login.consultant.ru/link/?req=doc&amp;base=LAW&amp;n=107972&amp;dst=100379" TargetMode="External"/><Relationship Id="rId346" Type="http://schemas.openxmlformats.org/officeDocument/2006/relationships/theme" Target="theme/theme1.xml"/><Relationship Id="rId85" Type="http://schemas.openxmlformats.org/officeDocument/2006/relationships/hyperlink" Target="https://login.consultant.ru/link/?req=doc&amp;base=LAW&amp;n=419240&amp;dst=3094" TargetMode="External"/><Relationship Id="rId150" Type="http://schemas.openxmlformats.org/officeDocument/2006/relationships/hyperlink" Target="https://login.consultant.ru/link/?req=doc&amp;base=LAW&amp;n=419240&amp;dst=737" TargetMode="External"/><Relationship Id="rId192" Type="http://schemas.openxmlformats.org/officeDocument/2006/relationships/hyperlink" Target="https://login.consultant.ru/link/?req=doc&amp;base=LAW&amp;n=7253&amp;dst=100052" TargetMode="External"/><Relationship Id="rId206" Type="http://schemas.openxmlformats.org/officeDocument/2006/relationships/hyperlink" Target="https://login.consultant.ru/link/?req=doc&amp;base=PKBO&amp;n=31396&amp;dst=100006" TargetMode="External"/><Relationship Id="rId248" Type="http://schemas.openxmlformats.org/officeDocument/2006/relationships/hyperlink" Target="https://login.consultant.ru/link/?req=doc&amp;base=LAW&amp;n=419240&amp;dst=737" TargetMode="External"/><Relationship Id="rId12" Type="http://schemas.openxmlformats.org/officeDocument/2006/relationships/hyperlink" Target="https://login.consultant.ru/link/?req=doc&amp;base=LAW&amp;n=422331&amp;dst=1292" TargetMode="External"/><Relationship Id="rId108" Type="http://schemas.openxmlformats.org/officeDocument/2006/relationships/hyperlink" Target="https://login.consultant.ru/link/?req=doc&amp;base=LAW&amp;n=446183&amp;dst=17551" TargetMode="External"/><Relationship Id="rId315" Type="http://schemas.openxmlformats.org/officeDocument/2006/relationships/hyperlink" Target="https://login.consultant.ru/link/?req=doc&amp;base=LAW&amp;n=438470&amp;dst=102481" TargetMode="External"/><Relationship Id="rId54" Type="http://schemas.openxmlformats.org/officeDocument/2006/relationships/hyperlink" Target="https://login.consultant.ru/link/?req=doc&amp;base=LAW&amp;n=445924&amp;dst=101117" TargetMode="External"/><Relationship Id="rId96" Type="http://schemas.openxmlformats.org/officeDocument/2006/relationships/hyperlink" Target="https://login.consultant.ru/link/?req=doc&amp;base=LAW&amp;n=446183&amp;dst=17551" TargetMode="External"/><Relationship Id="rId161" Type="http://schemas.openxmlformats.org/officeDocument/2006/relationships/hyperlink" Target="https://login.consultant.ru/link/?req=doc&amp;base=LAW&amp;n=207964" TargetMode="External"/><Relationship Id="rId217" Type="http://schemas.openxmlformats.org/officeDocument/2006/relationships/hyperlink" Target="https://login.consultant.ru/link/?req=doc&amp;base=PKBO&amp;n=31396&amp;dst=100087" TargetMode="External"/><Relationship Id="rId259" Type="http://schemas.openxmlformats.org/officeDocument/2006/relationships/hyperlink" Target="https://login.consultant.ru/link/?req=doc&amp;base=LAW&amp;n=419240&amp;dst=3093" TargetMode="External"/><Relationship Id="rId23" Type="http://schemas.openxmlformats.org/officeDocument/2006/relationships/hyperlink" Target="https://login.consultant.ru/link/?req=doc&amp;base=LAW&amp;n=422115&amp;dst=33" TargetMode="External"/><Relationship Id="rId119" Type="http://schemas.openxmlformats.org/officeDocument/2006/relationships/hyperlink" Target="https://login.consultant.ru/link/?req=doc&amp;base=QUEST&amp;n=164267" TargetMode="External"/><Relationship Id="rId270" Type="http://schemas.openxmlformats.org/officeDocument/2006/relationships/hyperlink" Target="https://login.consultant.ru/link/?req=doc&amp;base=LAW&amp;n=419240&amp;dst=101063" TargetMode="External"/><Relationship Id="rId326" Type="http://schemas.openxmlformats.org/officeDocument/2006/relationships/hyperlink" Target="https://login.consultant.ru/link/?req=doc&amp;base=LAW&amp;n=347339&amp;dst=12" TargetMode="External"/><Relationship Id="rId65" Type="http://schemas.openxmlformats.org/officeDocument/2006/relationships/hyperlink" Target="https://login.consultant.ru/link/?req=doc&amp;base=QUEST&amp;n=217062&amp;dst=100010" TargetMode="External"/><Relationship Id="rId130" Type="http://schemas.openxmlformats.org/officeDocument/2006/relationships/hyperlink" Target="https://login.consultant.ru/link/?req=doc&amp;base=LAW&amp;n=438470&amp;dst=101128" TargetMode="External"/><Relationship Id="rId172" Type="http://schemas.openxmlformats.org/officeDocument/2006/relationships/hyperlink" Target="https://login.consultant.ru/link/?req=doc&amp;base=LAW&amp;n=209101&amp;dst=100084" TargetMode="External"/><Relationship Id="rId228" Type="http://schemas.openxmlformats.org/officeDocument/2006/relationships/hyperlink" Target="https://login.consultant.ru/link/?req=doc&amp;base=LAW&amp;n=445924&amp;dst=101117" TargetMode="External"/><Relationship Id="rId281" Type="http://schemas.openxmlformats.org/officeDocument/2006/relationships/hyperlink" Target="https://login.consultant.ru/link/?req=doc&amp;base=PPN&amp;n=31&amp;dst=134239" TargetMode="External"/><Relationship Id="rId337" Type="http://schemas.openxmlformats.org/officeDocument/2006/relationships/hyperlink" Target="https://login.consultant.ru/link/?req=doc&amp;base=PBI&amp;n=303254&amp;dst=100020" TargetMode="External"/><Relationship Id="rId34" Type="http://schemas.openxmlformats.org/officeDocument/2006/relationships/hyperlink" Target="https://login.consultant.ru/link/?req=doc&amp;base=LAW&amp;n=438470&amp;dst=101117" TargetMode="External"/><Relationship Id="rId76" Type="http://schemas.openxmlformats.org/officeDocument/2006/relationships/hyperlink" Target="https://login.consultant.ru/link/?req=doc&amp;base=LAW&amp;n=422115&amp;dst=39" TargetMode="External"/><Relationship Id="rId141" Type="http://schemas.openxmlformats.org/officeDocument/2006/relationships/hyperlink" Target="https://login.consultant.ru/link/?req=doc&amp;base=QUEST&amp;n=72274" TargetMode="External"/><Relationship Id="rId7" Type="http://schemas.openxmlformats.org/officeDocument/2006/relationships/hyperlink" Target="https://login.consultant.ru/link/?req=doc&amp;base=LAW&amp;n=7253&amp;dst=100052" TargetMode="External"/><Relationship Id="rId183" Type="http://schemas.openxmlformats.org/officeDocument/2006/relationships/hyperlink" Target="https://login.consultant.ru/link/?req=doc&amp;base=LAW&amp;n=422115&amp;dst=36" TargetMode="External"/><Relationship Id="rId239" Type="http://schemas.openxmlformats.org/officeDocument/2006/relationships/image" Target="media/image2.png"/><Relationship Id="rId250" Type="http://schemas.openxmlformats.org/officeDocument/2006/relationships/hyperlink" Target="https://login.consultant.ru/link/?req=doc&amp;base=LAW&amp;n=419240&amp;dst=3091" TargetMode="External"/><Relationship Id="rId292" Type="http://schemas.openxmlformats.org/officeDocument/2006/relationships/hyperlink" Target="https://login.consultant.ru/link/?req=doc&amp;base=LAW&amp;n=438470&amp;dst=13442" TargetMode="External"/><Relationship Id="rId306" Type="http://schemas.openxmlformats.org/officeDocument/2006/relationships/hyperlink" Target="https://login.consultant.ru/link/?req=doc&amp;base=LAW&amp;n=438470&amp;dst=100530" TargetMode="External"/><Relationship Id="rId45" Type="http://schemas.openxmlformats.org/officeDocument/2006/relationships/hyperlink" Target="https://login.consultant.ru/link/?req=doc&amp;base=LAW&amp;n=422066&amp;dst=100894" TargetMode="External"/><Relationship Id="rId87" Type="http://schemas.openxmlformats.org/officeDocument/2006/relationships/hyperlink" Target="https://login.consultant.ru/link/?req=doc&amp;base=LAW&amp;n=446183&amp;dst=17551" TargetMode="External"/><Relationship Id="rId110" Type="http://schemas.openxmlformats.org/officeDocument/2006/relationships/hyperlink" Target="https://login.consultant.ru/link/?req=doc&amp;base=QUEST&amp;n=216008&amp;dst=100011" TargetMode="External"/><Relationship Id="rId152" Type="http://schemas.openxmlformats.org/officeDocument/2006/relationships/hyperlink" Target="https://login.consultant.ru/link/?req=doc&amp;base=AZS&amp;n=72251" TargetMode="External"/><Relationship Id="rId194" Type="http://schemas.openxmlformats.org/officeDocument/2006/relationships/hyperlink" Target="https://login.consultant.ru/link/?req=doc&amp;base=PBI&amp;n=310271&amp;dst=100026" TargetMode="External"/><Relationship Id="rId208" Type="http://schemas.openxmlformats.org/officeDocument/2006/relationships/hyperlink" Target="https://login.consultant.ru/link/?req=doc&amp;base=PKBO&amp;n=31396&amp;dst=100014" TargetMode="External"/><Relationship Id="rId261" Type="http://schemas.openxmlformats.org/officeDocument/2006/relationships/hyperlink" Target="https://login.consultant.ru/link/?req=doc&amp;base=LAW&amp;n=419240&amp;dst=1292" TargetMode="External"/><Relationship Id="rId14" Type="http://schemas.openxmlformats.org/officeDocument/2006/relationships/hyperlink" Target="https://login.consultant.ru/link/?req=doc&amp;base=LAW&amp;n=402278&amp;dst=102222" TargetMode="External"/><Relationship Id="rId35" Type="http://schemas.openxmlformats.org/officeDocument/2006/relationships/hyperlink" Target="https://login.consultant.ru/link/?req=doc&amp;base=LAW&amp;n=438470&amp;dst=101127" TargetMode="External"/><Relationship Id="rId56" Type="http://schemas.openxmlformats.org/officeDocument/2006/relationships/hyperlink" Target="https://login.consultant.ru/link/?req=doc&amp;base=QUEST&amp;n=165814&amp;dst=100010" TargetMode="External"/><Relationship Id="rId77" Type="http://schemas.openxmlformats.org/officeDocument/2006/relationships/hyperlink" Target="https://login.consultant.ru/link/?req=doc&amp;base=LAW&amp;n=422115" TargetMode="External"/><Relationship Id="rId100" Type="http://schemas.openxmlformats.org/officeDocument/2006/relationships/hyperlink" Target="https://login.consultant.ru/link/?req=doc&amp;base=LAW&amp;n=446183&amp;dst=13403" TargetMode="External"/><Relationship Id="rId282" Type="http://schemas.openxmlformats.org/officeDocument/2006/relationships/hyperlink" Target="https://login.consultant.ru/link/?req=doc&amp;base=LAW&amp;n=438470&amp;dst=3596" TargetMode="External"/><Relationship Id="rId317" Type="http://schemas.openxmlformats.org/officeDocument/2006/relationships/hyperlink" Target="https://login.consultant.ru/link/?req=doc&amp;base=LAW&amp;n=438470&amp;dst=102265" TargetMode="External"/><Relationship Id="rId338" Type="http://schemas.openxmlformats.org/officeDocument/2006/relationships/hyperlink" Target="https://login.consultant.ru/link/?req=doc&amp;base=LAW&amp;n=438470&amp;dst=101301" TargetMode="External"/><Relationship Id="rId8" Type="http://schemas.openxmlformats.org/officeDocument/2006/relationships/hyperlink" Target="https://login.consultant.ru/link/?req=doc&amp;base=LAW&amp;n=26728" TargetMode="External"/><Relationship Id="rId98" Type="http://schemas.openxmlformats.org/officeDocument/2006/relationships/hyperlink" Target="https://login.consultant.ru/link/?req=doc&amp;base=LAW&amp;n=446183&amp;dst=13393" TargetMode="External"/><Relationship Id="rId121" Type="http://schemas.openxmlformats.org/officeDocument/2006/relationships/hyperlink" Target="https://login.consultant.ru/link/?req=doc&amp;base=QUEST&amp;n=143862&amp;dst=100010" TargetMode="External"/><Relationship Id="rId142" Type="http://schemas.openxmlformats.org/officeDocument/2006/relationships/hyperlink" Target="https://login.consultant.ru/link/?req=doc&amp;base=LAW&amp;n=419240&amp;dst=39" TargetMode="External"/><Relationship Id="rId163" Type="http://schemas.openxmlformats.org/officeDocument/2006/relationships/hyperlink" Target="https://login.consultant.ru/link/?req=doc&amp;base=LAW&amp;n=209101&amp;dst=100084" TargetMode="External"/><Relationship Id="rId184" Type="http://schemas.openxmlformats.org/officeDocument/2006/relationships/hyperlink" Target="https://login.consultant.ru/link/?req=doc&amp;base=LAW&amp;n=422115&amp;dst=205" TargetMode="External"/><Relationship Id="rId219" Type="http://schemas.openxmlformats.org/officeDocument/2006/relationships/hyperlink" Target="https://login.consultant.ru/link/?req=doc&amp;base=PKBO&amp;n=31396&amp;dst=100115" TargetMode="External"/><Relationship Id="rId230" Type="http://schemas.openxmlformats.org/officeDocument/2006/relationships/hyperlink" Target="https://login.consultant.ru/link/?req=doc&amp;base=QUEST&amp;n=202209&amp;dst=100013" TargetMode="External"/><Relationship Id="rId251" Type="http://schemas.openxmlformats.org/officeDocument/2006/relationships/hyperlink" Target="https://login.consultant.ru/link/?req=doc&amp;base=LAW&amp;n=419240&amp;dst=1292" TargetMode="External"/><Relationship Id="rId25" Type="http://schemas.openxmlformats.org/officeDocument/2006/relationships/hyperlink" Target="https://login.consultant.ru/link/?req=doc&amp;base=LAW&amp;n=422115&amp;dst=36" TargetMode="External"/><Relationship Id="rId46" Type="http://schemas.openxmlformats.org/officeDocument/2006/relationships/hyperlink" Target="https://login.consultant.ru/link/?req=doc&amp;base=LAW&amp;n=207964&amp;dst=100096" TargetMode="External"/><Relationship Id="rId67" Type="http://schemas.openxmlformats.org/officeDocument/2006/relationships/hyperlink" Target="https://login.consultant.ru/link/?req=doc&amp;base=QUEST&amp;n=207720&amp;dst=100009" TargetMode="External"/><Relationship Id="rId272" Type="http://schemas.openxmlformats.org/officeDocument/2006/relationships/hyperlink" Target="https://login.consultant.ru/link/?req=doc&amp;base=LAW&amp;n=419240&amp;dst=101063" TargetMode="External"/><Relationship Id="rId293" Type="http://schemas.openxmlformats.org/officeDocument/2006/relationships/hyperlink" Target="https://login.consultant.ru/link/?req=doc&amp;base=LAW&amp;n=422115&amp;dst=48" TargetMode="External"/><Relationship Id="rId307" Type="http://schemas.openxmlformats.org/officeDocument/2006/relationships/hyperlink" Target="https://login.consultant.ru/link/?req=doc&amp;base=QUEST&amp;n=169476&amp;dst=100003" TargetMode="External"/><Relationship Id="rId328" Type="http://schemas.openxmlformats.org/officeDocument/2006/relationships/hyperlink" Target="https://login.consultant.ru/link/?req=doc&amp;base=LAW&amp;n=419240" TargetMode="External"/><Relationship Id="rId88" Type="http://schemas.openxmlformats.org/officeDocument/2006/relationships/hyperlink" Target="https://login.consultant.ru/link/?req=doc&amp;base=LAW&amp;n=446183&amp;dst=17566" TargetMode="External"/><Relationship Id="rId111" Type="http://schemas.openxmlformats.org/officeDocument/2006/relationships/hyperlink" Target="https://login.consultant.ru/link/?req=doc&amp;base=QUEST&amp;n=215706&amp;dst=100009" TargetMode="External"/><Relationship Id="rId132" Type="http://schemas.openxmlformats.org/officeDocument/2006/relationships/hyperlink" Target="https://login.consultant.ru/link/?req=doc&amp;base=LAW&amp;n=438470&amp;dst=101238" TargetMode="External"/><Relationship Id="rId153" Type="http://schemas.openxmlformats.org/officeDocument/2006/relationships/hyperlink" Target="https://login.consultant.ru/link/?req=doc&amp;base=AZS&amp;n=61509" TargetMode="External"/><Relationship Id="rId174" Type="http://schemas.openxmlformats.org/officeDocument/2006/relationships/hyperlink" Target="https://login.consultant.ru/link/?req=doc&amp;base=QUEST&amp;n=137469" TargetMode="External"/><Relationship Id="rId195" Type="http://schemas.openxmlformats.org/officeDocument/2006/relationships/hyperlink" Target="https://login.consultant.ru/link/?req=doc&amp;base=LAW&amp;n=434595" TargetMode="External"/><Relationship Id="rId209" Type="http://schemas.openxmlformats.org/officeDocument/2006/relationships/hyperlink" Target="https://login.consultant.ru/link/?req=doc&amp;base=PKBO&amp;n=31396&amp;dst=100017" TargetMode="External"/><Relationship Id="rId220" Type="http://schemas.openxmlformats.org/officeDocument/2006/relationships/hyperlink" Target="https://login.consultant.ru/link/?req=doc&amp;base=PKBO&amp;n=31396&amp;dst=100131" TargetMode="External"/><Relationship Id="rId241" Type="http://schemas.openxmlformats.org/officeDocument/2006/relationships/hyperlink" Target="https://login.consultant.ru/link/?req=doc&amp;base=PBI&amp;n=226911&amp;dst=100021" TargetMode="External"/><Relationship Id="rId15" Type="http://schemas.openxmlformats.org/officeDocument/2006/relationships/hyperlink" Target="https://login.consultant.ru/link/?req=doc&amp;base=LAW&amp;n=402278&amp;dst=101954" TargetMode="External"/><Relationship Id="rId36" Type="http://schemas.openxmlformats.org/officeDocument/2006/relationships/hyperlink" Target="https://login.consultant.ru/link/?req=doc&amp;base=LAW&amp;n=438470&amp;dst=17551" TargetMode="External"/><Relationship Id="rId57" Type="http://schemas.openxmlformats.org/officeDocument/2006/relationships/hyperlink" Target="https://login.consultant.ru/link/?req=doc&amp;base=QUEST&amp;n=120991&amp;dst=100011" TargetMode="External"/><Relationship Id="rId262" Type="http://schemas.openxmlformats.org/officeDocument/2006/relationships/hyperlink" Target="https://login.consultant.ru/link/?req=doc&amp;base=LAW&amp;n=419240&amp;dst=3094" TargetMode="External"/><Relationship Id="rId283" Type="http://schemas.openxmlformats.org/officeDocument/2006/relationships/hyperlink" Target="https://login.consultant.ru/link/?req=doc&amp;base=LAW&amp;n=438470&amp;dst=10876" TargetMode="External"/><Relationship Id="rId318" Type="http://schemas.openxmlformats.org/officeDocument/2006/relationships/hyperlink" Target="https://login.consultant.ru/link/?req=doc&amp;base=LAW&amp;n=438470&amp;dst=102471" TargetMode="External"/><Relationship Id="rId339" Type="http://schemas.openxmlformats.org/officeDocument/2006/relationships/hyperlink" Target="https://login.consultant.ru/link/?req=doc&amp;base=LAW&amp;n=438470&amp;dst=101375" TargetMode="External"/><Relationship Id="rId78" Type="http://schemas.openxmlformats.org/officeDocument/2006/relationships/hyperlink" Target="https://login.consultant.ru/link/?req=doc&amp;base=ASZ&amp;n=208294" TargetMode="External"/><Relationship Id="rId99" Type="http://schemas.openxmlformats.org/officeDocument/2006/relationships/hyperlink" Target="https://login.consultant.ru/link/?req=doc&amp;base=LAW&amp;n=446183&amp;dst=14001" TargetMode="External"/><Relationship Id="rId101" Type="http://schemas.openxmlformats.org/officeDocument/2006/relationships/hyperlink" Target="https://login.consultant.ru/link/?req=doc&amp;base=LAW&amp;n=446183&amp;dst=13392" TargetMode="External"/><Relationship Id="rId122" Type="http://schemas.openxmlformats.org/officeDocument/2006/relationships/hyperlink" Target="https://login.consultant.ru/link/?req=doc&amp;base=PPN&amp;n=31&amp;dst=134239" TargetMode="External"/><Relationship Id="rId143" Type="http://schemas.openxmlformats.org/officeDocument/2006/relationships/hyperlink" Target="https://login.consultant.ru/link/?req=doc&amp;base=QUEST&amp;n=70174" TargetMode="External"/><Relationship Id="rId164" Type="http://schemas.openxmlformats.org/officeDocument/2006/relationships/hyperlink" Target="https://login.consultant.ru/link/?req=doc&amp;base=LAW&amp;n=178225" TargetMode="External"/><Relationship Id="rId185" Type="http://schemas.openxmlformats.org/officeDocument/2006/relationships/hyperlink" Target="https://login.consultant.ru/link/?req=doc&amp;base=LAW&amp;n=422115&amp;dst=35" TargetMode="External"/><Relationship Id="rId9" Type="http://schemas.openxmlformats.org/officeDocument/2006/relationships/hyperlink" Target="https://login.consultant.ru/link/?req=doc&amp;base=PKV&amp;n=834&amp;dst=100100" TargetMode="External"/><Relationship Id="rId210" Type="http://schemas.openxmlformats.org/officeDocument/2006/relationships/hyperlink" Target="https://login.consultant.ru/link/?req=doc&amp;base=PKBO&amp;n=31396&amp;dst=100024" TargetMode="External"/><Relationship Id="rId26" Type="http://schemas.openxmlformats.org/officeDocument/2006/relationships/hyperlink" Target="https://login.consultant.ru/link/?req=doc&amp;base=LAW&amp;n=438470&amp;dst=13442" TargetMode="External"/><Relationship Id="rId231" Type="http://schemas.openxmlformats.org/officeDocument/2006/relationships/hyperlink" Target="https://login.consultant.ru/link/?req=doc&amp;base=QUEST&amp;n=201313&amp;dst=100010" TargetMode="External"/><Relationship Id="rId252" Type="http://schemas.openxmlformats.org/officeDocument/2006/relationships/hyperlink" Target="https://login.consultant.ru/link/?req=doc&amp;base=LAW&amp;n=419240&amp;dst=45" TargetMode="External"/><Relationship Id="rId273" Type="http://schemas.openxmlformats.org/officeDocument/2006/relationships/hyperlink" Target="https://login.consultant.ru/link/?req=doc&amp;base=LAW&amp;n=419240&amp;dst=101067" TargetMode="External"/><Relationship Id="rId294" Type="http://schemas.openxmlformats.org/officeDocument/2006/relationships/hyperlink" Target="https://login.consultant.ru/link/?req=doc&amp;base=LAW&amp;n=419240" TargetMode="External"/><Relationship Id="rId308" Type="http://schemas.openxmlformats.org/officeDocument/2006/relationships/hyperlink" Target="https://login.consultant.ru/link/?req=doc&amp;base=QUEST&amp;n=143843" TargetMode="External"/><Relationship Id="rId329" Type="http://schemas.openxmlformats.org/officeDocument/2006/relationships/hyperlink" Target="https://login.consultant.ru/link/?req=doc&amp;base=LAW&amp;n=419240&amp;dst=102364" TargetMode="External"/><Relationship Id="rId47" Type="http://schemas.openxmlformats.org/officeDocument/2006/relationships/hyperlink" Target="https://login.consultant.ru/link/?req=doc&amp;base=LAW&amp;n=207964" TargetMode="External"/><Relationship Id="rId68" Type="http://schemas.openxmlformats.org/officeDocument/2006/relationships/hyperlink" Target="https://login.consultant.ru/link/?req=doc&amp;base=QUEST&amp;n=208984&amp;dst=100019" TargetMode="External"/><Relationship Id="rId89" Type="http://schemas.openxmlformats.org/officeDocument/2006/relationships/hyperlink" Target="https://login.consultant.ru/link/?req=doc&amp;base=QUEST&amp;n=217505&amp;dst=1000000001" TargetMode="External"/><Relationship Id="rId112" Type="http://schemas.openxmlformats.org/officeDocument/2006/relationships/hyperlink" Target="https://login.consultant.ru/link/?req=doc&amp;base=QUEST&amp;n=201313" TargetMode="External"/><Relationship Id="rId133" Type="http://schemas.openxmlformats.org/officeDocument/2006/relationships/hyperlink" Target="https://login.consultant.ru/link/?req=doc&amp;base=QUEST&amp;n=208984&amp;dst=100015" TargetMode="External"/><Relationship Id="rId154" Type="http://schemas.openxmlformats.org/officeDocument/2006/relationships/hyperlink" Target="https://login.consultant.ru/link/?req=doc&amp;base=LAW&amp;n=26728" TargetMode="External"/><Relationship Id="rId175" Type="http://schemas.openxmlformats.org/officeDocument/2006/relationships/hyperlink" Target="https://login.consultant.ru/link/?req=doc&amp;base=LAW&amp;n=209101&amp;dst=100084" TargetMode="External"/><Relationship Id="rId340" Type="http://schemas.openxmlformats.org/officeDocument/2006/relationships/hyperlink" Target="https://login.consultant.ru/link/?req=doc&amp;base=LAW&amp;n=438470&amp;dst=19935" TargetMode="External"/><Relationship Id="rId196" Type="http://schemas.openxmlformats.org/officeDocument/2006/relationships/hyperlink" Target="https://login.consultant.ru/link/?req=doc&amp;base=LAW&amp;n=434595&amp;dst=100008" TargetMode="External"/><Relationship Id="rId200" Type="http://schemas.openxmlformats.org/officeDocument/2006/relationships/hyperlink" Target="https://login.consultant.ru/link/?req=doc&amp;base=LAW&amp;n=422331&amp;dst=1292" TargetMode="External"/><Relationship Id="rId16" Type="http://schemas.openxmlformats.org/officeDocument/2006/relationships/hyperlink" Target="https://login.consultant.ru/link/?req=doc&amp;base=LAW&amp;n=422331&amp;dst=39" TargetMode="External"/><Relationship Id="rId221" Type="http://schemas.openxmlformats.org/officeDocument/2006/relationships/hyperlink" Target="https://login.consultant.ru/link/?req=doc&amp;base=PKBO&amp;n=31396&amp;dst=100137" TargetMode="External"/><Relationship Id="rId242" Type="http://schemas.openxmlformats.org/officeDocument/2006/relationships/hyperlink" Target="https://login.consultant.ru/link/?req=doc&amp;base=PBI&amp;n=237911&amp;dst=100122" TargetMode="External"/><Relationship Id="rId263" Type="http://schemas.openxmlformats.org/officeDocument/2006/relationships/hyperlink" Target="https://login.consultant.ru/link/?req=doc&amp;base=LAW&amp;n=422115&amp;dst=205" TargetMode="External"/><Relationship Id="rId284" Type="http://schemas.openxmlformats.org/officeDocument/2006/relationships/hyperlink" Target="https://login.consultant.ru/link/?req=doc&amp;base=LAW&amp;n=438470&amp;dst=19960" TargetMode="External"/><Relationship Id="rId319" Type="http://schemas.openxmlformats.org/officeDocument/2006/relationships/hyperlink" Target="https://login.consultant.ru/link/?req=doc&amp;base=LAW&amp;n=438470&amp;dst=100498" TargetMode="External"/><Relationship Id="rId37" Type="http://schemas.openxmlformats.org/officeDocument/2006/relationships/hyperlink" Target="https://login.consultant.ru/link/?req=doc&amp;base=LAW&amp;n=331085&amp;dst=101250" TargetMode="External"/><Relationship Id="rId58" Type="http://schemas.openxmlformats.org/officeDocument/2006/relationships/hyperlink" Target="https://login.consultant.ru/link/?req=doc&amp;base=LAW&amp;n=448164&amp;dst=3400" TargetMode="External"/><Relationship Id="rId79" Type="http://schemas.openxmlformats.org/officeDocument/2006/relationships/hyperlink" Target="https://login.consultant.ru/link/?req=doc&amp;base=PPN&amp;n=31&amp;dst=104802" TargetMode="External"/><Relationship Id="rId102" Type="http://schemas.openxmlformats.org/officeDocument/2006/relationships/hyperlink" Target="https://login.consultant.ru/link/?req=doc&amp;base=LAW&amp;n=446183&amp;dst=13430" TargetMode="External"/><Relationship Id="rId123" Type="http://schemas.openxmlformats.org/officeDocument/2006/relationships/hyperlink" Target="https://login.consultant.ru/link/?req=doc&amp;base=LAW&amp;n=438470&amp;dst=101117" TargetMode="External"/><Relationship Id="rId144" Type="http://schemas.openxmlformats.org/officeDocument/2006/relationships/hyperlink" Target="https://login.consultant.ru/link/?req=doc&amp;base=QUEST&amp;n=68406" TargetMode="External"/><Relationship Id="rId330" Type="http://schemas.openxmlformats.org/officeDocument/2006/relationships/hyperlink" Target="https://login.consultant.ru/link/?req=doc&amp;base=LAW&amp;n=209101" TargetMode="External"/><Relationship Id="rId90" Type="http://schemas.openxmlformats.org/officeDocument/2006/relationships/hyperlink" Target="https://login.consultant.ru/link/?req=doc&amp;base=LAW&amp;n=454102&amp;dst=3094" TargetMode="External"/><Relationship Id="rId165" Type="http://schemas.openxmlformats.org/officeDocument/2006/relationships/hyperlink" Target="https://login.consultant.ru/link/?req=doc&amp;base=LAW&amp;n=438470&amp;dst=13430" TargetMode="External"/><Relationship Id="rId186" Type="http://schemas.openxmlformats.org/officeDocument/2006/relationships/hyperlink" Target="https://login.consultant.ru/link/?req=doc&amp;base=LAW&amp;n=422115&amp;dst=36" TargetMode="External"/><Relationship Id="rId211" Type="http://schemas.openxmlformats.org/officeDocument/2006/relationships/hyperlink" Target="https://login.consultant.ru/link/?req=doc&amp;base=PKBO&amp;n=31396&amp;dst=100032" TargetMode="External"/><Relationship Id="rId232" Type="http://schemas.openxmlformats.org/officeDocument/2006/relationships/hyperlink" Target="https://login.consultant.ru/link/?req=doc&amp;base=QUEST&amp;n=150255&amp;dst=100014" TargetMode="External"/><Relationship Id="rId253" Type="http://schemas.openxmlformats.org/officeDocument/2006/relationships/hyperlink" Target="https://login.consultant.ru/link/?req=doc&amp;base=LAW&amp;n=422115&amp;dst=205" TargetMode="External"/><Relationship Id="rId274" Type="http://schemas.openxmlformats.org/officeDocument/2006/relationships/hyperlink" Target="https://login.consultant.ru/link/?req=doc&amp;base=LAW&amp;n=419240&amp;dst=101747" TargetMode="External"/><Relationship Id="rId295" Type="http://schemas.openxmlformats.org/officeDocument/2006/relationships/hyperlink" Target="https://login.consultant.ru/link/?req=doc&amp;base=LAW&amp;n=438470&amp;dst=13442" TargetMode="External"/><Relationship Id="rId309" Type="http://schemas.openxmlformats.org/officeDocument/2006/relationships/hyperlink" Target="https://login.consultant.ru/link/?req=doc&amp;base=QUEST&amp;n=159318&amp;dst=100011" TargetMode="External"/><Relationship Id="rId27" Type="http://schemas.openxmlformats.org/officeDocument/2006/relationships/hyperlink" Target="https://login.consultant.ru/link/?req=doc&amp;base=LAW&amp;n=422115&amp;dst=48" TargetMode="External"/><Relationship Id="rId48" Type="http://schemas.openxmlformats.org/officeDocument/2006/relationships/hyperlink" Target="https://login.consultant.ru/link/?req=doc&amp;base=LAW&amp;n=438470&amp;dst=13381" TargetMode="External"/><Relationship Id="rId69" Type="http://schemas.openxmlformats.org/officeDocument/2006/relationships/hyperlink" Target="https://login.consultant.ru/link/?req=doc&amp;base=QUEST&amp;n=140006&amp;dst=100011" TargetMode="External"/><Relationship Id="rId113" Type="http://schemas.openxmlformats.org/officeDocument/2006/relationships/hyperlink" Target="https://login.consultant.ru/link/?req=doc&amp;base=QUEST&amp;n=199234" TargetMode="External"/><Relationship Id="rId134" Type="http://schemas.openxmlformats.org/officeDocument/2006/relationships/hyperlink" Target="https://login.consultant.ru/link/?req=doc&amp;base=QUEST&amp;n=198992" TargetMode="External"/><Relationship Id="rId320" Type="http://schemas.openxmlformats.org/officeDocument/2006/relationships/hyperlink" Target="https://login.consultant.ru/link/?req=doc&amp;base=LAW&amp;n=438470&amp;dst=14638" TargetMode="External"/><Relationship Id="rId80" Type="http://schemas.openxmlformats.org/officeDocument/2006/relationships/hyperlink" Target="https://login.consultant.ru/link/?req=doc&amp;base=QUEST&amp;n=217505&amp;dst=100014" TargetMode="External"/><Relationship Id="rId155" Type="http://schemas.openxmlformats.org/officeDocument/2006/relationships/hyperlink" Target="https://login.consultant.ru/link/?req=doc&amp;base=AZS&amp;n=57980" TargetMode="External"/><Relationship Id="rId176" Type="http://schemas.openxmlformats.org/officeDocument/2006/relationships/hyperlink" Target="https://login.consultant.ru/link/?req=doc&amp;base=LAW&amp;n=178225&amp;dst=100030" TargetMode="External"/><Relationship Id="rId197" Type="http://schemas.openxmlformats.org/officeDocument/2006/relationships/hyperlink" Target="https://login.consultant.ru/link/?req=doc&amp;base=LAW&amp;n=419240" TargetMode="External"/><Relationship Id="rId341" Type="http://schemas.openxmlformats.org/officeDocument/2006/relationships/hyperlink" Target="https://login.consultant.ru/link/?req=doc&amp;base=LAW&amp;n=204700&amp;dst=2012,9" TargetMode="External"/><Relationship Id="rId201" Type="http://schemas.openxmlformats.org/officeDocument/2006/relationships/hyperlink" Target="https://login.consultant.ru/link/?req=doc&amp;base=QUEST&amp;n=208984" TargetMode="External"/><Relationship Id="rId222" Type="http://schemas.openxmlformats.org/officeDocument/2006/relationships/hyperlink" Target="https://login.consultant.ru/link/?req=doc&amp;base=LAW&amp;n=448164&amp;dst=3400" TargetMode="External"/><Relationship Id="rId243" Type="http://schemas.openxmlformats.org/officeDocument/2006/relationships/hyperlink" Target="https://login.consultant.ru/link/?req=doc&amp;base=PBI&amp;n=237911&amp;dst=100068" TargetMode="External"/><Relationship Id="rId264" Type="http://schemas.openxmlformats.org/officeDocument/2006/relationships/hyperlink" Target="https://login.consultant.ru/link/?req=doc&amp;base=LAW&amp;n=422115&amp;dst=48" TargetMode="External"/><Relationship Id="rId285" Type="http://schemas.openxmlformats.org/officeDocument/2006/relationships/hyperlink" Target="https://login.consultant.ru/link/?req=doc&amp;base=LAW&amp;n=434712&amp;dst=100138" TargetMode="External"/><Relationship Id="rId17" Type="http://schemas.openxmlformats.org/officeDocument/2006/relationships/hyperlink" Target="https://login.consultant.ru/link/?req=doc&amp;base=PBI&amp;n=310271&amp;dst=100026" TargetMode="External"/><Relationship Id="rId38" Type="http://schemas.openxmlformats.org/officeDocument/2006/relationships/hyperlink" Target="https://login.consultant.ru/link/?req=doc&amp;base=LAW&amp;n=419240&amp;dst=101749" TargetMode="External"/><Relationship Id="rId59" Type="http://schemas.openxmlformats.org/officeDocument/2006/relationships/hyperlink" Target="https://login.consultant.ru/link/?req=doc&amp;base=LAW&amp;n=445924&amp;dst=101117" TargetMode="External"/><Relationship Id="rId103" Type="http://schemas.openxmlformats.org/officeDocument/2006/relationships/hyperlink" Target="https://login.consultant.ru/link/?req=doc&amp;base=LAW&amp;n=446183&amp;dst=17566" TargetMode="External"/><Relationship Id="rId124" Type="http://schemas.openxmlformats.org/officeDocument/2006/relationships/hyperlink" Target="https://login.consultant.ru/link/?req=doc&amp;base=LAW&amp;n=438470&amp;dst=101127" TargetMode="External"/><Relationship Id="rId310" Type="http://schemas.openxmlformats.org/officeDocument/2006/relationships/hyperlink" Target="https://login.consultant.ru/link/?req=doc&amp;base=LAW&amp;n=438470&amp;dst=102222" TargetMode="External"/><Relationship Id="rId70" Type="http://schemas.openxmlformats.org/officeDocument/2006/relationships/hyperlink" Target="https://login.consultant.ru/link/?req=doc&amp;base=PKBO&amp;n=31396&amp;dst=1000000002" TargetMode="External"/><Relationship Id="rId91" Type="http://schemas.openxmlformats.org/officeDocument/2006/relationships/image" Target="media/image1.png"/><Relationship Id="rId145" Type="http://schemas.openxmlformats.org/officeDocument/2006/relationships/hyperlink" Target="https://login.consultant.ru/link/?req=doc&amp;base=QUEST&amp;n=56578" TargetMode="External"/><Relationship Id="rId166" Type="http://schemas.openxmlformats.org/officeDocument/2006/relationships/hyperlink" Target="https://login.consultant.ru/link/?req=doc&amp;base=QUEST&amp;n=201313" TargetMode="External"/><Relationship Id="rId187" Type="http://schemas.openxmlformats.org/officeDocument/2006/relationships/hyperlink" Target="https://login.consultant.ru/link/?req=doc&amp;base=LAW&amp;n=422115&amp;dst=39" TargetMode="External"/><Relationship Id="rId331" Type="http://schemas.openxmlformats.org/officeDocument/2006/relationships/hyperlink" Target="https://login.consultant.ru/link/?req=doc&amp;base=LAW&amp;n=438470&amp;dst=13442" TargetMode="External"/><Relationship Id="rId1" Type="http://schemas.openxmlformats.org/officeDocument/2006/relationships/numbering" Target="numbering.xml"/><Relationship Id="rId212" Type="http://schemas.openxmlformats.org/officeDocument/2006/relationships/hyperlink" Target="https://login.consultant.ru/link/?req=doc&amp;base=PKBO&amp;n=31396&amp;dst=100038" TargetMode="External"/><Relationship Id="rId233" Type="http://schemas.openxmlformats.org/officeDocument/2006/relationships/hyperlink" Target="https://login.consultant.ru/link/?req=doc&amp;base=QUEST&amp;n=136842&amp;dst=100015" TargetMode="External"/><Relationship Id="rId254" Type="http://schemas.openxmlformats.org/officeDocument/2006/relationships/hyperlink" Target="https://login.consultant.ru/link/?req=doc&amp;base=LAW&amp;n=422115&amp;dst=48" TargetMode="External"/><Relationship Id="rId28" Type="http://schemas.openxmlformats.org/officeDocument/2006/relationships/hyperlink" Target="https://login.consultant.ru/link/?req=doc&amp;base=LAW&amp;n=419240" TargetMode="External"/><Relationship Id="rId49" Type="http://schemas.openxmlformats.org/officeDocument/2006/relationships/hyperlink" Target="https://login.consultant.ru/link/?req=doc&amp;base=LAW&amp;n=209101&amp;dst=100084" TargetMode="External"/><Relationship Id="rId114" Type="http://schemas.openxmlformats.org/officeDocument/2006/relationships/hyperlink" Target="https://login.consultant.ru/link/?req=doc&amp;base=QUEST&amp;n=198992&amp;dst=100012" TargetMode="External"/><Relationship Id="rId275" Type="http://schemas.openxmlformats.org/officeDocument/2006/relationships/hyperlink" Target="https://login.consultant.ru/link/?req=doc&amp;base=LAW&amp;n=419240&amp;dst=101747" TargetMode="External"/><Relationship Id="rId296" Type="http://schemas.openxmlformats.org/officeDocument/2006/relationships/hyperlink" Target="https://login.consultant.ru/link/?req=doc&amp;base=LAW&amp;n=422115&amp;dst=48" TargetMode="External"/><Relationship Id="rId300" Type="http://schemas.openxmlformats.org/officeDocument/2006/relationships/hyperlink" Target="https://login.consultant.ru/link/?req=doc&amp;base=LAW&amp;n=179199&amp;dst=100088" TargetMode="External"/><Relationship Id="rId60" Type="http://schemas.openxmlformats.org/officeDocument/2006/relationships/hyperlink" Target="https://login.consultant.ru/link/?req=doc&amp;base=QUEST&amp;n=208984&amp;dst=100015" TargetMode="External"/><Relationship Id="rId81" Type="http://schemas.openxmlformats.org/officeDocument/2006/relationships/hyperlink" Target="https://login.consultant.ru/link/?req=doc&amp;base=QUEST&amp;n=217505&amp;dst=100015" TargetMode="External"/><Relationship Id="rId135" Type="http://schemas.openxmlformats.org/officeDocument/2006/relationships/hyperlink" Target="https://login.consultant.ru/link/?req=doc&amp;base=QUEST&amp;n=191836" TargetMode="External"/><Relationship Id="rId156" Type="http://schemas.openxmlformats.org/officeDocument/2006/relationships/hyperlink" Target="https://login.consultant.ru/link/?req=doc&amp;base=AZS&amp;n=35407" TargetMode="External"/><Relationship Id="rId177" Type="http://schemas.openxmlformats.org/officeDocument/2006/relationships/hyperlink" Target="https://login.consultant.ru/link/?req=doc&amp;base=ASZ&amp;n=217845" TargetMode="External"/><Relationship Id="rId198" Type="http://schemas.openxmlformats.org/officeDocument/2006/relationships/hyperlink" Target="https://login.consultant.ru/link/?req=doc&amp;base=LAW&amp;n=419240&amp;dst=3093" TargetMode="External"/><Relationship Id="rId321" Type="http://schemas.openxmlformats.org/officeDocument/2006/relationships/hyperlink" Target="https://login.consultant.ru/link/?req=doc&amp;base=LAW&amp;n=438470&amp;dst=14637" TargetMode="External"/><Relationship Id="rId342" Type="http://schemas.openxmlformats.org/officeDocument/2006/relationships/hyperlink" Target="https://login.consultant.ru/link/?req=doc&amp;base=QUEST&amp;n=217505&amp;dst=100014" TargetMode="External"/><Relationship Id="rId202" Type="http://schemas.openxmlformats.org/officeDocument/2006/relationships/hyperlink" Target="https://login.consultant.ru/link/?req=doc&amp;base=LAW&amp;n=402278&amp;dst=102222" TargetMode="External"/><Relationship Id="rId223" Type="http://schemas.openxmlformats.org/officeDocument/2006/relationships/hyperlink" Target="https://login.consultant.ru/link/?req=doc&amp;base=LAW&amp;n=445924&amp;dst=101117" TargetMode="External"/><Relationship Id="rId244" Type="http://schemas.openxmlformats.org/officeDocument/2006/relationships/hyperlink" Target="https://login.consultant.ru/link/?req=doc&amp;base=PBI&amp;n=237911&amp;dst=100069" TargetMode="External"/><Relationship Id="rId18" Type="http://schemas.openxmlformats.org/officeDocument/2006/relationships/hyperlink" Target="https://login.consultant.ru/link/?req=doc&amp;base=LAW&amp;n=438470&amp;dst=101117" TargetMode="External"/><Relationship Id="rId39" Type="http://schemas.openxmlformats.org/officeDocument/2006/relationships/hyperlink" Target="https://login.consultant.ru/link/?req=doc&amp;base=LAW&amp;n=7253&amp;dst=100052" TargetMode="External"/><Relationship Id="rId265" Type="http://schemas.openxmlformats.org/officeDocument/2006/relationships/hyperlink" Target="https://login.consultant.ru/link/?req=doc&amp;base=LAW&amp;n=419240&amp;dst=1109" TargetMode="External"/><Relationship Id="rId286" Type="http://schemas.openxmlformats.org/officeDocument/2006/relationships/hyperlink" Target="https://login.consultant.ru/link/?req=doc&amp;base=LAW&amp;n=438470&amp;dst=101437" TargetMode="External"/><Relationship Id="rId50" Type="http://schemas.openxmlformats.org/officeDocument/2006/relationships/hyperlink" Target="https://login.consultant.ru/link/?req=doc&amp;base=LAW&amp;n=178225" TargetMode="External"/><Relationship Id="rId104" Type="http://schemas.openxmlformats.org/officeDocument/2006/relationships/hyperlink" Target="https://login.consultant.ru/link/?req=doc&amp;base=LAW&amp;n=419240" TargetMode="External"/><Relationship Id="rId125" Type="http://schemas.openxmlformats.org/officeDocument/2006/relationships/hyperlink" Target="https://login.consultant.ru/link/?req=doc&amp;base=LAW&amp;n=438470&amp;dst=17551" TargetMode="External"/><Relationship Id="rId146" Type="http://schemas.openxmlformats.org/officeDocument/2006/relationships/hyperlink" Target="https://login.consultant.ru/link/?req=doc&amp;base=LAW&amp;n=438470&amp;dst=101128" TargetMode="External"/><Relationship Id="rId167" Type="http://schemas.openxmlformats.org/officeDocument/2006/relationships/hyperlink" Target="https://login.consultant.ru/link/?req=doc&amp;base=QUEST&amp;n=201313" TargetMode="External"/><Relationship Id="rId188" Type="http://schemas.openxmlformats.org/officeDocument/2006/relationships/hyperlink" Target="https://login.consultant.ru/link/?req=doc&amp;base=LAW&amp;n=422115" TargetMode="External"/><Relationship Id="rId311" Type="http://schemas.openxmlformats.org/officeDocument/2006/relationships/hyperlink" Target="https://login.consultant.ru/link/?req=doc&amp;base=LAW&amp;n=438470&amp;dst=102222" TargetMode="External"/><Relationship Id="rId332" Type="http://schemas.openxmlformats.org/officeDocument/2006/relationships/hyperlink" Target="https://login.consultant.ru/link/?req=doc&amp;base=LAW&amp;n=209101&amp;dst=100096" TargetMode="External"/><Relationship Id="rId71" Type="http://schemas.openxmlformats.org/officeDocument/2006/relationships/hyperlink" Target="https://login.consultant.ru/link/?req=doc&amp;base=LAW&amp;n=422115&amp;dst=32" TargetMode="External"/><Relationship Id="rId92" Type="http://schemas.openxmlformats.org/officeDocument/2006/relationships/hyperlink" Target="https://login.consultant.ru/link/?req=doc&amp;base=QUEST&amp;n=217505&amp;dst=1000000001" TargetMode="External"/><Relationship Id="rId213" Type="http://schemas.openxmlformats.org/officeDocument/2006/relationships/hyperlink" Target="https://login.consultant.ru/link/?req=doc&amp;base=PKBO&amp;n=31396&amp;dst=100046" TargetMode="External"/><Relationship Id="rId234" Type="http://schemas.openxmlformats.org/officeDocument/2006/relationships/hyperlink" Target="https://login.consultant.ru/link/?req=doc&amp;base=QUEST&amp;n=217062&amp;dst=100010" TargetMode="External"/><Relationship Id="rId2" Type="http://schemas.openxmlformats.org/officeDocument/2006/relationships/styles" Target="styles.xml"/><Relationship Id="rId29" Type="http://schemas.openxmlformats.org/officeDocument/2006/relationships/hyperlink" Target="https://login.consultant.ru/link/?req=doc&amp;base=LAW&amp;n=438470&amp;dst=13442" TargetMode="External"/><Relationship Id="rId255" Type="http://schemas.openxmlformats.org/officeDocument/2006/relationships/hyperlink" Target="https://login.consultant.ru/link/?req=doc&amp;base=LAW&amp;n=178225&amp;dst=100081" TargetMode="External"/><Relationship Id="rId276" Type="http://schemas.openxmlformats.org/officeDocument/2006/relationships/hyperlink" Target="https://login.consultant.ru/link/?req=doc&amp;base=LAW&amp;n=419240&amp;dst=100319" TargetMode="External"/><Relationship Id="rId297" Type="http://schemas.openxmlformats.org/officeDocument/2006/relationships/hyperlink" Target="https://login.consultant.ru/link/?req=doc&amp;base=QUEST&amp;n=134049&amp;dst=100012" TargetMode="External"/><Relationship Id="rId40" Type="http://schemas.openxmlformats.org/officeDocument/2006/relationships/hyperlink" Target="https://login.consultant.ru/link/?req=doc&amp;base=LAW&amp;n=26728" TargetMode="External"/><Relationship Id="rId115" Type="http://schemas.openxmlformats.org/officeDocument/2006/relationships/hyperlink" Target="https://login.consultant.ru/link/?req=doc&amp;base=QUEST&amp;n=184511&amp;dst=100009" TargetMode="External"/><Relationship Id="rId136" Type="http://schemas.openxmlformats.org/officeDocument/2006/relationships/hyperlink" Target="https://login.consultant.ru/link/?req=doc&amp;base=LAW&amp;n=438470&amp;dst=101238" TargetMode="External"/><Relationship Id="rId157" Type="http://schemas.openxmlformats.org/officeDocument/2006/relationships/hyperlink" Target="https://login.consultant.ru/link/?req=doc&amp;base=ASZ&amp;n=61823" TargetMode="External"/><Relationship Id="rId178" Type="http://schemas.openxmlformats.org/officeDocument/2006/relationships/hyperlink" Target="https://login.consultant.ru/link/?req=doc&amp;base=ADV&amp;n=91389" TargetMode="External"/><Relationship Id="rId301" Type="http://schemas.openxmlformats.org/officeDocument/2006/relationships/hyperlink" Target="https://login.consultant.ru/link/?req=doc&amp;base=LAW&amp;n=179199&amp;dst=100033" TargetMode="External"/><Relationship Id="rId322" Type="http://schemas.openxmlformats.org/officeDocument/2006/relationships/hyperlink" Target="https://login.consultant.ru/link/?req=doc&amp;base=QUEST&amp;n=164789&amp;dst=100012" TargetMode="External"/><Relationship Id="rId343" Type="http://schemas.openxmlformats.org/officeDocument/2006/relationships/hyperlink" Target="https://login.consultant.ru/link/?req=doc&amp;base=QUEST&amp;n=217505&amp;dst=100015" TargetMode="External"/><Relationship Id="rId61" Type="http://schemas.openxmlformats.org/officeDocument/2006/relationships/hyperlink" Target="https://login.consultant.ru/link/?req=doc&amp;base=QUEST&amp;n=202209&amp;dst=100013" TargetMode="External"/><Relationship Id="rId82" Type="http://schemas.openxmlformats.org/officeDocument/2006/relationships/hyperlink" Target="https://login.consultant.ru/link/?req=doc&amp;base=QUEST&amp;n=217505&amp;dst=100015" TargetMode="External"/><Relationship Id="rId199" Type="http://schemas.openxmlformats.org/officeDocument/2006/relationships/hyperlink" Target="https://login.consultant.ru/link/?req=doc&amp;base=LAW&amp;n=419240&amp;dst=3094" TargetMode="External"/><Relationship Id="rId203" Type="http://schemas.openxmlformats.org/officeDocument/2006/relationships/hyperlink" Target="https://login.consultant.ru/link/?req=doc&amp;base=LAW&amp;n=402278&amp;dst=101954" TargetMode="External"/><Relationship Id="rId19" Type="http://schemas.openxmlformats.org/officeDocument/2006/relationships/hyperlink" Target="https://login.consultant.ru/link/?req=doc&amp;base=LAW&amp;n=438470&amp;dst=17551" TargetMode="External"/><Relationship Id="rId224" Type="http://schemas.openxmlformats.org/officeDocument/2006/relationships/hyperlink" Target="https://login.consultant.ru/link/?req=doc&amp;base=LAW&amp;n=445924&amp;dst=101128" TargetMode="External"/><Relationship Id="rId245" Type="http://schemas.openxmlformats.org/officeDocument/2006/relationships/hyperlink" Target="https://login.consultant.ru/link/?req=doc&amp;base=PBI&amp;n=237911&amp;dst=100091" TargetMode="External"/><Relationship Id="rId266" Type="http://schemas.openxmlformats.org/officeDocument/2006/relationships/hyperlink" Target="https://login.consultant.ru/link/?req=doc&amp;base=LAW&amp;n=422115&amp;dst=41" TargetMode="External"/><Relationship Id="rId287" Type="http://schemas.openxmlformats.org/officeDocument/2006/relationships/hyperlink" Target="https://login.consultant.ru/link/?req=doc&amp;base=LAW&amp;n=438470&amp;dst=11788" TargetMode="External"/><Relationship Id="rId30" Type="http://schemas.openxmlformats.org/officeDocument/2006/relationships/hyperlink" Target="https://login.consultant.ru/link/?req=doc&amp;base=LAW&amp;n=422115&amp;dst=48" TargetMode="External"/><Relationship Id="rId105" Type="http://schemas.openxmlformats.org/officeDocument/2006/relationships/hyperlink" Target="https://login.consultant.ru/link/?req=doc&amp;base=LAW&amp;n=419240&amp;dst=101749" TargetMode="External"/><Relationship Id="rId126" Type="http://schemas.openxmlformats.org/officeDocument/2006/relationships/hyperlink" Target="https://login.consultant.ru/link/?req=doc&amp;base=LAW&amp;n=331085&amp;dst=101250" TargetMode="External"/><Relationship Id="rId147" Type="http://schemas.openxmlformats.org/officeDocument/2006/relationships/hyperlink" Target="https://login.consultant.ru/link/?req=doc&amp;base=QUEST&amp;n=58985" TargetMode="External"/><Relationship Id="rId168" Type="http://schemas.openxmlformats.org/officeDocument/2006/relationships/hyperlink" Target="https://login.consultant.ru/link/?req=doc&amp;base=QUEST&amp;n=184831" TargetMode="External"/><Relationship Id="rId312" Type="http://schemas.openxmlformats.org/officeDocument/2006/relationships/hyperlink" Target="https://login.consultant.ru/link/?req=doc&amp;base=PPN&amp;n=9&amp;dst=153198" TargetMode="External"/><Relationship Id="rId333" Type="http://schemas.openxmlformats.org/officeDocument/2006/relationships/hyperlink" Target="https://login.consultant.ru/link/?req=doc&amp;base=LAW&amp;n=438470&amp;dst=13382" TargetMode="External"/><Relationship Id="rId51" Type="http://schemas.openxmlformats.org/officeDocument/2006/relationships/hyperlink" Target="https://login.consultant.ru/link/?req=doc&amp;base=LAW&amp;n=438470&amp;dst=13430" TargetMode="External"/><Relationship Id="rId72" Type="http://schemas.openxmlformats.org/officeDocument/2006/relationships/hyperlink" Target="https://login.consultant.ru/link/?req=doc&amp;base=LAW&amp;n=422115&amp;dst=36" TargetMode="External"/><Relationship Id="rId93" Type="http://schemas.openxmlformats.org/officeDocument/2006/relationships/hyperlink" Target="https://login.consultant.ru/link/?req=doc&amp;base=LAW&amp;n=442371&amp;dst=3879" TargetMode="External"/><Relationship Id="rId189" Type="http://schemas.openxmlformats.org/officeDocument/2006/relationships/hyperlink" Target="https://login.consultant.ru/link/?req=doc&amp;base=ASZ&amp;n=208294" TargetMode="External"/><Relationship Id="rId3" Type="http://schemas.openxmlformats.org/officeDocument/2006/relationships/settings" Target="settings.xml"/><Relationship Id="rId214" Type="http://schemas.openxmlformats.org/officeDocument/2006/relationships/hyperlink" Target="https://login.consultant.ru/link/?req=doc&amp;base=PKBO&amp;n=31396&amp;dst=100057" TargetMode="External"/><Relationship Id="rId235" Type="http://schemas.openxmlformats.org/officeDocument/2006/relationships/hyperlink" Target="https://login.consultant.ru/link/?req=doc&amp;base=QUEST&amp;n=215706&amp;dst=100009" TargetMode="External"/><Relationship Id="rId256" Type="http://schemas.openxmlformats.org/officeDocument/2006/relationships/hyperlink" Target="https://login.consultant.ru/link/?req=doc&amp;base=LAW&amp;n=419240&amp;dst=3092" TargetMode="External"/><Relationship Id="rId277" Type="http://schemas.openxmlformats.org/officeDocument/2006/relationships/hyperlink" Target="https://login.consultant.ru/link/?req=doc&amp;base=LAW&amp;n=438470&amp;dst=101117" TargetMode="External"/><Relationship Id="rId298" Type="http://schemas.openxmlformats.org/officeDocument/2006/relationships/hyperlink" Target="https://login.consultant.ru/link/?req=doc&amp;base=ARB&amp;n=395467&amp;dst=100033" TargetMode="External"/><Relationship Id="rId116" Type="http://schemas.openxmlformats.org/officeDocument/2006/relationships/hyperlink" Target="https://login.consultant.ru/link/?req=doc&amp;base=QUEST&amp;n=182425" TargetMode="External"/><Relationship Id="rId137" Type="http://schemas.openxmlformats.org/officeDocument/2006/relationships/hyperlink" Target="https://login.consultant.ru/link/?req=doc&amp;base=QUEST&amp;n=185025&amp;dst=100006" TargetMode="External"/><Relationship Id="rId158" Type="http://schemas.openxmlformats.org/officeDocument/2006/relationships/hyperlink" Target="https://login.consultant.ru/link/?req=doc&amp;base=PPN&amp;n=31&amp;dst=150588" TargetMode="External"/><Relationship Id="rId302" Type="http://schemas.openxmlformats.org/officeDocument/2006/relationships/hyperlink" Target="https://login.consultant.ru/link/?req=doc&amp;base=LAW&amp;n=179199&amp;dst=100088" TargetMode="External"/><Relationship Id="rId323" Type="http://schemas.openxmlformats.org/officeDocument/2006/relationships/hyperlink" Target="https://login.consultant.ru/link/?req=doc&amp;base=LAW&amp;n=313229&amp;dst=100170" TargetMode="External"/><Relationship Id="rId344" Type="http://schemas.openxmlformats.org/officeDocument/2006/relationships/hyperlink" Target="https://login.consultant.ru/link/?req=doc&amp;base=QUEST&amp;n=217505&amp;dst=100015" TargetMode="External"/><Relationship Id="rId20" Type="http://schemas.openxmlformats.org/officeDocument/2006/relationships/hyperlink" Target="https://login.consultant.ru/link/?req=doc&amp;base=LAW&amp;n=419240" TargetMode="External"/><Relationship Id="rId41" Type="http://schemas.openxmlformats.org/officeDocument/2006/relationships/hyperlink" Target="https://login.consultant.ru/link/?req=doc&amp;base=LAW&amp;n=438470&amp;dst=101128" TargetMode="External"/><Relationship Id="rId62" Type="http://schemas.openxmlformats.org/officeDocument/2006/relationships/hyperlink" Target="https://login.consultant.ru/link/?req=doc&amp;base=QUEST&amp;n=201313&amp;dst=100010" TargetMode="External"/><Relationship Id="rId83" Type="http://schemas.openxmlformats.org/officeDocument/2006/relationships/hyperlink" Target="https://login.consultant.ru/link/?req=doc&amp;base=LAW&amp;n=204700&amp;dst=2012,9" TargetMode="External"/><Relationship Id="rId179" Type="http://schemas.openxmlformats.org/officeDocument/2006/relationships/hyperlink" Target="https://login.consultant.ru/link/?req=doc&amp;base=AZS&amp;n=123750" TargetMode="External"/><Relationship Id="rId190" Type="http://schemas.openxmlformats.org/officeDocument/2006/relationships/hyperlink" Target="https://login.consultant.ru/link/?req=doc&amp;base=PKV&amp;n=834&amp;dst=100100" TargetMode="External"/><Relationship Id="rId204" Type="http://schemas.openxmlformats.org/officeDocument/2006/relationships/hyperlink" Target="https://login.consultant.ru/link/?req=doc&amp;base=LAW&amp;n=422331&amp;dst=39" TargetMode="External"/><Relationship Id="rId225" Type="http://schemas.openxmlformats.org/officeDocument/2006/relationships/hyperlink" Target="https://login.consultant.ru/link/?req=doc&amp;base=QUEST&amp;n=165814&amp;dst=100010" TargetMode="External"/><Relationship Id="rId246" Type="http://schemas.openxmlformats.org/officeDocument/2006/relationships/hyperlink" Target="https://login.consultant.ru/link/?req=doc&amp;base=PBI&amp;n=237911&amp;dst=100097" TargetMode="External"/><Relationship Id="rId267" Type="http://schemas.openxmlformats.org/officeDocument/2006/relationships/hyperlink" Target="https://login.consultant.ru/link/?req=doc&amp;base=KOR&amp;n=19204&amp;dst=1000000002" TargetMode="External"/><Relationship Id="rId288" Type="http://schemas.openxmlformats.org/officeDocument/2006/relationships/hyperlink" Target="https://login.consultant.ru/link/?req=doc&amp;base=LAW&amp;n=438470&amp;dst=11790" TargetMode="External"/><Relationship Id="rId106" Type="http://schemas.openxmlformats.org/officeDocument/2006/relationships/hyperlink" Target="https://login.consultant.ru/link/?req=doc&amp;base=LAW&amp;n=419240&amp;dst=3094" TargetMode="External"/><Relationship Id="rId127" Type="http://schemas.openxmlformats.org/officeDocument/2006/relationships/hyperlink" Target="https://login.consultant.ru/link/?req=doc&amp;base=LAW&amp;n=419240&amp;dst=101749" TargetMode="External"/><Relationship Id="rId313" Type="http://schemas.openxmlformats.org/officeDocument/2006/relationships/hyperlink" Target="https://login.consultant.ru/link/?req=doc&amp;base=LAW&amp;n=438470&amp;dst=102051" TargetMode="External"/><Relationship Id="rId10" Type="http://schemas.openxmlformats.org/officeDocument/2006/relationships/hyperlink" Target="https://login.consultant.ru/link/?req=doc&amp;base=LAW&amp;n=419240&amp;dst=3093" TargetMode="External"/><Relationship Id="rId31" Type="http://schemas.openxmlformats.org/officeDocument/2006/relationships/hyperlink" Target="https://login.consultant.ru/link/?req=doc&amp;base=QUEST&amp;n=134049&amp;dst=100012" TargetMode="External"/><Relationship Id="rId52" Type="http://schemas.openxmlformats.org/officeDocument/2006/relationships/hyperlink" Target="https://login.consultant.ru/link/?req=doc&amp;base=PPN&amp;n=31&amp;dst=150588" TargetMode="External"/><Relationship Id="rId73" Type="http://schemas.openxmlformats.org/officeDocument/2006/relationships/hyperlink" Target="https://login.consultant.ru/link/?req=doc&amp;base=LAW&amp;n=422115&amp;dst=205" TargetMode="External"/><Relationship Id="rId94" Type="http://schemas.openxmlformats.org/officeDocument/2006/relationships/hyperlink" Target="https://login.consultant.ru/link/?req=doc&amp;base=LAW&amp;n=446183&amp;dst=101117" TargetMode="External"/><Relationship Id="rId148" Type="http://schemas.openxmlformats.org/officeDocument/2006/relationships/hyperlink" Target="https://login.consultant.ru/link/?req=doc&amp;base=QUEST&amp;n=61419" TargetMode="External"/><Relationship Id="rId169" Type="http://schemas.openxmlformats.org/officeDocument/2006/relationships/hyperlink" Target="https://login.consultant.ru/link/?req=doc&amp;base=QUEST&amp;n=182425" TargetMode="External"/><Relationship Id="rId334" Type="http://schemas.openxmlformats.org/officeDocument/2006/relationships/hyperlink" Target="https://login.consultant.ru/link/?req=doc&amp;base=LAW&amp;n=438470&amp;dst=13382" TargetMode="External"/><Relationship Id="rId4" Type="http://schemas.openxmlformats.org/officeDocument/2006/relationships/webSettings" Target="webSettings.xml"/><Relationship Id="rId180" Type="http://schemas.openxmlformats.org/officeDocument/2006/relationships/hyperlink" Target="https://login.consultant.ru/link/?req=doc&amp;base=ARB&amp;n=346301" TargetMode="External"/><Relationship Id="rId215" Type="http://schemas.openxmlformats.org/officeDocument/2006/relationships/hyperlink" Target="https://login.consultant.ru/link/?req=doc&amp;base=PKBO&amp;n=31396&amp;dst=100069" TargetMode="External"/><Relationship Id="rId236" Type="http://schemas.openxmlformats.org/officeDocument/2006/relationships/hyperlink" Target="https://login.consultant.ru/link/?req=doc&amp;base=QUEST&amp;n=207720&amp;dst=100009" TargetMode="External"/><Relationship Id="rId257" Type="http://schemas.openxmlformats.org/officeDocument/2006/relationships/hyperlink" Target="https://login.consultant.ru/link/?req=doc&amp;base=LAW&amp;n=422115&amp;dst=205" TargetMode="External"/><Relationship Id="rId278" Type="http://schemas.openxmlformats.org/officeDocument/2006/relationships/hyperlink" Target="https://login.consultant.ru/link/?req=doc&amp;base=LAW&amp;n=438470&amp;dst=17551" TargetMode="External"/><Relationship Id="rId303" Type="http://schemas.openxmlformats.org/officeDocument/2006/relationships/hyperlink" Target="https://login.consultant.ru/link/?req=doc&amp;base=LAW&amp;n=179199&amp;dst=100095" TargetMode="External"/><Relationship Id="rId42" Type="http://schemas.openxmlformats.org/officeDocument/2006/relationships/hyperlink" Target="https://login.consultant.ru/link/?req=doc&amp;base=LAW&amp;n=438470&amp;dst=101117" TargetMode="External"/><Relationship Id="rId84" Type="http://schemas.openxmlformats.org/officeDocument/2006/relationships/hyperlink" Target="https://login.consultant.ru/link/?req=doc&amp;base=LAW&amp;n=419240&amp;dst=101749" TargetMode="External"/><Relationship Id="rId138" Type="http://schemas.openxmlformats.org/officeDocument/2006/relationships/hyperlink" Target="https://login.consultant.ru/link/?req=doc&amp;base=QUEST&amp;n=182425" TargetMode="External"/><Relationship Id="rId345" Type="http://schemas.openxmlformats.org/officeDocument/2006/relationships/fontTable" Target="fontTable.xml"/><Relationship Id="rId191" Type="http://schemas.openxmlformats.org/officeDocument/2006/relationships/hyperlink" Target="https://login.consultant.ru/link/?req=doc&amp;base=LAW&amp;n=419240&amp;dst=3094" TargetMode="External"/><Relationship Id="rId205" Type="http://schemas.openxmlformats.org/officeDocument/2006/relationships/hyperlink" Target="https://login.consultant.ru/link/?req=doc&amp;base=PKBO&amp;n=31396&amp;dst=1000000002" TargetMode="External"/><Relationship Id="rId247" Type="http://schemas.openxmlformats.org/officeDocument/2006/relationships/hyperlink" Target="https://login.consultant.ru/link/?req=doc&amp;base=PBI&amp;n=237911&amp;dst=100102" TargetMode="External"/><Relationship Id="rId107" Type="http://schemas.openxmlformats.org/officeDocument/2006/relationships/hyperlink" Target="https://login.consultant.ru/link/?req=doc&amp;base=LAW&amp;n=419240&amp;dst=1292" TargetMode="External"/><Relationship Id="rId289" Type="http://schemas.openxmlformats.org/officeDocument/2006/relationships/hyperlink" Target="https://login.consultant.ru/link/?req=doc&amp;base=LAW&amp;n=422115&amp;dst=33" TargetMode="External"/><Relationship Id="rId11" Type="http://schemas.openxmlformats.org/officeDocument/2006/relationships/hyperlink" Target="https://login.consultant.ru/link/?req=doc&amp;base=LAW&amp;n=419240&amp;dst=3094" TargetMode="External"/><Relationship Id="rId53" Type="http://schemas.openxmlformats.org/officeDocument/2006/relationships/hyperlink" Target="https://login.consultant.ru/link/?req=doc&amp;base=LAW&amp;n=448164&amp;dst=3400" TargetMode="External"/><Relationship Id="rId149" Type="http://schemas.openxmlformats.org/officeDocument/2006/relationships/hyperlink" Target="https://login.consultant.ru/link/?req=doc&amp;base=AVV&amp;n=78126" TargetMode="External"/><Relationship Id="rId314" Type="http://schemas.openxmlformats.org/officeDocument/2006/relationships/hyperlink" Target="https://login.consultant.ru/link/?req=doc&amp;base=LAW&amp;n=438470&amp;dst=1474" TargetMode="External"/><Relationship Id="rId95" Type="http://schemas.openxmlformats.org/officeDocument/2006/relationships/hyperlink" Target="https://login.consultant.ru/link/?req=doc&amp;base=LAW&amp;n=446183&amp;dst=101238" TargetMode="External"/><Relationship Id="rId160" Type="http://schemas.openxmlformats.org/officeDocument/2006/relationships/hyperlink" Target="https://login.consultant.ru/link/?req=doc&amp;base=LAW&amp;n=207964&amp;dst=100096" TargetMode="External"/><Relationship Id="rId216" Type="http://schemas.openxmlformats.org/officeDocument/2006/relationships/hyperlink" Target="https://login.consultant.ru/link/?req=doc&amp;base=PKBO&amp;n=31396&amp;dst=100084" TargetMode="External"/><Relationship Id="rId258" Type="http://schemas.openxmlformats.org/officeDocument/2006/relationships/hyperlink" Target="https://login.consultant.ru/link/?req=doc&amp;base=LAW&amp;n=422115&amp;dst=48" TargetMode="External"/><Relationship Id="rId22" Type="http://schemas.openxmlformats.org/officeDocument/2006/relationships/hyperlink" Target="https://login.consultant.ru/link/?req=doc&amp;base=PPN&amp;n=31&amp;dst=134239" TargetMode="External"/><Relationship Id="rId64" Type="http://schemas.openxmlformats.org/officeDocument/2006/relationships/hyperlink" Target="https://login.consultant.ru/link/?req=doc&amp;base=QUEST&amp;n=136842&amp;dst=100015" TargetMode="External"/><Relationship Id="rId118" Type="http://schemas.openxmlformats.org/officeDocument/2006/relationships/hyperlink" Target="https://login.consultant.ru/link/?req=doc&amp;base=QUEST&amp;n=165814&amp;dst=100018" TargetMode="External"/><Relationship Id="rId325" Type="http://schemas.openxmlformats.org/officeDocument/2006/relationships/hyperlink" Target="https://login.consultant.ru/link/?req=doc&amp;base=LAW&amp;n=313229&amp;dst=100198" TargetMode="External"/><Relationship Id="rId171" Type="http://schemas.openxmlformats.org/officeDocument/2006/relationships/hyperlink" Target="https://login.consultant.ru/link/?req=doc&amp;base=QUEST&amp;n=140093" TargetMode="External"/><Relationship Id="rId227" Type="http://schemas.openxmlformats.org/officeDocument/2006/relationships/hyperlink" Target="https://login.consultant.ru/link/?req=doc&amp;base=LAW&amp;n=448164&amp;dst=3400" TargetMode="External"/><Relationship Id="rId269" Type="http://schemas.openxmlformats.org/officeDocument/2006/relationships/hyperlink" Target="https://login.consultant.ru/link/?req=doc&amp;base=LAW&amp;n=419240&amp;dst=1108" TargetMode="External"/><Relationship Id="rId33" Type="http://schemas.openxmlformats.org/officeDocument/2006/relationships/hyperlink" Target="https://login.consultant.ru/link/?req=doc&amp;base=KOR&amp;n=19204&amp;dst=1000000002" TargetMode="External"/><Relationship Id="rId129" Type="http://schemas.openxmlformats.org/officeDocument/2006/relationships/hyperlink" Target="https://login.consultant.ru/link/?req=doc&amp;base=LAW&amp;n=26728" TargetMode="External"/><Relationship Id="rId280" Type="http://schemas.openxmlformats.org/officeDocument/2006/relationships/hyperlink" Target="https://login.consultant.ru/link/?req=doc&amp;base=LAW&amp;n=438470&amp;dst=17551" TargetMode="External"/><Relationship Id="rId336" Type="http://schemas.openxmlformats.org/officeDocument/2006/relationships/hyperlink" Target="https://login.consultant.ru/link/?req=doc&amp;base=LAW&amp;n=438470&amp;dst=23012" TargetMode="External"/><Relationship Id="rId75" Type="http://schemas.openxmlformats.org/officeDocument/2006/relationships/hyperlink" Target="https://login.consultant.ru/link/?req=doc&amp;base=LAW&amp;n=422115&amp;dst=36" TargetMode="External"/><Relationship Id="rId140" Type="http://schemas.openxmlformats.org/officeDocument/2006/relationships/hyperlink" Target="https://login.consultant.ru/link/?req=doc&amp;base=QUEST&amp;n=98141" TargetMode="External"/><Relationship Id="rId182" Type="http://schemas.openxmlformats.org/officeDocument/2006/relationships/hyperlink" Target="https://login.consultant.ru/link/?req=doc&amp;base=LAW&amp;n=422115&amp;dst=32" TargetMode="External"/><Relationship Id="rId6" Type="http://schemas.openxmlformats.org/officeDocument/2006/relationships/hyperlink" Target="https://login.consultant.ru/link/?req=doc&amp;base=LAW&amp;n=419240&amp;dst=3094" TargetMode="External"/><Relationship Id="rId238" Type="http://schemas.openxmlformats.org/officeDocument/2006/relationships/hyperlink" Target="https://login.consultant.ru/link/?req=doc&amp;base=QUEST&amp;n=140006&amp;dst=100011" TargetMode="External"/><Relationship Id="rId291" Type="http://schemas.openxmlformats.org/officeDocument/2006/relationships/hyperlink" Target="https://login.consultant.ru/link/?req=doc&amp;base=LAW&amp;n=422115&amp;dst=36" TargetMode="External"/><Relationship Id="rId305" Type="http://schemas.openxmlformats.org/officeDocument/2006/relationships/hyperlink" Target="https://login.consultant.ru/link/?req=doc&amp;base=LAW&amp;n=438470&amp;dst=6172" TargetMode="External"/><Relationship Id="rId44" Type="http://schemas.openxmlformats.org/officeDocument/2006/relationships/hyperlink" Target="https://login.consultant.ru/link/?req=doc&amp;base=PPN&amp;n=31&amp;dst=134239" TargetMode="External"/><Relationship Id="rId86" Type="http://schemas.openxmlformats.org/officeDocument/2006/relationships/hyperlink" Target="https://login.consultant.ru/link/?req=doc&amp;base=LAW&amp;n=419240&amp;dst=1292" TargetMode="External"/><Relationship Id="rId151" Type="http://schemas.openxmlformats.org/officeDocument/2006/relationships/hyperlink" Target="https://login.consultant.ru/link/?req=doc&amp;base=AMS&amp;n=124590" TargetMode="External"/><Relationship Id="rId193" Type="http://schemas.openxmlformats.org/officeDocument/2006/relationships/hyperlink" Target="https://login.consultant.ru/link/?req=doc&amp;base=LAW&amp;n=26728" TargetMode="External"/><Relationship Id="rId207" Type="http://schemas.openxmlformats.org/officeDocument/2006/relationships/hyperlink" Target="https://login.consultant.ru/link/?req=doc&amp;base=PKBO&amp;n=31396&amp;dst=100009" TargetMode="External"/><Relationship Id="rId249" Type="http://schemas.openxmlformats.org/officeDocument/2006/relationships/hyperlink" Target="https://login.consultant.ru/link/?req=doc&amp;base=LAW&amp;n=419240&amp;dst=39" TargetMode="External"/><Relationship Id="rId13" Type="http://schemas.openxmlformats.org/officeDocument/2006/relationships/hyperlink" Target="https://login.consultant.ru/link/?req=doc&amp;base=QUEST&amp;n=208984" TargetMode="External"/><Relationship Id="rId109" Type="http://schemas.openxmlformats.org/officeDocument/2006/relationships/hyperlink" Target="https://login.consultant.ru/link/?req=doc&amp;base=LAW&amp;n=446183&amp;dst=17566" TargetMode="External"/><Relationship Id="rId260" Type="http://schemas.openxmlformats.org/officeDocument/2006/relationships/hyperlink" Target="https://login.consultant.ru/link/?req=doc&amp;base=LAW&amp;n=422115&amp;dst=48" TargetMode="External"/><Relationship Id="rId316" Type="http://schemas.openxmlformats.org/officeDocument/2006/relationships/hyperlink" Target="https://login.consultant.ru/link/?req=doc&amp;base=LAW&amp;n=438470&amp;dst=102467" TargetMode="External"/><Relationship Id="rId55" Type="http://schemas.openxmlformats.org/officeDocument/2006/relationships/hyperlink" Target="https://login.consultant.ru/link/?req=doc&amp;base=LAW&amp;n=445924&amp;dst=101128" TargetMode="External"/><Relationship Id="rId97" Type="http://schemas.openxmlformats.org/officeDocument/2006/relationships/hyperlink" Target="https://login.consultant.ru/link/?req=doc&amp;base=LAW&amp;n=446183&amp;dst=17541" TargetMode="External"/><Relationship Id="rId120" Type="http://schemas.openxmlformats.org/officeDocument/2006/relationships/hyperlink" Target="https://login.consultant.ru/link/?req=doc&amp;base=QUEST&amp;n=163863&amp;dst=100017" TargetMode="External"/><Relationship Id="rId162" Type="http://schemas.openxmlformats.org/officeDocument/2006/relationships/hyperlink" Target="https://login.consultant.ru/link/?req=doc&amp;base=LAW&amp;n=438470&amp;dst=13381" TargetMode="External"/><Relationship Id="rId218" Type="http://schemas.openxmlformats.org/officeDocument/2006/relationships/hyperlink" Target="https://login.consultant.ru/link/?req=doc&amp;base=PKBO&amp;n=31396&amp;dst=100093" TargetMode="External"/><Relationship Id="rId271" Type="http://schemas.openxmlformats.org/officeDocument/2006/relationships/hyperlink" Target="https://login.consultant.ru/link/?req=doc&amp;base=LAW&amp;n=419240" TargetMode="External"/><Relationship Id="rId24" Type="http://schemas.openxmlformats.org/officeDocument/2006/relationships/hyperlink" Target="https://login.consultant.ru/link/?req=doc&amp;base=LAW&amp;n=438470&amp;dst=13430" TargetMode="External"/><Relationship Id="rId66" Type="http://schemas.openxmlformats.org/officeDocument/2006/relationships/hyperlink" Target="https://login.consultant.ru/link/?req=doc&amp;base=QUEST&amp;n=215706&amp;dst=100009" TargetMode="External"/><Relationship Id="rId131" Type="http://schemas.openxmlformats.org/officeDocument/2006/relationships/hyperlink" Target="https://login.consultant.ru/link/?req=doc&amp;base=LAW&amp;n=438470&amp;dst=101117" TargetMode="External"/><Relationship Id="rId327" Type="http://schemas.openxmlformats.org/officeDocument/2006/relationships/hyperlink" Target="https://login.consultant.ru/link/?req=doc&amp;base=LAW&amp;n=7253&amp;dst=100024" TargetMode="External"/><Relationship Id="rId173" Type="http://schemas.openxmlformats.org/officeDocument/2006/relationships/hyperlink" Target="https://login.consultant.ru/link/?req=doc&amp;base=QUEST&amp;n=137469" TargetMode="External"/><Relationship Id="rId229" Type="http://schemas.openxmlformats.org/officeDocument/2006/relationships/hyperlink" Target="https://login.consultant.ru/link/?req=doc&amp;base=QUEST&amp;n=208984&amp;dst=100015" TargetMode="External"/><Relationship Id="rId240" Type="http://schemas.openxmlformats.org/officeDocument/2006/relationships/hyperlink" Target="https://login.consultant.ru/link/?req=doc&amp;base=PBI&amp;n=226911&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17</Pages>
  <Words>15293</Words>
  <Characters>87173</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9</cp:revision>
  <dcterms:created xsi:type="dcterms:W3CDTF">2023-03-14T06:30:00Z</dcterms:created>
  <dcterms:modified xsi:type="dcterms:W3CDTF">2023-08-24T07:47:00Z</dcterms:modified>
</cp:coreProperties>
</file>