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24BA9" w14:textId="77777777" w:rsidR="00937DE6" w:rsidRDefault="00937DE6" w:rsidP="00937DE6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6EED39BB" w14:textId="77777777" w:rsidR="00937DE6" w:rsidRDefault="00937DE6" w:rsidP="00937DE6">
      <w:pPr>
        <w:pStyle w:val="ConsPlusNormal"/>
        <w:jc w:val="both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  <w:r w:rsidRPr="00B60375">
        <w:rPr>
          <w:i/>
          <w:iCs/>
          <w:color w:val="00B0F0"/>
          <w:u w:val="single"/>
        </w:rPr>
        <w:t>https://consultantugra.ru/goryachaya-liniya/reglament-linii-konsultacij/</w:t>
      </w:r>
      <w:r>
        <w:br/>
      </w:r>
    </w:p>
    <w:p w14:paraId="1DCCA2A3" w14:textId="77777777" w:rsidR="00937DE6" w:rsidRDefault="00937DE6" w:rsidP="00937DE6">
      <w:pPr>
        <w:pStyle w:val="ConsPlusNormal"/>
        <w:jc w:val="both"/>
        <w:outlineLvl w:val="0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37DE6" w14:paraId="53E8101B" w14:textId="77777777" w:rsidTr="00AD0631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4E8809AD" w14:textId="17DADBB4" w:rsidR="00937DE6" w:rsidRDefault="00937DE6" w:rsidP="00937DE6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>
              <w:rPr>
                <w:color w:val="392C69"/>
              </w:rPr>
              <w:t>14.07.2023</w:t>
            </w:r>
          </w:p>
        </w:tc>
      </w:tr>
    </w:tbl>
    <w:p w14:paraId="08BEC8FC" w14:textId="77777777" w:rsidR="00937DE6" w:rsidRPr="006A3EFC" w:rsidRDefault="00937DE6" w:rsidP="00937DE6">
      <w:pPr>
        <w:pStyle w:val="ConsPlusNormal"/>
        <w:rPr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1A31119D" w14:textId="0E5A5438" w:rsidR="00937DE6" w:rsidRDefault="00937DE6" w:rsidP="00937DE6">
      <w:pPr>
        <w:pStyle w:val="ConsPlusNormal"/>
        <w:jc w:val="both"/>
      </w:pPr>
      <w:r>
        <w:t>Запрос котировок 223-ФЗ. Можно ли прописать в ПоЗ возможность установления дополнительных критериев оценки заявок?</w:t>
      </w:r>
    </w:p>
    <w:p w14:paraId="3F3DDFFB" w14:textId="77777777" w:rsidR="00937DE6" w:rsidRDefault="00937DE6" w:rsidP="00937DE6">
      <w:pPr>
        <w:pStyle w:val="ConsPlusNormal"/>
        <w:jc w:val="both"/>
      </w:pPr>
      <w:r>
        <w:t>Действующая редакция:</w:t>
      </w:r>
    </w:p>
    <w:p w14:paraId="43C685F0" w14:textId="77777777" w:rsidR="00937DE6" w:rsidRDefault="00937DE6" w:rsidP="00937DE6">
      <w:pPr>
        <w:pStyle w:val="ConsPlusNormal"/>
        <w:jc w:val="both"/>
      </w:pPr>
      <w:r>
        <w:t>7.5. Запрос котировок может проводиться в случае, если стоимость продукции является единственным критерием выбора поставщика (подрядчика, исполнителя) и возможно точное описание требований к продукции и условиям исполнения договора.</w:t>
      </w:r>
    </w:p>
    <w:p w14:paraId="320D154A" w14:textId="77777777" w:rsidR="00937DE6" w:rsidRDefault="00937DE6" w:rsidP="00937DE6">
      <w:pPr>
        <w:pStyle w:val="ConsPlusNormal"/>
        <w:jc w:val="both"/>
      </w:pPr>
      <w:r>
        <w:t>Планируемые изменения:</w:t>
      </w:r>
    </w:p>
    <w:p w14:paraId="3A5D9394" w14:textId="3AF68E33" w:rsidR="00937DE6" w:rsidRPr="00937DE6" w:rsidRDefault="00937DE6" w:rsidP="00937DE6">
      <w:pPr>
        <w:pStyle w:val="ConsPlusNormal"/>
        <w:jc w:val="both"/>
      </w:pPr>
      <w:r>
        <w:t>Запрос котировок может проводиться в случае, если стоимость товаров, работ, услуг, является основным критерием выбора поставщика (подрядчика, исполнителя) и возможно точное описание требований к товарам, работам, услугам, и условиям исполнения договора и иные критерии, предусмотренные в котировочной документации.</w:t>
      </w:r>
    </w:p>
    <w:p w14:paraId="677D7200" w14:textId="77777777" w:rsidR="00937DE6" w:rsidRPr="006A3EFC" w:rsidRDefault="00937DE6" w:rsidP="00937DE6">
      <w:pPr>
        <w:pStyle w:val="ConsPlusNormal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tbl>
      <w:tblPr>
        <w:tblW w:w="1056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563"/>
      </w:tblGrid>
      <w:tr w:rsidR="00937DE6" w:rsidRPr="00012663" w14:paraId="1733758D" w14:textId="77777777" w:rsidTr="00937DE6">
        <w:tc>
          <w:tcPr>
            <w:tcW w:w="1056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0861C9AB" w14:textId="77777777" w:rsidR="00937DE6" w:rsidRDefault="00937DE6" w:rsidP="00937DE6">
            <w:pPr>
              <w:pStyle w:val="ConsPlusNormal"/>
              <w:outlineLvl w:val="0"/>
            </w:pPr>
            <w:r>
              <w:rPr>
                <w:b/>
              </w:rPr>
              <w:t>2.1.8. Критерии и порядок оценки и сопоставления заявок</w:t>
            </w:r>
          </w:p>
          <w:p w14:paraId="2A82536E" w14:textId="77777777" w:rsidR="00937DE6" w:rsidRDefault="00937DE6" w:rsidP="00937DE6">
            <w:pPr>
              <w:pStyle w:val="ConsPlusNormal"/>
              <w:jc w:val="both"/>
            </w:pP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N 223-ФЗ критерии оценки заявок и порядок их применения не установлены. Укажите критерии, предусмотренные вашим положением о закупке, с помощью которых будете определять победителя. Подбирайте критерии в зависимости от способа закупки и специфики товара, работы, услуги - предмета закупки. Например, в аукционе или </w:t>
            </w:r>
            <w:r w:rsidRPr="00937DE6">
              <w:rPr>
                <w:b/>
                <w:bCs/>
                <w:u w:val="single"/>
              </w:rPr>
              <w:t>запросе котировок такой критерий только один - это предложенная участником цена,</w:t>
            </w:r>
            <w:r>
              <w:t xml:space="preserve"> а в конкурсе и запросе предложений это может быть набор из стоимостных и нестоимостных критериев (</w:t>
            </w:r>
            <w:hyperlink r:id="rId6">
              <w:r>
                <w:rPr>
                  <w:color w:val="0000FF"/>
                </w:rPr>
                <w:t>ч. 16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18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20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22 ст. 3.2</w:t>
              </w:r>
            </w:hyperlink>
            <w:r>
              <w:t xml:space="preserve"> Закона N 223-ФЗ). Нестоимостные критерии могут учитывать, например, характеристики предмета закупки, квалификацию участников, их финансовое состояние и (или) наличие у них необходимых трудовых ресурсов. Рекомендуется предусмотреть величины значимости каждого критерия и порядок их расчета.</w:t>
            </w:r>
          </w:p>
          <w:p w14:paraId="44F5726C" w14:textId="356D01FD" w:rsidR="00937DE6" w:rsidRDefault="00937DE6" w:rsidP="00937DE6">
            <w:pPr>
              <w:pStyle w:val="ConsPlusNormal"/>
            </w:pPr>
            <w:r>
              <w:t xml:space="preserve">(Источник: </w:t>
            </w:r>
            <w:hyperlink r:id="rId10">
              <w:r>
                <w:rPr>
                  <w:i/>
                  <w:color w:val="0000FF"/>
                </w:rPr>
                <w:t>Готовое решение: Как составить документацию о закупке по Закону N 223-ФЗ (КонсультантПлюс, 2023) {КонсультантПлюс}</w:t>
              </w:r>
            </w:hyperlink>
            <w:r>
              <w:rPr>
                <w:iCs/>
              </w:rPr>
              <w:t>).</w:t>
            </w:r>
          </w:p>
        </w:tc>
      </w:tr>
    </w:tbl>
    <w:p w14:paraId="5BDCD88B" w14:textId="77777777" w:rsidR="00937DE6" w:rsidRDefault="00937DE6" w:rsidP="00937DE6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="Calibri" w:hAnsi="Calibri"/>
          <w:b/>
          <w:sz w:val="22"/>
          <w:szCs w:val="22"/>
        </w:rPr>
      </w:pPr>
      <w:r w:rsidRPr="00C8433D">
        <w:rPr>
          <w:rFonts w:ascii="Calibri" w:hAnsi="Calibri"/>
          <w:b/>
          <w:sz w:val="22"/>
          <w:szCs w:val="22"/>
        </w:rPr>
        <w:t xml:space="preserve">Поиск информации осуществлялся  при  помощи  «i» к </w:t>
      </w:r>
      <w:r>
        <w:rPr>
          <w:rFonts w:ascii="Calibri" w:hAnsi="Calibri"/>
          <w:b/>
          <w:sz w:val="22"/>
          <w:szCs w:val="22"/>
        </w:rPr>
        <w:t>223-ФЗ</w:t>
      </w:r>
      <w:r w:rsidRPr="00C8433D">
        <w:rPr>
          <w:rFonts w:ascii="Calibri" w:hAnsi="Calibri"/>
          <w:b/>
          <w:sz w:val="22"/>
          <w:szCs w:val="22"/>
        </w:rPr>
        <w:t xml:space="preserve"> с последующим уточнением</w:t>
      </w:r>
    </w:p>
    <w:p w14:paraId="67B68204" w14:textId="452FF528" w:rsidR="00937DE6" w:rsidRPr="00142AD6" w:rsidRDefault="00937DE6" w:rsidP="00937DE6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color w:val="FF0000"/>
        </w:rPr>
      </w:pPr>
      <w:r>
        <w:rPr>
          <w:rFonts w:ascii="Calibri" w:hAnsi="Calibri"/>
          <w:b/>
          <w:sz w:val="22"/>
          <w:szCs w:val="22"/>
        </w:rPr>
        <w:t xml:space="preserve"> </w:t>
      </w:r>
      <w:r w:rsidRPr="00142AD6">
        <w:rPr>
          <w:color w:val="FF0000"/>
        </w:rPr>
        <w:t>«</w:t>
      </w:r>
      <w:r w:rsidRPr="00937DE6">
        <w:rPr>
          <w:color w:val="FF0000"/>
        </w:rPr>
        <w:t>запрос котировок критерии</w:t>
      </w:r>
      <w:r w:rsidRPr="00142AD6">
        <w:rPr>
          <w:color w:val="FF0000"/>
        </w:rPr>
        <w:t xml:space="preserve">» </w:t>
      </w:r>
    </w:p>
    <w:p w14:paraId="2587BBC3" w14:textId="77777777" w:rsidR="00937DE6" w:rsidRDefault="00937DE6" w:rsidP="00937DE6">
      <w:pPr>
        <w:pStyle w:val="ConsPlusNormal"/>
        <w:jc w:val="both"/>
        <w:rPr>
          <w:sz w:val="2"/>
          <w:szCs w:val="2"/>
        </w:rPr>
      </w:pPr>
      <w:r w:rsidRPr="006A3EFC">
        <w:rPr>
          <w:b/>
          <w:sz w:val="38"/>
        </w:rPr>
        <w:t>Полезные документы:</w:t>
      </w:r>
    </w:p>
    <w:p w14:paraId="7599E5DA" w14:textId="77777777" w:rsidR="00937DE6" w:rsidRDefault="00937DE6" w:rsidP="00937DE6">
      <w:pPr>
        <w:pStyle w:val="ConsPlusNormal"/>
        <w:outlineLvl w:val="0"/>
      </w:pPr>
      <w:hyperlink r:id="rId11">
        <w:r>
          <w:rPr>
            <w:i/>
            <w:color w:val="0000FF"/>
          </w:rPr>
          <w:br/>
          <w:t>ст. 3.2, Федеральный закон от 18.07.2011 N 223-ФЗ (ред. от 05.12.2022) "О закупках товаров, работ, услуг отдельными видами юридических лиц" {КонсультантПлюс}</w:t>
        </w:r>
      </w:hyperlink>
      <w:r>
        <w:br/>
      </w:r>
    </w:p>
    <w:p w14:paraId="4FD898C9" w14:textId="2C13C253" w:rsidR="00937DE6" w:rsidRDefault="00937DE6" w:rsidP="00937DE6">
      <w:pPr>
        <w:pStyle w:val="ConsPlusTitle"/>
        <w:ind w:firstLine="540"/>
        <w:jc w:val="both"/>
        <w:outlineLvl w:val="0"/>
      </w:pPr>
      <w:r>
        <w:t>Статья 3.2. Порядок осуществления конкурентной закупки</w:t>
      </w:r>
    </w:p>
    <w:p w14:paraId="0D12B3CF" w14:textId="77777777" w:rsidR="00937DE6" w:rsidRDefault="00937DE6" w:rsidP="00937DE6">
      <w:pPr>
        <w:pStyle w:val="ConsPlusTitle"/>
        <w:ind w:firstLine="540"/>
        <w:jc w:val="both"/>
        <w:outlineLvl w:val="0"/>
      </w:pPr>
    </w:p>
    <w:p w14:paraId="5FACCDE1" w14:textId="77777777" w:rsidR="00937DE6" w:rsidRDefault="00937DE6" w:rsidP="00937DE6">
      <w:pPr>
        <w:pStyle w:val="ConsPlusNormal"/>
        <w:pBdr>
          <w:bottom w:val="double" w:sz="6" w:space="1" w:color="auto"/>
        </w:pBdr>
        <w:ind w:firstLine="540"/>
        <w:jc w:val="both"/>
      </w:pPr>
      <w:r>
        <w:t>20. Под запросом котировок в целях настоящего Федерального закона понимается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79563C39" w14:textId="7C514D9D" w:rsidR="00937DE6" w:rsidRDefault="00937DE6" w:rsidP="00937DE6">
      <w:pPr>
        <w:pStyle w:val="ConsPlusNormal"/>
      </w:pPr>
    </w:p>
    <w:p w14:paraId="561B8A6D" w14:textId="3C613B7D" w:rsidR="00937DE6" w:rsidRDefault="00937DE6" w:rsidP="00937DE6">
      <w:pPr>
        <w:pStyle w:val="ConsPlusNormal"/>
        <w:rPr>
          <w:b/>
          <w:bCs/>
          <w:i/>
          <w:iCs/>
        </w:rPr>
      </w:pPr>
      <w:r>
        <w:rPr>
          <w:b/>
          <w:bCs/>
          <w:i/>
          <w:iCs/>
        </w:rPr>
        <w:t>Примеры формулировок в Положениях о закупках:</w:t>
      </w:r>
    </w:p>
    <w:p w14:paraId="4E7A7F5F" w14:textId="77777777" w:rsidR="00937DE6" w:rsidRDefault="00937DE6" w:rsidP="00937DE6">
      <w:pPr>
        <w:pStyle w:val="ConsPlusNormal"/>
      </w:pPr>
      <w:hyperlink r:id="rId12">
        <w:r>
          <w:rPr>
            <w:i/>
            <w:color w:val="0000FF"/>
          </w:rPr>
          <w:br/>
          <w:t>"Положение о закупке товаров, работ, услуг для нужд ОАО "РЖД" (утв. решением совета директоров ОАО "РЖД" от 28.06.2018, протокол N 26) (ред. от 22.06.2023) {КонсультантПлюс}</w:t>
        </w:r>
      </w:hyperlink>
      <w:r>
        <w:br/>
      </w:r>
    </w:p>
    <w:p w14:paraId="67ECA499" w14:textId="4C75384D" w:rsidR="00937DE6" w:rsidRDefault="00937DE6" w:rsidP="00937DE6">
      <w:pPr>
        <w:pStyle w:val="ConsPlusNormal"/>
        <w:pBdr>
          <w:bottom w:val="double" w:sz="6" w:space="1" w:color="auto"/>
        </w:pBdr>
        <w:ind w:firstLine="540"/>
        <w:jc w:val="both"/>
      </w:pPr>
      <w:r>
        <w:t xml:space="preserve">210. </w:t>
      </w:r>
      <w:r w:rsidRPr="00937DE6">
        <w:rPr>
          <w:b/>
          <w:bCs/>
        </w:rPr>
        <w:t>Количество критериев, за исключением</w:t>
      </w:r>
      <w:r>
        <w:t xml:space="preserve"> </w:t>
      </w:r>
      <w:r w:rsidRPr="00937DE6">
        <w:rPr>
          <w:b/>
          <w:bCs/>
        </w:rPr>
        <w:t>случаев проведения</w:t>
      </w:r>
      <w:r>
        <w:t xml:space="preserve"> квалификационного отбора, аукциона, </w:t>
      </w:r>
      <w:r w:rsidRPr="00937DE6">
        <w:rPr>
          <w:b/>
          <w:bCs/>
          <w:u w:val="single"/>
        </w:rPr>
        <w:t>запроса котировок,</w:t>
      </w:r>
      <w:r>
        <w:t xml:space="preserve"> конкурентного отбора </w:t>
      </w:r>
      <w:r w:rsidRPr="00937DE6">
        <w:rPr>
          <w:b/>
          <w:bCs/>
        </w:rPr>
        <w:t>должно быть не менее чем 2,</w:t>
      </w:r>
      <w:r>
        <w:t xml:space="preserve"> одним из которых является цена договора и/или единицы товара, работы, услуги. Значение критерия "цена договора" и/или "цена единицы товара, </w:t>
      </w:r>
      <w:r>
        <w:lastRenderedPageBreak/>
        <w:t>работы, услуги" суммарно по всем единицам товаров, работ услуг должно составлять не менее 50 процентов максимального количества баллов (за исключением случаев закупки высокотехнологичной, инновационной, технологически сложной продукции (товаров, работ, услуг), НИОКР).</w:t>
      </w:r>
    </w:p>
    <w:p w14:paraId="70ED1B5A" w14:textId="636F9144" w:rsidR="00937DE6" w:rsidRDefault="00937DE6" w:rsidP="00937DE6">
      <w:pPr>
        <w:pStyle w:val="ConsPlusNormal"/>
      </w:pPr>
      <w:hyperlink r:id="rId13">
        <w:r>
          <w:rPr>
            <w:i/>
            <w:color w:val="0000FF"/>
          </w:rPr>
          <w:br/>
          <w:t>"Единый отраслевой Стандарт закупок (Положение о закупке) Государственной корпорации по атомной энергии "Росатом" (утв. решением наблюдательного совета Госкорпорации "Росатом" от 07.02.2012 N 37) (ред. от 31.01.2023) {КонсультантПлюс}</w:t>
        </w:r>
      </w:hyperlink>
      <w:r>
        <w:br/>
      </w:r>
    </w:p>
    <w:p w14:paraId="3C0466E5" w14:textId="77777777" w:rsidR="00937DE6" w:rsidRDefault="00937DE6" w:rsidP="00937DE6">
      <w:pPr>
        <w:pStyle w:val="ConsPlusNormal"/>
        <w:ind w:firstLine="540"/>
        <w:jc w:val="both"/>
      </w:pPr>
      <w:r>
        <w:t>2.1.3. Набор критериев (подкритериев) определяется для каждой конкретной закупки индивидуально. Обязательным критерием во всех случаях является критерий "Цена договора, цена единицы продукции".</w:t>
      </w:r>
    </w:p>
    <w:p w14:paraId="0FEC3A3C" w14:textId="77777777" w:rsidR="00937DE6" w:rsidRPr="00937DE6" w:rsidRDefault="00937DE6" w:rsidP="00937DE6">
      <w:pPr>
        <w:pStyle w:val="ConsPlusNormal"/>
        <w:ind w:firstLine="540"/>
        <w:jc w:val="both"/>
        <w:rPr>
          <w:b/>
          <w:bCs/>
          <w:u w:val="single"/>
        </w:rPr>
      </w:pPr>
      <w:r w:rsidRPr="00937DE6">
        <w:rPr>
          <w:b/>
          <w:bCs/>
        </w:rPr>
        <w:t>При этом в документации о закупке должны быть установлены не менее двух критериев оценки. Исключением являются такие способы закупок как</w:t>
      </w:r>
      <w:r>
        <w:t xml:space="preserve"> аукцион, редукцион, </w:t>
      </w:r>
      <w:r w:rsidRPr="00937DE6">
        <w:rPr>
          <w:b/>
          <w:bCs/>
          <w:u w:val="single"/>
        </w:rPr>
        <w:t>запрос котировок, для которых единственным критерием оценки со значимостью (весом) 100% является цена договора (цена единицы продукции).</w:t>
      </w:r>
    </w:p>
    <w:p w14:paraId="7482B782" w14:textId="16539CDF" w:rsidR="00937DE6" w:rsidRDefault="00937DE6" w:rsidP="00937DE6">
      <w:pPr>
        <w:pStyle w:val="ConsPlusNormal"/>
        <w:pBdr>
          <w:bottom w:val="double" w:sz="6" w:space="1" w:color="auto"/>
        </w:pBdr>
        <w:ind w:firstLine="540"/>
        <w:jc w:val="both"/>
      </w:pPr>
      <w:r>
        <w:t>2.1.4. Возможные критерии (подкритерии) оценки заявок участников закупки корректируются при проведении конкретных закупок. 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48B59C13" w14:textId="77929684" w:rsidR="00937DE6" w:rsidRDefault="00937DE6" w:rsidP="00937DE6">
      <w:pPr>
        <w:pStyle w:val="ConsPlusNormal"/>
      </w:pPr>
      <w:hyperlink r:id="rId14">
        <w:r>
          <w:rPr>
            <w:i/>
            <w:color w:val="0000FF"/>
          </w:rPr>
          <w:br/>
          <w:t>"Положение о закупке товаров, работ, услуг для нужд АО "Почта России" (редакция N 20)" (утв. советом директоров АО "Почта России", протокол от 29.05.2023 N 08-2023) {КонсультантПлюс}</w:t>
        </w:r>
      </w:hyperlink>
      <w:r>
        <w:br/>
      </w:r>
    </w:p>
    <w:p w14:paraId="73C8C58B" w14:textId="77777777" w:rsidR="00937DE6" w:rsidRDefault="00937DE6" w:rsidP="00937DE6">
      <w:pPr>
        <w:pStyle w:val="ConsPlusTitle"/>
        <w:ind w:firstLine="540"/>
        <w:jc w:val="both"/>
        <w:outlineLvl w:val="0"/>
      </w:pPr>
      <w:r>
        <w:t>3.3.2. Условия выбора конкурентного способа закупки.</w:t>
      </w:r>
    </w:p>
    <w:p w14:paraId="784F5B81" w14:textId="77777777" w:rsidR="00937DE6" w:rsidRDefault="00937DE6" w:rsidP="00937DE6">
      <w:pPr>
        <w:pStyle w:val="ConsPlusNormal"/>
        <w:ind w:firstLine="540"/>
        <w:jc w:val="both"/>
      </w:pPr>
      <w:r w:rsidRPr="00937DE6">
        <w:rPr>
          <w:b/>
          <w:bCs/>
        </w:rPr>
        <w:t>3.3.2.1. В случае если стоимость Продукции является единственным критерием выбора Поставщика, Заказчик проводит</w:t>
      </w:r>
      <w:r>
        <w:t xml:space="preserve"> аукцион, </w:t>
      </w:r>
      <w:r w:rsidRPr="00937DE6">
        <w:rPr>
          <w:b/>
          <w:bCs/>
          <w:u w:val="single"/>
        </w:rPr>
        <w:t>запрос котировок</w:t>
      </w:r>
      <w:r>
        <w:t>, запрос оферт в неэлектронной (бумажной) форме. Запрос котировок, запрос оферт в неэлектронной (бумажной) форме может проводиться при необходимости сокращения сроков закупки.</w:t>
      </w:r>
    </w:p>
    <w:p w14:paraId="1776675E" w14:textId="4DA54495" w:rsidR="00937DE6" w:rsidRDefault="00937DE6" w:rsidP="00937DE6">
      <w:pPr>
        <w:pStyle w:val="ConsPlusNormal"/>
        <w:pBdr>
          <w:bottom w:val="double" w:sz="6" w:space="1" w:color="auto"/>
        </w:pBdr>
        <w:ind w:firstLine="540"/>
        <w:jc w:val="both"/>
      </w:pPr>
      <w:r>
        <w:t>3.3.2.2. В случае если стоимость Продукции не является единственным критерием выбора Поставщика, Заказчик проводит конкурс, запрос предложений. Запрос предложений может проводиться при необходимости сокращения сроков Закупки.</w:t>
      </w:r>
    </w:p>
    <w:p w14:paraId="419E6443" w14:textId="77777777" w:rsidR="00937DE6" w:rsidRDefault="00937DE6" w:rsidP="00937DE6">
      <w:pPr>
        <w:pStyle w:val="ConsPlusNormal"/>
        <w:ind w:firstLine="540"/>
        <w:jc w:val="both"/>
      </w:pPr>
    </w:p>
    <w:p w14:paraId="1B75BE49" w14:textId="77777777" w:rsidR="00937DE6" w:rsidRDefault="00937DE6" w:rsidP="00937DE6"/>
    <w:p w14:paraId="0D81F46F" w14:textId="77777777" w:rsidR="002A5728" w:rsidRDefault="002A5728" w:rsidP="00937DE6"/>
    <w:sectPr w:rsidR="002A5728" w:rsidSect="00937DE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DE6"/>
    <w:rsid w:val="002A5728"/>
    <w:rsid w:val="0093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36652"/>
  <w15:chartTrackingRefBased/>
  <w15:docId w15:val="{05335493-1555-4D49-BF59-E0D20F41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7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7D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37D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5282&amp;dst=266" TargetMode="External"/><Relationship Id="rId13" Type="http://schemas.openxmlformats.org/officeDocument/2006/relationships/hyperlink" Target="https://login.consultant.ru/link/?req=doc&amp;base=LAW&amp;n=426548&amp;dst=10514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15282&amp;dst=264" TargetMode="External"/><Relationship Id="rId12" Type="http://schemas.openxmlformats.org/officeDocument/2006/relationships/hyperlink" Target="https://login.consultant.ru/link/?req=doc&amp;base=LAW&amp;n=450759&amp;dst=10067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15282&amp;dst=262" TargetMode="External"/><Relationship Id="rId11" Type="http://schemas.openxmlformats.org/officeDocument/2006/relationships/hyperlink" Target="https://login.consultant.ru/link/?req=doc&amp;base=LAW&amp;n=415282&amp;dst=228" TargetMode="External"/><Relationship Id="rId5" Type="http://schemas.openxmlformats.org/officeDocument/2006/relationships/hyperlink" Target="https://login.consultant.ru/link/?req=doc&amp;base=LAW&amp;n=41528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PKBO&amp;n=34948&amp;dst=1000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15282&amp;dst=268" TargetMode="External"/><Relationship Id="rId14" Type="http://schemas.openxmlformats.org/officeDocument/2006/relationships/hyperlink" Target="https://login.consultant.ru/link/?req=doc&amp;base=LAW&amp;n=449013&amp;dst=1002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09F37-3728-4A5D-A9FD-C780BA0EB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906</Words>
  <Characters>5167</Characters>
  <Application>Microsoft Office Word</Application>
  <DocSecurity>0</DocSecurity>
  <Lines>43</Lines>
  <Paragraphs>12</Paragraphs>
  <ScaleCrop>false</ScaleCrop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2023-07-14T09:33:00Z</dcterms:created>
  <dcterms:modified xsi:type="dcterms:W3CDTF">2023-07-14T09:46:00Z</dcterms:modified>
</cp:coreProperties>
</file>