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C75F" w14:textId="77777777" w:rsidR="00766B17" w:rsidRDefault="00766B17" w:rsidP="00C90854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55395F7A" w14:textId="77777777" w:rsidR="00766B17" w:rsidRDefault="00766B17" w:rsidP="00C90854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r w:rsidRPr="00B60375">
        <w:rPr>
          <w:i/>
          <w:iCs/>
          <w:color w:val="00B0F0"/>
          <w:u w:val="single"/>
        </w:rPr>
        <w:t>https://consultantugra.ru/goryachaya-liniya/reglament-linii-konsultacij/</w:t>
      </w:r>
      <w:r>
        <w:br/>
      </w:r>
    </w:p>
    <w:p w14:paraId="1510AE9A" w14:textId="77777777" w:rsidR="00766B17" w:rsidRDefault="00766B17" w:rsidP="00C90854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6B17" w14:paraId="77149D49" w14:textId="77777777" w:rsidTr="00FF4290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3C071746" w14:textId="19B6E569" w:rsidR="00766B17" w:rsidRDefault="00766B17" w:rsidP="00C90854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>
              <w:rPr>
                <w:color w:val="392C69"/>
              </w:rPr>
              <w:t>31.05.2023</w:t>
            </w:r>
          </w:p>
        </w:tc>
      </w:tr>
    </w:tbl>
    <w:p w14:paraId="6CE2F6F2" w14:textId="77777777" w:rsidR="00766B17" w:rsidRPr="006A3EFC" w:rsidRDefault="00766B17" w:rsidP="00C90854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14:paraId="76AFB387" w14:textId="15F1E3B8" w:rsidR="00766B17" w:rsidRDefault="00766B17" w:rsidP="00C90854">
      <w:pPr>
        <w:pStyle w:val="ConsPlusNormal"/>
        <w:jc w:val="both"/>
        <w:rPr>
          <w:lang w:val="en-US"/>
        </w:rPr>
      </w:pPr>
      <w:r>
        <w:t>П</w:t>
      </w:r>
      <w:r w:rsidRPr="00766B17">
        <w:t>о контракту 2023г. товар поставлен с нарушением срока. Пеня начислена, но поставщик требует списания,</w:t>
      </w:r>
      <w:r w:rsidR="00C90854">
        <w:t xml:space="preserve"> </w:t>
      </w:r>
      <w:r w:rsidRPr="00766B17">
        <w:t xml:space="preserve">ссылаясь на постановление 783, </w:t>
      </w:r>
      <w:proofErr w:type="gramStart"/>
      <w:r w:rsidRPr="00766B17">
        <w:t>т.к</w:t>
      </w:r>
      <w:proofErr w:type="gramEnd"/>
      <w:r w:rsidRPr="00766B17">
        <w:t xml:space="preserve"> сумма пени менее 5% цены контракта. Однако ч.42.1 ст.112 44ФЗ, которая явилась основанием создания Постановления 783, говорит о контрактах с исполнением в 2015, 2016, 2020 и 2021 годах. </w:t>
      </w:r>
      <w:proofErr w:type="spellStart"/>
      <w:r w:rsidRPr="00766B17">
        <w:rPr>
          <w:lang w:val="en-US"/>
        </w:rPr>
        <w:t>Должны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ли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мы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списать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пеню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по</w:t>
      </w:r>
      <w:proofErr w:type="spellEnd"/>
      <w:r w:rsidRPr="00766B17">
        <w:rPr>
          <w:lang w:val="en-US"/>
        </w:rPr>
        <w:t xml:space="preserve"> </w:t>
      </w:r>
      <w:proofErr w:type="spellStart"/>
      <w:r w:rsidRPr="00766B17">
        <w:rPr>
          <w:lang w:val="en-US"/>
        </w:rPr>
        <w:t>контракту</w:t>
      </w:r>
      <w:proofErr w:type="spellEnd"/>
      <w:r w:rsidRPr="00766B17">
        <w:rPr>
          <w:lang w:val="en-US"/>
        </w:rPr>
        <w:t xml:space="preserve"> 2023 </w:t>
      </w:r>
      <w:proofErr w:type="spellStart"/>
      <w:r w:rsidRPr="00766B17">
        <w:rPr>
          <w:lang w:val="en-US"/>
        </w:rPr>
        <w:t>года</w:t>
      </w:r>
      <w:proofErr w:type="spellEnd"/>
      <w:r w:rsidRPr="00766B17">
        <w:rPr>
          <w:lang w:val="en-US"/>
        </w:rPr>
        <w:t>???</w:t>
      </w:r>
    </w:p>
    <w:p w14:paraId="6447A5FD" w14:textId="23831455" w:rsidR="00766B17" w:rsidRPr="006A3EFC" w:rsidRDefault="00766B17" w:rsidP="00C90854">
      <w:pPr>
        <w:pStyle w:val="ConsPlusNormal"/>
        <w:jc w:val="both"/>
        <w:rPr>
          <w:lang w:val="en-US"/>
        </w:rPr>
      </w:pPr>
      <w:r>
        <w:rPr>
          <w:b/>
          <w:sz w:val="38"/>
        </w:rPr>
        <w:t>Сообщаем</w:t>
      </w:r>
      <w:r>
        <w:rPr>
          <w:b/>
          <w:sz w:val="38"/>
          <w:lang w:val="en-US"/>
        </w:rPr>
        <w:t>:</w:t>
      </w:r>
    </w:p>
    <w:tbl>
      <w:tblPr>
        <w:tblW w:w="10773" w:type="dxa"/>
        <w:tblInd w:w="-3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773"/>
      </w:tblGrid>
      <w:tr w:rsidR="00766B17" w:rsidRPr="00012663" w14:paraId="296554AE" w14:textId="77777777" w:rsidTr="00C90854">
        <w:tc>
          <w:tcPr>
            <w:tcW w:w="10773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34A41FB1" w14:textId="77777777" w:rsidR="00766B17" w:rsidRDefault="00766B17" w:rsidP="00C90854">
            <w:pPr>
              <w:pStyle w:val="ConsPlusTitle"/>
              <w:jc w:val="both"/>
              <w:outlineLvl w:val="0"/>
            </w:pPr>
            <w:r>
              <w:t>С 12 марта 2022 года определили порядок списания неустойки из-за санкций или ограничений</w:t>
            </w:r>
          </w:p>
          <w:p w14:paraId="17609DE6" w14:textId="77777777" w:rsidR="00766B17" w:rsidRDefault="00766B17" w:rsidP="00C90854">
            <w:pPr>
              <w:pStyle w:val="ConsPlusNormal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360"/>
              <w:gridCol w:w="9693"/>
              <w:gridCol w:w="180"/>
            </w:tblGrid>
            <w:tr w:rsidR="00766B17" w14:paraId="03923BF3" w14:textId="77777777" w:rsidTr="00FF429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964DCE" w14:textId="77777777" w:rsidR="00766B17" w:rsidRDefault="00766B17" w:rsidP="00C90854">
                  <w:pPr>
                    <w:pStyle w:val="ConsPlusNormal"/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5133BC17" w14:textId="77777777" w:rsidR="00766B17" w:rsidRDefault="00766B17" w:rsidP="00C90854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 wp14:anchorId="4E9BC2FF" wp14:editId="489498A3">
                        <wp:extent cx="114300" cy="142875"/>
                        <wp:effectExtent l="0" t="0" r="0" b="0"/>
                        <wp:docPr id="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vAlign w:val="center"/>
                </w:tcPr>
                <w:p w14:paraId="48C399B1" w14:textId="77777777" w:rsidR="00766B17" w:rsidRDefault="00766B17" w:rsidP="00C90854">
                  <w:pPr>
                    <w:pStyle w:val="ConsPlusNormal"/>
                    <w:jc w:val="both"/>
                  </w:pPr>
                  <w:hyperlink r:id="rId5">
                    <w:r>
                      <w:rPr>
                        <w:color w:val="0000FF"/>
                        <w:sz w:val="16"/>
                      </w:rPr>
                      <w:t>Постановление</w:t>
                    </w:r>
                  </w:hyperlink>
                  <w:r>
                    <w:rPr>
                      <w:sz w:val="16"/>
                    </w:rPr>
                    <w:t xml:space="preserve"> Правительства РФ от 10.03.2022 N 340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EC0541" w14:textId="77777777" w:rsidR="00766B17" w:rsidRDefault="00766B17" w:rsidP="00C90854">
                  <w:pPr>
                    <w:pStyle w:val="ConsPlusNormal"/>
                  </w:pPr>
                </w:p>
              </w:tc>
            </w:tr>
          </w:tbl>
          <w:p w14:paraId="1C1288A2" w14:textId="77777777" w:rsidR="00766B17" w:rsidRDefault="00766B17" w:rsidP="00C90854">
            <w:pPr>
              <w:pStyle w:val="ConsPlusNormal"/>
              <w:jc w:val="both"/>
            </w:pPr>
          </w:p>
          <w:p w14:paraId="0E1080E7" w14:textId="77777777" w:rsidR="00766B17" w:rsidRDefault="00766B17" w:rsidP="00C90854">
            <w:pPr>
              <w:pStyle w:val="ConsPlusNormal"/>
              <w:jc w:val="both"/>
            </w:pPr>
            <w:r>
              <w:t>Заказчики обязаны полностью списывать начисленные и неоплаченные неустойки за неисполнение либо ненадлежащее исполнение контракта, если:</w:t>
            </w:r>
          </w:p>
          <w:p w14:paraId="2A2DCD6D" w14:textId="77777777" w:rsidR="00766B17" w:rsidRDefault="00766B17" w:rsidP="00C90854">
            <w:pPr>
              <w:pStyle w:val="ConsPlusNormal"/>
              <w:jc w:val="both"/>
            </w:pPr>
            <w:r>
              <w:t xml:space="preserve">- обязательства </w:t>
            </w:r>
            <w:hyperlink r:id="rId6">
              <w:r>
                <w:rPr>
                  <w:color w:val="0000FF"/>
                </w:rPr>
                <w:t>не исполнили</w:t>
              </w:r>
            </w:hyperlink>
            <w:r>
              <w:t xml:space="preserve"> полностью из-за санкций и (или) ограничений;</w:t>
            </w:r>
          </w:p>
          <w:p w14:paraId="3A2E8838" w14:textId="77777777" w:rsidR="00766B17" w:rsidRDefault="00766B17" w:rsidP="00C90854">
            <w:pPr>
              <w:pStyle w:val="ConsPlusNormal"/>
              <w:jc w:val="both"/>
            </w:pPr>
            <w:r>
              <w:t xml:space="preserve">- </w:t>
            </w:r>
            <w:hyperlink r:id="rId7">
              <w:r>
                <w:rPr>
                  <w:color w:val="0000FF"/>
                </w:rPr>
                <w:t>есть</w:t>
              </w:r>
            </w:hyperlink>
            <w:r>
              <w:t xml:space="preserve"> письменное обоснование невозможности исполнить контракт по этой причине. Подтверждающие документы надо приложить к обоснованию;</w:t>
            </w:r>
          </w:p>
          <w:p w14:paraId="262C99F9" w14:textId="77777777" w:rsidR="00766B17" w:rsidRDefault="00766B17" w:rsidP="00C90854">
            <w:pPr>
              <w:pStyle w:val="ConsPlusNormal"/>
              <w:jc w:val="both"/>
            </w:pPr>
            <w:r>
              <w:t xml:space="preserve">- </w:t>
            </w:r>
            <w:hyperlink r:id="rId8">
              <w:r>
                <w:rPr>
                  <w:color w:val="0000FF"/>
                </w:rPr>
                <w:t>есть</w:t>
              </w:r>
            </w:hyperlink>
            <w:r>
              <w:t xml:space="preserve"> акт приемки либо иной документ, который подтверждает исполнение обязательств по контракту (если оно было).</w:t>
            </w:r>
          </w:p>
          <w:p w14:paraId="181B9FD4" w14:textId="77777777" w:rsidR="00766B17" w:rsidRPr="00766B17" w:rsidRDefault="00766B17" w:rsidP="00C90854">
            <w:pPr>
              <w:pStyle w:val="ConsPlusNormal"/>
              <w:jc w:val="both"/>
              <w:rPr>
                <w:b/>
                <w:bCs/>
                <w:u w:val="single"/>
              </w:rPr>
            </w:pPr>
            <w:r w:rsidRPr="00766B17">
              <w:rPr>
                <w:b/>
                <w:bCs/>
                <w:u w:val="single"/>
              </w:rPr>
              <w:t xml:space="preserve">Кроме того, теперь для списания неустойки </w:t>
            </w:r>
            <w:hyperlink r:id="rId9">
              <w:r w:rsidRPr="00766B17">
                <w:rPr>
                  <w:b/>
                  <w:bCs/>
                  <w:color w:val="0000FF"/>
                  <w:u w:val="single"/>
                </w:rPr>
                <w:t>не важен</w:t>
              </w:r>
            </w:hyperlink>
            <w:r w:rsidRPr="00766B17">
              <w:rPr>
                <w:b/>
                <w:bCs/>
                <w:u w:val="single"/>
              </w:rPr>
              <w:t xml:space="preserve"> год, когда произошло нарушение.</w:t>
            </w:r>
          </w:p>
          <w:p w14:paraId="0A072179" w14:textId="62BE23D7" w:rsidR="00766B17" w:rsidRDefault="00766B17" w:rsidP="00C90854">
            <w:pPr>
              <w:pStyle w:val="ConsPlusNormal"/>
            </w:pPr>
            <w:r>
              <w:t xml:space="preserve">(Источник: </w:t>
            </w:r>
            <w:hyperlink r:id="rId10">
              <w:r>
                <w:rPr>
                  <w:i/>
                  <w:color w:val="0000FF"/>
                </w:rPr>
                <w:t>Обзор: "Основные изменения в госзакупках в 2022 году" (КонсультантПлюс, 2022) {КонсультантПлюс}</w:t>
              </w:r>
            </w:hyperlink>
            <w:r>
              <w:rPr>
                <w:iCs/>
              </w:rPr>
              <w:t>).</w:t>
            </w:r>
            <w:r>
              <w:br/>
            </w:r>
          </w:p>
          <w:p w14:paraId="3371E618" w14:textId="192340A7" w:rsidR="00766B17" w:rsidRDefault="00766B17" w:rsidP="00C90854">
            <w:pPr>
              <w:pStyle w:val="ConsPlusNormal"/>
              <w:rPr>
                <w:i/>
                <w:iCs/>
              </w:rPr>
            </w:pPr>
            <w:r>
              <w:rPr>
                <w:i/>
                <w:iCs/>
              </w:rPr>
              <w:t xml:space="preserve">Выдержка из судебного решения: </w:t>
            </w:r>
          </w:p>
          <w:p w14:paraId="7873FD83" w14:textId="77777777" w:rsidR="00766B17" w:rsidRPr="00766B17" w:rsidRDefault="00766B17" w:rsidP="00C90854">
            <w:pPr>
              <w:pStyle w:val="ConsPlusNormal"/>
              <w:rPr>
                <w:i/>
                <w:iCs/>
              </w:rPr>
            </w:pPr>
          </w:p>
          <w:p w14:paraId="5216CD78" w14:textId="77777777" w:rsidR="00766B17" w:rsidRDefault="00766B17" w:rsidP="00C90854">
            <w:pPr>
              <w:pStyle w:val="ConsPlusNormal"/>
              <w:ind w:firstLine="540"/>
              <w:jc w:val="both"/>
            </w:pPr>
            <w:r>
              <w:t xml:space="preserve">Как предусмотрено </w:t>
            </w:r>
            <w:hyperlink r:id="rId11" w:history="1">
              <w:r>
                <w:rPr>
                  <w:color w:val="0000FF"/>
                </w:rPr>
                <w:t>частью 42.1 статьи 112</w:t>
              </w:r>
            </w:hyperlink>
            <w:r>
              <w:t xml:space="preserve"> Закона о контрактной системе (в редакции Федерального закона от 30.12.2021 N 476-ФЗ "О внесении изменений в отдельные законодательные акты Российской Федерации", далее - Закон N 476-ФЗ),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2016, 2020 и 2021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      </w:r>
          </w:p>
          <w:p w14:paraId="4FD54537" w14:textId="77777777" w:rsidR="00766B17" w:rsidRPr="00C90854" w:rsidRDefault="00766B17" w:rsidP="00C90854">
            <w:pPr>
              <w:pStyle w:val="ConsPlusNormal"/>
              <w:ind w:firstLine="540"/>
              <w:jc w:val="both"/>
              <w:rPr>
                <w:b/>
                <w:bCs/>
                <w:u w:val="single"/>
              </w:rPr>
            </w:pPr>
            <w:r>
              <w:t xml:space="preserve">Такие случаи и порядок установлены Правилами N 783, в которые 31.12.2021 и 10.03.2022 внесены последние изменения, позволяющие констатировать, что таковые распространяются и на спорные правоотношения, поскольку согласно пункту 1 Правил N 783 таковые устанавливают порядок и случаи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(далее - списание начисленных и неуплаченных сумм неустоек (штрафов, пеней). </w:t>
            </w:r>
            <w:r w:rsidRPr="00C90854">
              <w:rPr>
                <w:b/>
                <w:bCs/>
              </w:rPr>
              <w:t xml:space="preserve">При этом из данного пункта исключено указание на года, в которые состоялось неисполнение или ненадлежащее исполнение контракта. </w:t>
            </w:r>
            <w:r w:rsidRPr="00C90854">
              <w:rPr>
                <w:b/>
                <w:bCs/>
                <w:u w:val="single"/>
              </w:rPr>
              <w:t>То есть для списания неустойки не важен год, когда произошло неисполнение или ненадлежащее исполнение обязательств по контракту.</w:t>
            </w:r>
          </w:p>
          <w:p w14:paraId="43CD39E7" w14:textId="77777777" w:rsidR="00766B17" w:rsidRDefault="00766B17" w:rsidP="00C90854">
            <w:pPr>
              <w:pStyle w:val="ConsPlusNormal"/>
              <w:ind w:firstLine="540"/>
              <w:jc w:val="both"/>
            </w:pPr>
            <w:r>
              <w:t xml:space="preserve">Данный правовой подход соответствует позиции Верховного Суда Российской Федерации, сформулированной в </w:t>
            </w:r>
            <w:hyperlink r:id="rId12" w:history="1">
              <w:r>
                <w:rPr>
                  <w:color w:val="0000FF"/>
                </w:rPr>
                <w:t>определении</w:t>
              </w:r>
            </w:hyperlink>
            <w:r>
              <w:t xml:space="preserve"> от 19.04.2022 N 302-ЭС21-25561.</w:t>
            </w:r>
          </w:p>
          <w:p w14:paraId="435B8760" w14:textId="55ED06F3" w:rsidR="00766B17" w:rsidRDefault="00C90854" w:rsidP="00C90854">
            <w:pPr>
              <w:pStyle w:val="ConsPlusNormal"/>
            </w:pPr>
            <w:r>
              <w:t xml:space="preserve">(Источник: </w:t>
            </w:r>
            <w:hyperlink r:id="rId13" w:history="1">
              <w:r w:rsidR="00766B17">
                <w:rPr>
                  <w:i/>
                  <w:iCs/>
                  <w:color w:val="0000FF"/>
                </w:rPr>
                <w:t>Постановление Восьмого арбитражного апелляционного суда от 16.05.2023 N 08АП-3075/2023 по делу N А70-17052/2022 {КонсультантПлюс}</w:t>
              </w:r>
            </w:hyperlink>
            <w:r>
              <w:t>).</w:t>
            </w:r>
          </w:p>
        </w:tc>
      </w:tr>
    </w:tbl>
    <w:p w14:paraId="326A1B5E" w14:textId="77777777" w:rsidR="00C90854" w:rsidRDefault="00766B17" w:rsidP="00C90854">
      <w:pPr>
        <w:tabs>
          <w:tab w:val="left" w:pos="5255"/>
        </w:tabs>
        <w:ind w:right="-28" w:firstLine="540"/>
        <w:jc w:val="center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t xml:space="preserve">Поиск информации </w:t>
      </w:r>
      <w:proofErr w:type="gramStart"/>
      <w:r w:rsidRPr="00C8433D">
        <w:rPr>
          <w:rFonts w:ascii="Calibri" w:hAnsi="Calibri"/>
          <w:b/>
          <w:sz w:val="22"/>
          <w:szCs w:val="22"/>
        </w:rPr>
        <w:t>осуществлялся  при</w:t>
      </w:r>
      <w:proofErr w:type="gramEnd"/>
      <w:r w:rsidRPr="00C8433D">
        <w:rPr>
          <w:rFonts w:ascii="Calibri" w:hAnsi="Calibri"/>
          <w:b/>
          <w:sz w:val="22"/>
          <w:szCs w:val="22"/>
        </w:rPr>
        <w:t xml:space="preserve">  помощи  «i» к </w:t>
      </w:r>
      <w:r w:rsidR="00C90854">
        <w:rPr>
          <w:rFonts w:ascii="Calibri" w:hAnsi="Calibri"/>
          <w:b/>
          <w:sz w:val="22"/>
          <w:szCs w:val="22"/>
        </w:rPr>
        <w:t>ПП РФ 783</w:t>
      </w:r>
      <w:r w:rsidRPr="00C8433D">
        <w:rPr>
          <w:rFonts w:ascii="Calibri" w:hAnsi="Calibri"/>
          <w:b/>
          <w:sz w:val="22"/>
          <w:szCs w:val="22"/>
        </w:rPr>
        <w:t xml:space="preserve"> с последующим уточнением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79A59189" w14:textId="446A05B7" w:rsidR="00766B17" w:rsidRPr="00142AD6" w:rsidRDefault="00766B17" w:rsidP="00C90854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="00C90854">
        <w:rPr>
          <w:color w:val="FF0000"/>
        </w:rPr>
        <w:t>пени 2023г.</w:t>
      </w:r>
      <w:r w:rsidRPr="00142AD6">
        <w:rPr>
          <w:color w:val="FF0000"/>
        </w:rPr>
        <w:t xml:space="preserve">» </w:t>
      </w:r>
    </w:p>
    <w:p w14:paraId="32D70154" w14:textId="7D5AB7EC" w:rsidR="00C90854" w:rsidRDefault="00C90854" w:rsidP="00C90854">
      <w:pPr>
        <w:rPr>
          <w:rFonts w:ascii="Calibri" w:hAnsi="Calibri"/>
          <w:b/>
          <w:sz w:val="22"/>
          <w:szCs w:val="22"/>
        </w:rPr>
      </w:pPr>
    </w:p>
    <w:p w14:paraId="65D62702" w14:textId="77777777" w:rsidR="00C90854" w:rsidRDefault="00C90854" w:rsidP="00C90854">
      <w:pPr>
        <w:sectPr w:rsidR="00C90854" w:rsidSect="00C908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7"/>
        <w:gridCol w:w="5386"/>
      </w:tblGrid>
      <w:tr w:rsidR="00C90854" w14:paraId="44DD44C3" w14:textId="77777777" w:rsidTr="00C90854">
        <w:tblPrEx>
          <w:tblCellMar>
            <w:top w:w="0" w:type="dxa"/>
            <w:bottom w:w="0" w:type="dxa"/>
          </w:tblCellMar>
        </w:tblPrEx>
        <w:tc>
          <w:tcPr>
            <w:tcW w:w="10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74E0B4" w14:textId="77777777" w:rsidR="00C90854" w:rsidRDefault="00C90854" w:rsidP="00C90854">
            <w:r>
              <w:rPr>
                <w:sz w:val="20"/>
              </w:rPr>
              <w:lastRenderedPageBreak/>
              <w:t> </w:t>
            </w:r>
            <w:r>
              <w:rPr>
                <w:sz w:val="20"/>
              </w:rPr>
              <w:br/>
              <w:t>Постановление Правительства РФ от 04.07.2018 N 783</w:t>
            </w:r>
            <w:r>
              <w:rPr>
                <w:sz w:val="20"/>
              </w:rPr>
              <w:br/>
              <w:t>(ред. от 15.10.2022)</w:t>
            </w:r>
            <w:r>
              <w:rPr>
                <w:sz w:val="20"/>
              </w:rPr>
              <w:br/>
              <w:t>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контрактом"</w:t>
            </w:r>
            <w:r>
              <w:rPr>
                <w:sz w:val="20"/>
              </w:rPr>
              <w:br/>
              <w:t>(вместе с "Правилами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контрактом")</w:t>
            </w:r>
            <w:r>
              <w:rPr>
                <w:sz w:val="20"/>
              </w:rPr>
              <w:br/>
              <w:t> </w:t>
            </w:r>
          </w:p>
        </w:tc>
      </w:tr>
      <w:tr w:rsidR="00C90854" w14:paraId="7FE7A345" w14:textId="77777777" w:rsidTr="00C90854">
        <w:tblPrEx>
          <w:tblCellMar>
            <w:top w:w="0" w:type="dxa"/>
            <w:bottom w:w="0" w:type="dxa"/>
          </w:tblCellMar>
        </w:tblPrEx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A3D1D7" w14:textId="77777777" w:rsidR="00C90854" w:rsidRDefault="00C90854" w:rsidP="00C90854">
            <w:r>
              <w:rPr>
                <w:sz w:val="20"/>
              </w:rPr>
              <w:t> </w:t>
            </w:r>
            <w:r>
              <w:rPr>
                <w:sz w:val="20"/>
              </w:rPr>
              <w:br/>
            </w:r>
            <w:hyperlink r:id="rId14">
              <w:r>
                <w:rPr>
                  <w:color w:val="0000FF"/>
                  <w:sz w:val="20"/>
                </w:rPr>
                <w:t>Ред. от 31.12.2021, недействующая</w:t>
              </w:r>
            </w:hyperlink>
            <w:r>
              <w:rPr>
                <w:sz w:val="20"/>
              </w:rPr>
              <w:br/>
              <w:t> 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B61F9D" w14:textId="77777777" w:rsidR="00C90854" w:rsidRDefault="00C90854" w:rsidP="00C90854">
            <w:r>
              <w:rPr>
                <w:sz w:val="20"/>
              </w:rPr>
              <w:t> </w:t>
            </w:r>
            <w:r>
              <w:rPr>
                <w:sz w:val="20"/>
              </w:rPr>
              <w:br/>
            </w:r>
            <w:hyperlink r:id="rId15">
              <w:r>
                <w:rPr>
                  <w:color w:val="0000FF"/>
                  <w:sz w:val="20"/>
                </w:rPr>
                <w:t>Ред. от 15.10.2022, действующая</w:t>
              </w:r>
            </w:hyperlink>
            <w:r>
              <w:rPr>
                <w:sz w:val="20"/>
              </w:rPr>
              <w:br/>
              <w:t> </w:t>
            </w:r>
          </w:p>
        </w:tc>
      </w:tr>
      <w:tr w:rsidR="00C90854" w14:paraId="44FDAD2B" w14:textId="77777777" w:rsidTr="00C90854">
        <w:tblPrEx>
          <w:tblCellMar>
            <w:top w:w="0" w:type="dxa"/>
            <w:bottom w:w="0" w:type="dxa"/>
          </w:tblCellMar>
        </w:tblPrEx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6F9B14" w14:textId="77777777" w:rsidR="00C90854" w:rsidRDefault="00C90854" w:rsidP="00C90854">
            <w:r>
              <w:rPr>
                <w:b/>
                <w:sz w:val="20"/>
              </w:rPr>
              <w:br/>
              <w:t>Постановление</w:t>
            </w:r>
            <w:r>
              <w:rPr>
                <w:b/>
                <w:sz w:val="20"/>
              </w:rPr>
              <w:br/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9D48C5" w14:textId="77777777" w:rsidR="00C90854" w:rsidRDefault="00C90854" w:rsidP="00C90854">
            <w:r>
              <w:rPr>
                <w:b/>
                <w:sz w:val="20"/>
              </w:rPr>
              <w:br/>
              <w:t>Постановление</w:t>
            </w:r>
            <w:r>
              <w:rPr>
                <w:b/>
                <w:sz w:val="20"/>
              </w:rPr>
              <w:br/>
            </w:r>
          </w:p>
        </w:tc>
      </w:tr>
      <w:tr w:rsidR="00C90854" w14:paraId="077D8BFF" w14:textId="77777777" w:rsidTr="00C90854">
        <w:tblPrEx>
          <w:tblCellMar>
            <w:top w:w="0" w:type="dxa"/>
            <w:bottom w:w="0" w:type="dxa"/>
          </w:tblCellMar>
        </w:tblPrEx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E93159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ПРАВИТЕЛЬСТВО РОССИЙСКОЙ ФЕДЕРАЦИИ</w:t>
            </w:r>
          </w:p>
          <w:p w14:paraId="5716FE4B" w14:textId="77777777" w:rsidR="00C90854" w:rsidRDefault="00C90854" w:rsidP="00C90854">
            <w:pPr>
              <w:jc w:val="both"/>
              <w:outlineLvl w:val="0"/>
            </w:pPr>
          </w:p>
          <w:p w14:paraId="282670B8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ПОСТАНОВЛЕНИЕ</w:t>
            </w:r>
          </w:p>
          <w:p w14:paraId="65BF04C7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от 4 июля 2018 г. N 783</w:t>
            </w:r>
          </w:p>
          <w:p w14:paraId="6C274080" w14:textId="77777777" w:rsidR="00C90854" w:rsidRDefault="00C90854" w:rsidP="00C90854">
            <w:pPr>
              <w:jc w:val="both"/>
            </w:pPr>
          </w:p>
          <w:p w14:paraId="38E25228" w14:textId="77777777" w:rsidR="00C90854" w:rsidRDefault="00C90854" w:rsidP="00C90854">
            <w:pPr>
              <w:jc w:val="center"/>
            </w:pPr>
            <w:r>
              <w:rPr>
                <w:strike/>
                <w:color w:val="FF0000"/>
                <w:sz w:val="20"/>
              </w:rPr>
              <w:t>ОБ ОСУЩЕСТВЛЕНИИ</w:t>
            </w:r>
          </w:p>
          <w:p w14:paraId="5D76927C" w14:textId="77777777" w:rsidR="00C90854" w:rsidRDefault="00C90854" w:rsidP="00C90854">
            <w:pPr>
              <w:jc w:val="center"/>
            </w:pPr>
            <w:r>
              <w:rPr>
                <w:strike/>
                <w:color w:val="FF0000"/>
                <w:sz w:val="20"/>
              </w:rPr>
              <w:t>ЗАКАЗЧИКОМ СПИСАНИЯ СУММ НЕУСТОЕК (ШТРАФОВ, ПЕНЕЙ),</w:t>
            </w:r>
          </w:p>
          <w:p w14:paraId="28DE839A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НАЧИСЛЕННЫХ ПОСТАВЩИКУ (ПОДРЯДЧИКУ, ИСПОЛНИТЕЛЮ),</w:t>
            </w:r>
          </w:p>
          <w:p w14:paraId="7B6B7BA4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НО НЕ СПИСАННЫХ ЗАКАЗЧИКОМ В СВЯЗИ С НЕИСПОЛНЕНИЕМ</w:t>
            </w:r>
          </w:p>
          <w:p w14:paraId="65733478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 xml:space="preserve">ИЛИ НЕНАДЛЕЖАЩИМ ИСПОЛНЕНИЕМ </w:t>
            </w:r>
            <w:r>
              <w:rPr>
                <w:strike/>
                <w:color w:val="FF0000"/>
                <w:sz w:val="20"/>
              </w:rPr>
              <w:t>В 2015, 2016, 2020 И 2021</w:t>
            </w:r>
          </w:p>
          <w:p w14:paraId="0FB0BD08" w14:textId="77777777" w:rsidR="00C90854" w:rsidRDefault="00C90854" w:rsidP="00C90854">
            <w:pPr>
              <w:jc w:val="center"/>
            </w:pPr>
            <w:r>
              <w:rPr>
                <w:strike/>
                <w:color w:val="FF0000"/>
                <w:sz w:val="20"/>
              </w:rPr>
              <w:t>ГОДАХ</w:t>
            </w:r>
            <w:r>
              <w:rPr>
                <w:sz w:val="20"/>
              </w:rPr>
              <w:t xml:space="preserve"> ОБЯЗАТЕЛЬСТВ, ПРЕДУСМОТРЕННЫХ КОНТРАКТОМ</w:t>
            </w:r>
          </w:p>
          <w:p w14:paraId="0A50A2CB" w14:textId="77777777" w:rsidR="00C90854" w:rsidRDefault="00C90854" w:rsidP="00C90854">
            <w:pPr>
              <w:jc w:val="both"/>
            </w:pPr>
          </w:p>
          <w:p w14:paraId="5281F2C7" w14:textId="77777777" w:rsidR="00C90854" w:rsidRDefault="00C90854" w:rsidP="00C90854">
            <w:pPr>
              <w:ind w:firstLine="540"/>
              <w:jc w:val="both"/>
            </w:pPr>
            <w:r>
              <w:rPr>
                <w:strike/>
                <w:color w:val="FF0000"/>
                <w:sz w:val="20"/>
              </w:rPr>
              <w:t xml:space="preserve">В соответствии с </w:t>
            </w:r>
            <w:hyperlink r:id="rId16">
              <w:r>
                <w:rPr>
                  <w:strike/>
                  <w:color w:val="FF0000"/>
                  <w:sz w:val="20"/>
                </w:rPr>
                <w:t>частью 42.1 статьи 112</w:t>
              </w:r>
            </w:hyperlink>
            <w:r>
              <w:rPr>
                <w:strike/>
                <w:color w:val="FF0000"/>
                <w:sz w:val="20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sz w:val="20"/>
              </w:rPr>
              <w:t xml:space="preserve"> Правительство Российской Федерации постановляет:</w:t>
            </w:r>
          </w:p>
          <w:p w14:paraId="5E4B9C80" w14:textId="77777777" w:rsidR="00C90854" w:rsidRDefault="00C90854" w:rsidP="00C90854">
            <w:pPr>
              <w:ind w:firstLine="540"/>
              <w:jc w:val="both"/>
            </w:pPr>
            <w:r>
              <w:rPr>
                <w:sz w:val="20"/>
              </w:rPr>
              <w:t xml:space="preserve">Утвердить прилагаемые </w:t>
            </w:r>
            <w:hyperlink r:id="rId17">
              <w:r>
                <w:rPr>
                  <w:color w:val="0000FF"/>
                  <w:sz w:val="20"/>
                </w:rPr>
                <w:t>Правила</w:t>
              </w:r>
            </w:hyperlink>
            <w:r>
              <w:rPr>
                <w:sz w:val="20"/>
              </w:rPr>
              <w:t xml:space="preserve"> </w:t>
            </w:r>
            <w:r>
              <w:rPr>
                <w:strike/>
                <w:color w:val="FF0000"/>
                <w:sz w:val="20"/>
              </w:rPr>
              <w:t>осуществления заказчиком</w:t>
            </w:r>
            <w:r>
              <w:rPr>
                <w:sz w:val="20"/>
              </w:rPr>
      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</w:t>
            </w:r>
            <w:r>
              <w:rPr>
                <w:strike/>
                <w:color w:val="FF0000"/>
                <w:sz w:val="20"/>
              </w:rPr>
              <w:t>в 2015, 2016, 2020 и 2021 годах</w:t>
            </w:r>
            <w:r>
              <w:rPr>
                <w:sz w:val="20"/>
              </w:rPr>
              <w:t xml:space="preserve"> обязательств, предусмотренных контрактом.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BFBD09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ПРАВИТЕЛЬСТВО РОССИЙСКОЙ ФЕДЕРАЦИИ</w:t>
            </w:r>
          </w:p>
          <w:p w14:paraId="77C3B046" w14:textId="77777777" w:rsidR="00C90854" w:rsidRDefault="00C90854" w:rsidP="00C90854">
            <w:pPr>
              <w:jc w:val="both"/>
            </w:pPr>
          </w:p>
          <w:p w14:paraId="294E5B80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ПОСТАНОВЛЕНИЕ</w:t>
            </w:r>
          </w:p>
          <w:p w14:paraId="3E1910E5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от 4 июля 2018 г. N 783</w:t>
            </w:r>
          </w:p>
          <w:p w14:paraId="62AA0166" w14:textId="77777777" w:rsidR="00C90854" w:rsidRDefault="00C90854" w:rsidP="00C90854">
            <w:pPr>
              <w:jc w:val="both"/>
            </w:pPr>
          </w:p>
          <w:p w14:paraId="2F048896" w14:textId="77777777" w:rsidR="00C90854" w:rsidRDefault="00C90854" w:rsidP="00C90854">
            <w:pPr>
              <w:jc w:val="center"/>
            </w:pPr>
            <w:r>
              <w:rPr>
                <w:sz w:val="20"/>
                <w:shd w:val="clear" w:color="auto" w:fill="C0C0C0"/>
              </w:rPr>
              <w:t>О СПИСАНИИ</w:t>
            </w:r>
          </w:p>
          <w:p w14:paraId="5BF8B6DC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НАЧИСЛЕННЫХ ПОСТАВЩИКУ (ПОДРЯДЧИКУ, ИСПОЛНИТЕЛЮ),</w:t>
            </w:r>
          </w:p>
          <w:p w14:paraId="6F8C03FD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 xml:space="preserve">НО НЕ СПИСАННЫХ ЗАКАЗЧИКОМ </w:t>
            </w:r>
            <w:r>
              <w:rPr>
                <w:sz w:val="20"/>
                <w:shd w:val="clear" w:color="auto" w:fill="C0C0C0"/>
              </w:rPr>
              <w:t>СУММ НЕУСТОЕК (ШТРАФОВ, ПЕНЕЙ)</w:t>
            </w:r>
          </w:p>
          <w:p w14:paraId="6981FA97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В СВЯЗИ С НЕИСПОЛНЕНИЕМ ИЛИ НЕНАДЛЕЖАЩИМ ИСПОЛНЕНИЕМ</w:t>
            </w:r>
          </w:p>
          <w:p w14:paraId="3A777276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ОБЯЗАТЕЛЬСТВ, ПРЕДУСМОТРЕННЫХ КОНТРАКТОМ</w:t>
            </w:r>
          </w:p>
          <w:p w14:paraId="136ED929" w14:textId="77777777" w:rsidR="00C90854" w:rsidRDefault="00C90854" w:rsidP="00C90854">
            <w:pPr>
              <w:jc w:val="both"/>
            </w:pPr>
          </w:p>
          <w:p w14:paraId="1E8DA787" w14:textId="77777777" w:rsidR="00C90854" w:rsidRDefault="00C90854" w:rsidP="00C90854">
            <w:pPr>
              <w:ind w:firstLine="540"/>
              <w:jc w:val="both"/>
            </w:pPr>
            <w:r>
              <w:rPr>
                <w:sz w:val="20"/>
              </w:rPr>
              <w:t>Правительство Российской Федерации постановляет:</w:t>
            </w:r>
          </w:p>
          <w:p w14:paraId="3B60B146" w14:textId="77777777" w:rsidR="00C90854" w:rsidRDefault="00C90854" w:rsidP="00C90854">
            <w:pPr>
              <w:ind w:firstLine="540"/>
              <w:jc w:val="both"/>
            </w:pPr>
            <w:r>
              <w:rPr>
                <w:sz w:val="20"/>
              </w:rPr>
              <w:t xml:space="preserve">Утвердить прилагаемые </w:t>
            </w:r>
            <w:hyperlink r:id="rId18">
              <w:r>
                <w:rPr>
                  <w:color w:val="0000FF"/>
                  <w:sz w:val="20"/>
                </w:rPr>
                <w:t>Правила</w:t>
              </w:r>
            </w:hyperlink>
            <w:r>
              <w:rPr>
                <w:sz w:val="20"/>
              </w:rPr>
      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      </w:r>
          </w:p>
        </w:tc>
      </w:tr>
      <w:tr w:rsidR="00C90854" w14:paraId="1840D754" w14:textId="77777777" w:rsidTr="00C90854">
        <w:tblPrEx>
          <w:tblCellMar>
            <w:top w:w="0" w:type="dxa"/>
            <w:bottom w:w="0" w:type="dxa"/>
          </w:tblCellMar>
        </w:tblPrEx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7066A3" w14:textId="77777777" w:rsidR="00C90854" w:rsidRDefault="00C90854" w:rsidP="00C90854">
            <w:r>
              <w:rPr>
                <w:b/>
                <w:sz w:val="20"/>
              </w:rPr>
              <w:br/>
              <w:t>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2016, 2020 и 2021 годах обязательств, предусмотренных контрактом</w:t>
            </w:r>
            <w:r>
              <w:rPr>
                <w:b/>
                <w:sz w:val="20"/>
              </w:rPr>
              <w:br/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1E7379" w14:textId="77777777" w:rsidR="00C90854" w:rsidRDefault="00C90854" w:rsidP="00C90854">
            <w:r>
              <w:rPr>
                <w:b/>
                <w:sz w:val="20"/>
              </w:rPr>
              <w:br/>
              <w:t>Правила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</w:t>
            </w:r>
            <w:r>
              <w:rPr>
                <w:b/>
                <w:sz w:val="20"/>
              </w:rPr>
              <w:br/>
            </w:r>
          </w:p>
        </w:tc>
      </w:tr>
      <w:tr w:rsidR="00C90854" w14:paraId="4D33090B" w14:textId="77777777" w:rsidTr="00C90854">
        <w:tblPrEx>
          <w:tblBorders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917A59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ПРАВИЛА</w:t>
            </w:r>
          </w:p>
          <w:p w14:paraId="0A0F7117" w14:textId="77777777" w:rsidR="00C90854" w:rsidRDefault="00C90854" w:rsidP="00C90854">
            <w:pPr>
              <w:jc w:val="center"/>
            </w:pPr>
            <w:r>
              <w:rPr>
                <w:strike/>
                <w:color w:val="FF0000"/>
                <w:sz w:val="20"/>
              </w:rPr>
              <w:t>ОСУЩЕСТВЛЕНИЯ ЗАКАЗЧИКОМ</w:t>
            </w:r>
            <w:r>
              <w:rPr>
                <w:sz w:val="20"/>
              </w:rPr>
              <w:t xml:space="preserve"> СПИСАНИЯ СУММ НЕУСТОЕК (ШТРАФОВ,</w:t>
            </w:r>
          </w:p>
          <w:p w14:paraId="0D724125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ПЕНЕЙ), НАЧИСЛЕННЫХ ПОСТАВЩИКУ (ПОДРЯДЧИКУ, ИСПОЛНИТЕЛЮ),</w:t>
            </w:r>
          </w:p>
          <w:p w14:paraId="7339EE59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НО НЕ СПИСАННЫХ ЗАКАЗЧИКОМ В СВЯЗИ С НЕИСПОЛНЕНИЕМ</w:t>
            </w:r>
          </w:p>
          <w:p w14:paraId="1079B83B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 xml:space="preserve">ИЛИ НЕНАДЛЕЖАЩИМ ИСПОЛНЕНИЕМ </w:t>
            </w:r>
            <w:r>
              <w:rPr>
                <w:strike/>
                <w:color w:val="FF0000"/>
                <w:sz w:val="20"/>
              </w:rPr>
              <w:t>В 2015, 2016, 2020 И 2021</w:t>
            </w:r>
          </w:p>
          <w:p w14:paraId="289D787E" w14:textId="77777777" w:rsidR="00C90854" w:rsidRDefault="00C90854" w:rsidP="00C90854">
            <w:pPr>
              <w:jc w:val="center"/>
            </w:pPr>
            <w:r>
              <w:rPr>
                <w:strike/>
                <w:color w:val="FF0000"/>
                <w:sz w:val="20"/>
              </w:rPr>
              <w:t>ГОДАХ</w:t>
            </w:r>
            <w:r>
              <w:rPr>
                <w:sz w:val="20"/>
              </w:rPr>
              <w:t xml:space="preserve"> ОБЯЗАТЕЛЬСТВ, ПРЕДУСМОТРЕННЫХ КОНТРАКТОМ</w:t>
            </w:r>
          </w:p>
          <w:p w14:paraId="3C243112" w14:textId="77777777" w:rsidR="00C90854" w:rsidRDefault="00C90854" w:rsidP="00C90854">
            <w:pPr>
              <w:jc w:val="both"/>
            </w:pPr>
          </w:p>
          <w:p w14:paraId="537B5B53" w14:textId="77777777" w:rsidR="00C90854" w:rsidRDefault="00C90854" w:rsidP="00C90854">
            <w:pPr>
              <w:ind w:firstLine="540"/>
              <w:jc w:val="both"/>
            </w:pPr>
            <w:r>
              <w:rPr>
                <w:sz w:val="20"/>
              </w:rPr>
              <w:lastRenderedPageBreak/>
              <w:t xml:space="preserve">1. Настоящие Правила устанавливают порядок и случаи </w:t>
            </w:r>
            <w:r>
              <w:rPr>
                <w:strike/>
                <w:color w:val="FF0000"/>
                <w:sz w:val="20"/>
              </w:rPr>
              <w:t>осуществления заказчиком</w:t>
            </w:r>
            <w:r>
              <w:rPr>
                <w:sz w:val="20"/>
              </w:rPr>
      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</w:t>
            </w:r>
            <w:r>
              <w:rPr>
                <w:strike/>
                <w:color w:val="FF0000"/>
                <w:sz w:val="20"/>
              </w:rPr>
              <w:t>в 2015, 2016, 2020 и 2021 годах</w:t>
            </w:r>
            <w:r>
              <w:rPr>
                <w:sz w:val="20"/>
              </w:rPr>
              <w:t xml:space="preserve"> обязательств, предусмотренных контрактом (далее - списание начисленных и неуплаченных сумм неустоек (штрафов, пеней).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B6C8C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lastRenderedPageBreak/>
              <w:t>ПРАВИЛА</w:t>
            </w:r>
          </w:p>
          <w:p w14:paraId="3A301831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СПИСАНИЯ СУММ НЕУСТОЕК (ШТРАФОВ, ПЕНЕЙ), НАЧИСЛЕННЫХ</w:t>
            </w:r>
          </w:p>
          <w:p w14:paraId="621CE7C4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ПОСТАВЩИКУ (ПОДРЯДЧИКУ, ИСПОЛНИТЕЛЮ), НО НЕ СПИСАННЫХ</w:t>
            </w:r>
          </w:p>
          <w:p w14:paraId="09F42D7D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ЗАКАЗЧИКОМ В СВЯЗИ С НЕИСПОЛНЕНИЕМ ИЛИ НЕНАДЛЕЖАЩИМ</w:t>
            </w:r>
          </w:p>
          <w:p w14:paraId="7781BB5F" w14:textId="77777777" w:rsidR="00C90854" w:rsidRDefault="00C90854" w:rsidP="00C90854">
            <w:pPr>
              <w:jc w:val="center"/>
            </w:pPr>
            <w:r>
              <w:rPr>
                <w:sz w:val="20"/>
              </w:rPr>
              <w:t>ИСПОЛНЕНИЕМ ОБЯЗАТЕЛЬСТВ, ПРЕДУСМОТРЕННЫХ КОНТРАКТОМ</w:t>
            </w:r>
          </w:p>
          <w:p w14:paraId="46FE16BC" w14:textId="77777777" w:rsidR="00C90854" w:rsidRDefault="00C90854" w:rsidP="00C90854">
            <w:pPr>
              <w:jc w:val="both"/>
            </w:pPr>
          </w:p>
          <w:p w14:paraId="1CBB0171" w14:textId="77777777" w:rsidR="00C90854" w:rsidRDefault="00C90854" w:rsidP="00C90854">
            <w:pPr>
              <w:ind w:firstLine="540"/>
              <w:jc w:val="both"/>
            </w:pPr>
            <w:r>
              <w:rPr>
                <w:sz w:val="20"/>
              </w:rPr>
              <w:t xml:space="preserve">1. Настоящие Правила устанавливают порядок и случаи списания сумм неустоек (штрафов, пеней), </w:t>
            </w:r>
            <w:r>
              <w:rPr>
                <w:sz w:val="20"/>
              </w:rPr>
              <w:lastRenderedPageBreak/>
              <w:t>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(далее - списание начисленных и неуплаченных сумм неустоек (штрафов, пеней).</w:t>
            </w:r>
          </w:p>
        </w:tc>
      </w:tr>
    </w:tbl>
    <w:p w14:paraId="1C4ED2B8" w14:textId="7944F774" w:rsidR="00C90854" w:rsidRDefault="00C90854" w:rsidP="00C90854"/>
    <w:sectPr w:rsidR="00C90854" w:rsidSect="00C908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17"/>
    <w:rsid w:val="00766B17"/>
    <w:rsid w:val="008E1ACB"/>
    <w:rsid w:val="00C9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4320"/>
  <w15:chartTrackingRefBased/>
  <w15:docId w15:val="{6DC17CF0-17B3-438F-9338-BCE2C369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66B1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66B1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1337&amp;dst=100028" TargetMode="External"/><Relationship Id="rId13" Type="http://schemas.openxmlformats.org/officeDocument/2006/relationships/hyperlink" Target="https://login.consultant.ru/link/?req=doc&amp;base=RAPS008&amp;n=159296&amp;date=31.05.2023&amp;dst=100072&amp;field=134" TargetMode="External"/><Relationship Id="rId18" Type="http://schemas.openxmlformats.org/officeDocument/2006/relationships/hyperlink" Target="https://login.consultant.ru/link/?req=doc&amp;base=LAW&amp;n=429254&amp;dst=100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1337&amp;dst=100028" TargetMode="External"/><Relationship Id="rId12" Type="http://schemas.openxmlformats.org/officeDocument/2006/relationships/hyperlink" Target="https://login.consultant.ru/link/?req=doc&amp;base=ARB&amp;n=709446&amp;date=31.05.2023" TargetMode="External"/><Relationship Id="rId17" Type="http://schemas.openxmlformats.org/officeDocument/2006/relationships/hyperlink" Target="https://login.consultant.ru/link/?req=doc&amp;base=LAW&amp;n=406070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1149&amp;dst=105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1337&amp;dst=100017" TargetMode="External"/><Relationship Id="rId11" Type="http://schemas.openxmlformats.org/officeDocument/2006/relationships/hyperlink" Target="https://login.consultant.ru/link/?req=doc&amp;base=LAW&amp;n=410704&amp;date=31.05.2023&amp;dst=3196&amp;field=134" TargetMode="External"/><Relationship Id="rId5" Type="http://schemas.openxmlformats.org/officeDocument/2006/relationships/hyperlink" Target="https://login.consultant.ru/link/?req=doc&amp;base=LAW&amp;n=411337" TargetMode="External"/><Relationship Id="rId15" Type="http://schemas.openxmlformats.org/officeDocument/2006/relationships/hyperlink" Target="https://login.consultant.ru/link/?req=doc&amp;base=LAW&amp;n=429254" TargetMode="External"/><Relationship Id="rId10" Type="http://schemas.openxmlformats.org/officeDocument/2006/relationships/hyperlink" Target="https://login.consultant.ru/link/?req=doc&amp;base=LAW&amp;n=402661&amp;dst=100131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11337&amp;dst=100013" TargetMode="External"/><Relationship Id="rId14" Type="http://schemas.openxmlformats.org/officeDocument/2006/relationships/hyperlink" Target="https://login.consultant.ru/link/?req=doc&amp;base=LAW&amp;n=406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hline10</cp:lastModifiedBy>
  <cp:revision>1</cp:revision>
  <dcterms:created xsi:type="dcterms:W3CDTF">2023-05-31T05:13:00Z</dcterms:created>
  <dcterms:modified xsi:type="dcterms:W3CDTF">2023-05-31T05:29:00Z</dcterms:modified>
</cp:coreProperties>
</file>