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9D0D5" w14:textId="77777777" w:rsidR="000B3304" w:rsidRPr="006D38CB" w:rsidRDefault="000B3304" w:rsidP="000B33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D38CB">
        <w:rPr>
          <w:rFonts w:ascii="Times New Roman" w:eastAsiaTheme="minorEastAsia" w:hAnsi="Times New Roman" w:cs="Times New Roman"/>
          <w:lang w:eastAsia="ru-RU"/>
        </w:rPr>
        <w:t>Услуга оказывается в соответствии с регламентом Линии консультаций:</w:t>
      </w:r>
      <w:r w:rsidRPr="006D38CB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hyperlink r:id="rId4" w:history="1">
        <w:r w:rsidRPr="006D38CB">
          <w:rPr>
            <w:rFonts w:ascii="Times New Roman" w:eastAsiaTheme="minorEastAsia" w:hAnsi="Times New Roman" w:cs="Times New Roman"/>
            <w:b/>
            <w:color w:val="0000FF"/>
            <w:u w:val="single"/>
            <w:lang w:eastAsia="ru-RU"/>
          </w:rPr>
          <w:t>http://consultantugra.ru/klientam/goryachaya-liniya/reglament-linii-konsultacij/</w:t>
        </w:r>
      </w:hyperlink>
    </w:p>
    <w:p w14:paraId="60AD33F3" w14:textId="77777777" w:rsidR="000B3304" w:rsidRPr="006D38CB" w:rsidRDefault="000B3304" w:rsidP="000B3304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B3304" w:rsidRPr="006D38CB" w14:paraId="207F2664" w14:textId="77777777" w:rsidTr="005A320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14:paraId="6FAED06F" w14:textId="53E6159A" w:rsidR="000B3304" w:rsidRPr="006D38CB" w:rsidRDefault="000B3304" w:rsidP="005A320F">
            <w:pPr>
              <w:widowControl w:val="0"/>
              <w:autoSpaceDE w:val="0"/>
              <w:autoSpaceDN w:val="0"/>
              <w:spacing w:after="0" w:line="252" w:lineRule="auto"/>
              <w:jc w:val="right"/>
              <w:rPr>
                <w:rFonts w:ascii="Times New Roman" w:eastAsiaTheme="minorEastAsia" w:hAnsi="Times New Roman" w:cs="Times New Roman"/>
              </w:rPr>
            </w:pPr>
            <w:r w:rsidRPr="006D38CB">
              <w:rPr>
                <w:rFonts w:ascii="Times New Roman" w:eastAsiaTheme="minorEastAsia" w:hAnsi="Times New Roman" w:cs="Times New Roman"/>
                <w:color w:val="392C69"/>
              </w:rPr>
              <w:t xml:space="preserve">Актуально на </w:t>
            </w:r>
            <w:r w:rsidR="00211F3D">
              <w:rPr>
                <w:rFonts w:ascii="Times New Roman" w:eastAsiaTheme="minorEastAsia" w:hAnsi="Times New Roman" w:cs="Times New Roman"/>
                <w:color w:val="392C69"/>
              </w:rPr>
              <w:t>11</w:t>
            </w:r>
            <w:r w:rsidRPr="006D38CB">
              <w:rPr>
                <w:rFonts w:ascii="Times New Roman" w:eastAsiaTheme="minorEastAsia" w:hAnsi="Times New Roman" w:cs="Times New Roman"/>
                <w:color w:val="392C69"/>
              </w:rPr>
              <w:t>.0</w:t>
            </w:r>
            <w:r w:rsidR="00211F3D">
              <w:rPr>
                <w:rFonts w:ascii="Times New Roman" w:eastAsiaTheme="minorEastAsia" w:hAnsi="Times New Roman" w:cs="Times New Roman"/>
                <w:color w:val="392C69"/>
              </w:rPr>
              <w:t>4</w:t>
            </w:r>
            <w:r w:rsidRPr="006D38CB">
              <w:rPr>
                <w:rFonts w:ascii="Times New Roman" w:eastAsiaTheme="minorEastAsia" w:hAnsi="Times New Roman" w:cs="Times New Roman"/>
                <w:color w:val="392C69"/>
              </w:rPr>
              <w:t>.2023</w:t>
            </w:r>
          </w:p>
        </w:tc>
      </w:tr>
    </w:tbl>
    <w:p w14:paraId="48F08BBE" w14:textId="109EC010" w:rsidR="000B3304" w:rsidRDefault="000B3304" w:rsidP="000B330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6D38CB">
        <w:rPr>
          <w:rFonts w:ascii="Times New Roman" w:eastAsiaTheme="minorEastAsia" w:hAnsi="Times New Roman" w:cs="Times New Roman"/>
          <w:b/>
          <w:lang w:eastAsia="ru-RU"/>
        </w:rPr>
        <w:t xml:space="preserve">По </w:t>
      </w:r>
      <w:r w:rsidR="00F87C65" w:rsidRPr="006D38CB">
        <w:rPr>
          <w:rFonts w:ascii="Times New Roman" w:eastAsiaTheme="minorEastAsia" w:hAnsi="Times New Roman" w:cs="Times New Roman"/>
          <w:b/>
          <w:lang w:eastAsia="ru-RU"/>
        </w:rPr>
        <w:t>вопросу</w:t>
      </w:r>
      <w:r w:rsidR="00F87C65" w:rsidRPr="004969C0">
        <w:rPr>
          <w:rFonts w:ascii="Times New Roman" w:eastAsiaTheme="minorEastAsia" w:hAnsi="Times New Roman" w:cs="Times New Roman"/>
          <w:bCs/>
          <w:lang w:eastAsia="ru-RU"/>
        </w:rPr>
        <w:t xml:space="preserve">: </w:t>
      </w:r>
      <w:r w:rsidR="00031F5D">
        <w:rPr>
          <w:rFonts w:ascii="Times New Roman" w:eastAsiaTheme="minorEastAsia" w:hAnsi="Times New Roman" w:cs="Times New Roman"/>
          <w:bCs/>
          <w:lang w:eastAsia="ru-RU"/>
        </w:rPr>
        <w:t>в</w:t>
      </w:r>
      <w:r w:rsidR="00211F3D" w:rsidRPr="00211F3D">
        <w:rPr>
          <w:rFonts w:ascii="Times New Roman" w:eastAsiaTheme="minorEastAsia" w:hAnsi="Times New Roman" w:cs="Times New Roman"/>
          <w:bCs/>
          <w:lang w:eastAsia="ru-RU"/>
        </w:rPr>
        <w:t xml:space="preserve"> штате есть иностранцы - таджик, казах, белорусы, нужно ли их сейчас отправлять на вакцинацию от кори? Это обязанность работодателя или работника? И какова ответственность и работодателя, и работника, если сам работник отказывается от вакцинации?</w:t>
      </w:r>
    </w:p>
    <w:p w14:paraId="4F2DC174" w14:textId="77777777" w:rsidR="000B3304" w:rsidRPr="000B3304" w:rsidRDefault="000B3304" w:rsidP="000B330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29635948" w14:textId="77777777" w:rsidR="000B3304" w:rsidRPr="006D38CB" w:rsidRDefault="000B3304" w:rsidP="000B330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14:paraId="6364E656" w14:textId="77777777" w:rsidR="000B3304" w:rsidRPr="006D38CB" w:rsidRDefault="000B3304" w:rsidP="000B33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D38CB">
        <w:rPr>
          <w:rFonts w:ascii="Times New Roman" w:eastAsiaTheme="minorEastAsia" w:hAnsi="Times New Roman" w:cs="Times New Roman"/>
          <w:b/>
          <w:lang w:eastAsia="ru-RU"/>
        </w:rPr>
        <w:t>Сообщаем:</w:t>
      </w:r>
    </w:p>
    <w:tbl>
      <w:tblPr>
        <w:tblW w:w="10491" w:type="dxa"/>
        <w:tblInd w:w="-30" w:type="dxa"/>
        <w:tblBorders>
          <w:left w:val="single" w:sz="24" w:space="0" w:color="FE9500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0491"/>
      </w:tblGrid>
      <w:tr w:rsidR="000B3304" w:rsidRPr="00C75037" w14:paraId="7A080ED9" w14:textId="77777777" w:rsidTr="005A320F">
        <w:tc>
          <w:tcPr>
            <w:tcW w:w="10491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14:paraId="41FA4BAA" w14:textId="779D5524" w:rsidR="00211F3D" w:rsidRPr="00211F3D" w:rsidRDefault="00211F3D" w:rsidP="00211F3D">
            <w:pPr>
              <w:ind w:firstLine="54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211F3D">
              <w:rPr>
                <w:rFonts w:ascii="Times New Roman" w:hAnsi="Times New Roman" w:cs="Times New Roman"/>
              </w:rPr>
              <w:t xml:space="preserve">В соответствии со </w:t>
            </w:r>
            <w:hyperlink r:id="rId5">
              <w:r w:rsidRPr="00211F3D">
                <w:rPr>
                  <w:rFonts w:ascii="Times New Roman" w:hAnsi="Times New Roman" w:cs="Times New Roman"/>
                  <w:color w:val="0000FF"/>
                </w:rPr>
                <w:t>статьей 11</w:t>
              </w:r>
            </w:hyperlink>
            <w:r w:rsidRPr="00211F3D">
              <w:rPr>
                <w:rFonts w:ascii="Times New Roman" w:hAnsi="Times New Roman" w:cs="Times New Roman"/>
              </w:rPr>
              <w:t xml:space="preserve"> Закона </w:t>
            </w:r>
            <w:r w:rsidRPr="00211F3D">
              <w:rPr>
                <w:rFonts w:ascii="Times New Roman" w:hAnsi="Times New Roman" w:cs="Times New Roman"/>
                <w:b/>
                <w:u w:val="single"/>
              </w:rPr>
              <w:t>индивидуальные предприниматели и юридические лица</w:t>
            </w:r>
            <w:r w:rsidRPr="00211F3D">
              <w:rPr>
                <w:rFonts w:ascii="Times New Roman" w:hAnsi="Times New Roman" w:cs="Times New Roman"/>
              </w:rPr>
              <w:t xml:space="preserve"> в соответствии с осуществляемой ими деятельностью </w:t>
            </w:r>
            <w:r w:rsidRPr="00211F3D">
              <w:rPr>
                <w:rFonts w:ascii="Times New Roman" w:hAnsi="Times New Roman" w:cs="Times New Roman"/>
                <w:b/>
                <w:u w:val="single"/>
              </w:rPr>
              <w:t>обязаны,</w:t>
            </w:r>
            <w:r w:rsidRPr="00211F3D">
              <w:rPr>
                <w:rFonts w:ascii="Times New Roman" w:hAnsi="Times New Roman" w:cs="Times New Roman"/>
              </w:rPr>
              <w:t xml:space="preserve"> в том числе </w:t>
            </w:r>
            <w:r w:rsidRPr="00211F3D">
              <w:rPr>
                <w:rFonts w:ascii="Times New Roman" w:hAnsi="Times New Roman" w:cs="Times New Roman"/>
                <w:b/>
                <w:u w:val="single"/>
              </w:rPr>
              <w:t>выполнять требования</w:t>
            </w:r>
            <w:r w:rsidRPr="00211F3D">
              <w:rPr>
                <w:rFonts w:ascii="Times New Roman" w:hAnsi="Times New Roman" w:cs="Times New Roman"/>
              </w:rPr>
              <w:t xml:space="preserve"> санитарного законодательства, а также </w:t>
            </w:r>
            <w:r w:rsidRPr="00211F3D">
              <w:rPr>
                <w:rFonts w:ascii="Times New Roman" w:hAnsi="Times New Roman" w:cs="Times New Roman"/>
                <w:b/>
                <w:u w:val="single"/>
              </w:rPr>
              <w:t>постановлений, предписаний осуществляющих федеральный государственный санитарно-эпидемиологический надзор должностных лиц.</w:t>
            </w:r>
          </w:p>
          <w:p w14:paraId="6198F796" w14:textId="77777777" w:rsidR="00211F3D" w:rsidRDefault="00211F3D" w:rsidP="00211F3D">
            <w:pPr>
              <w:ind w:firstLine="529"/>
              <w:jc w:val="both"/>
              <w:rPr>
                <w:rFonts w:ascii="Times New Roman" w:hAnsi="Times New Roman" w:cs="Times New Roman"/>
              </w:rPr>
            </w:pPr>
            <w:r w:rsidRPr="00211F3D">
              <w:rPr>
                <w:rFonts w:ascii="Times New Roman" w:hAnsi="Times New Roman" w:cs="Times New Roman"/>
                <w:b/>
                <w:u w:val="single"/>
              </w:rPr>
              <w:t>Работодатели должны обеспечить иммунизацию против кори иностранных работников, не болевших корью и не имеющих прививок или сведений о таких прививках. Сделать это необходимо в срок до 31.12.2023</w:t>
            </w:r>
            <w:r w:rsidRPr="00211F3D">
              <w:rPr>
                <w:rFonts w:ascii="Times New Roman" w:hAnsi="Times New Roman" w:cs="Times New Roman"/>
              </w:rPr>
              <w:t xml:space="preserve"> (</w:t>
            </w:r>
            <w:hyperlink r:id="rId6">
              <w:r w:rsidRPr="00211F3D">
                <w:rPr>
                  <w:rFonts w:ascii="Times New Roman" w:hAnsi="Times New Roman" w:cs="Times New Roman"/>
                  <w:color w:val="0000FF"/>
                </w:rPr>
                <w:t>п. 3</w:t>
              </w:r>
            </w:hyperlink>
            <w:r w:rsidRPr="00211F3D">
              <w:rPr>
                <w:rFonts w:ascii="Times New Roman" w:hAnsi="Times New Roman" w:cs="Times New Roman"/>
              </w:rPr>
              <w:t xml:space="preserve"> </w:t>
            </w:r>
            <w:r w:rsidRPr="00211F3D">
              <w:rPr>
                <w:rFonts w:ascii="Times New Roman" w:hAnsi="Times New Roman" w:cs="Times New Roman"/>
                <w:b/>
              </w:rPr>
              <w:t>Постановления Главного государственного санитарного врача РФ от 08.02.2023 N 1</w:t>
            </w:r>
            <w:r w:rsidRPr="00211F3D">
              <w:rPr>
                <w:rFonts w:ascii="Times New Roman" w:hAnsi="Times New Roman" w:cs="Times New Roman"/>
              </w:rPr>
              <w:t>).</w:t>
            </w:r>
          </w:p>
          <w:p w14:paraId="30E56083" w14:textId="1DA3D58A" w:rsidR="000B3304" w:rsidRPr="00031F5D" w:rsidRDefault="00211F3D" w:rsidP="00031F5D">
            <w:pPr>
              <w:ind w:firstLine="529"/>
              <w:jc w:val="both"/>
              <w:rPr>
                <w:rFonts w:ascii="Times New Roman" w:hAnsi="Times New Roman" w:cs="Times New Roman"/>
              </w:rPr>
            </w:pPr>
            <w:r w:rsidRPr="00211F3D">
              <w:rPr>
                <w:rFonts w:ascii="Times New Roman" w:hAnsi="Times New Roman" w:cs="Times New Roman"/>
                <w:iCs/>
                <w:sz w:val="20"/>
                <w:szCs w:val="20"/>
              </w:rPr>
              <w:t>Источник</w:t>
            </w:r>
            <w:r w:rsidRPr="00211F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hyperlink r:id="rId7">
              <w:r w:rsidRPr="00211F3D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t xml:space="preserve"> Путеводитель по кадровым вопросам. Обязанности работодателя при эпидемиях {КонсультантПлюс}</w:t>
              </w:r>
            </w:hyperlink>
            <w:r w:rsidRPr="00211F3D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14:paraId="6AB45150" w14:textId="77777777" w:rsidR="000B3304" w:rsidRPr="000B3304" w:rsidRDefault="000B3304" w:rsidP="000B3304">
            <w:pPr>
              <w:pStyle w:val="ConsPlusNormal"/>
              <w:outlineLvl w:val="0"/>
              <w:rPr>
                <w:rFonts w:ascii="Times New Roman" w:hAnsi="Times New Roman" w:cs="Times New Roman"/>
              </w:rPr>
            </w:pPr>
            <w:r w:rsidRPr="000B3304">
              <w:rPr>
                <w:rFonts w:ascii="Times New Roman" w:hAnsi="Times New Roman" w:cs="Times New Roman"/>
                <w:b/>
              </w:rPr>
              <w:t>Обязательная вакцинация от кори</w:t>
            </w:r>
          </w:p>
          <w:p w14:paraId="22A04E18" w14:textId="77777777" w:rsidR="000B3304" w:rsidRPr="000B3304" w:rsidRDefault="000B3304" w:rsidP="000B3304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0B3304">
              <w:rPr>
                <w:rFonts w:ascii="Times New Roman" w:hAnsi="Times New Roman" w:cs="Times New Roman"/>
              </w:rPr>
              <w:t xml:space="preserve">Вакцинация против кори включена в Национальный </w:t>
            </w:r>
            <w:hyperlink r:id="rId8">
              <w:r w:rsidRPr="000B3304">
                <w:rPr>
                  <w:rFonts w:ascii="Times New Roman" w:hAnsi="Times New Roman" w:cs="Times New Roman"/>
                  <w:color w:val="0000FF"/>
                </w:rPr>
                <w:t>календарь</w:t>
              </w:r>
            </w:hyperlink>
            <w:r w:rsidRPr="000B3304">
              <w:rPr>
                <w:rFonts w:ascii="Times New Roman" w:hAnsi="Times New Roman" w:cs="Times New Roman"/>
              </w:rPr>
              <w:t xml:space="preserve"> и </w:t>
            </w:r>
            <w:hyperlink r:id="rId9">
              <w:r w:rsidRPr="000B3304">
                <w:rPr>
                  <w:rFonts w:ascii="Times New Roman" w:hAnsi="Times New Roman" w:cs="Times New Roman"/>
                  <w:color w:val="0000FF"/>
                </w:rPr>
                <w:t>Календарь</w:t>
              </w:r>
            </w:hyperlink>
            <w:r w:rsidRPr="000B3304">
              <w:rPr>
                <w:rFonts w:ascii="Times New Roman" w:hAnsi="Times New Roman" w:cs="Times New Roman"/>
              </w:rPr>
              <w:t xml:space="preserve"> профилактических прививок.</w:t>
            </w:r>
          </w:p>
          <w:p w14:paraId="7AE0B500" w14:textId="77777777" w:rsidR="000B3304" w:rsidRPr="000B3304" w:rsidRDefault="000B3304" w:rsidP="000B3304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0B3304">
              <w:rPr>
                <w:rFonts w:ascii="Times New Roman" w:hAnsi="Times New Roman" w:cs="Times New Roman"/>
                <w:b/>
                <w:bCs/>
              </w:rPr>
              <w:t xml:space="preserve">Согласно </w:t>
            </w:r>
            <w:hyperlink r:id="rId10">
              <w:r w:rsidRPr="000B3304">
                <w:rPr>
                  <w:rFonts w:ascii="Times New Roman" w:hAnsi="Times New Roman" w:cs="Times New Roman"/>
                  <w:b/>
                  <w:bCs/>
                  <w:color w:val="0000FF"/>
                </w:rPr>
                <w:t>п. 18</w:t>
              </w:r>
            </w:hyperlink>
            <w:r w:rsidRPr="000B3304">
              <w:rPr>
                <w:rFonts w:ascii="Times New Roman" w:hAnsi="Times New Roman" w:cs="Times New Roman"/>
                <w:b/>
                <w:bCs/>
              </w:rPr>
              <w:t xml:space="preserve"> Национального календаря </w:t>
            </w:r>
            <w:r w:rsidRPr="000B3304">
              <w:rPr>
                <w:rFonts w:ascii="Times New Roman" w:hAnsi="Times New Roman" w:cs="Times New Roman"/>
                <w:b/>
                <w:bCs/>
                <w:u w:val="single"/>
              </w:rPr>
              <w:t>обязательной</w:t>
            </w:r>
            <w:r w:rsidRPr="000B3304">
              <w:rPr>
                <w:rFonts w:ascii="Times New Roman" w:hAnsi="Times New Roman" w:cs="Times New Roman"/>
                <w:b/>
                <w:bCs/>
              </w:rPr>
              <w:t xml:space="preserve"> вакцинации против кори подлежат взрослые </w:t>
            </w:r>
            <w:r w:rsidRPr="000B3304">
              <w:rPr>
                <w:rFonts w:ascii="Times New Roman" w:hAnsi="Times New Roman" w:cs="Times New Roman"/>
                <w:b/>
                <w:bCs/>
                <w:u w:val="single"/>
              </w:rPr>
              <w:t>от 18 до 35 лет (включительно), не болевшие, не привитые, привитые однократно, не имеющие сведений о прививках против кори</w:t>
            </w:r>
            <w:r w:rsidRPr="000B3304"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Pr="000B3304">
              <w:rPr>
                <w:rFonts w:ascii="Times New Roman" w:hAnsi="Times New Roman" w:cs="Times New Roman"/>
                <w:b/>
                <w:bCs/>
                <w:u w:val="single"/>
              </w:rPr>
              <w:t>взрослые от 36 до 55 лет (включительно), относящиеся к группам риска</w:t>
            </w:r>
            <w:r w:rsidRPr="000B33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B3304">
              <w:rPr>
                <w:rFonts w:ascii="Times New Roman" w:hAnsi="Times New Roman" w:cs="Times New Roman"/>
                <w:b/>
                <w:bCs/>
                <w:u w:val="single"/>
              </w:rPr>
              <w:t>(работники</w:t>
            </w:r>
            <w:r w:rsidRPr="000B3304">
              <w:rPr>
                <w:rFonts w:ascii="Times New Roman" w:hAnsi="Times New Roman" w:cs="Times New Roman"/>
                <w:b/>
                <w:bCs/>
              </w:rPr>
              <w:t xml:space="preserve"> медицинских организаций, осуществляющих образовательную деятельность, </w:t>
            </w:r>
            <w:r w:rsidRPr="000B3304">
              <w:rPr>
                <w:rFonts w:ascii="Times New Roman" w:hAnsi="Times New Roman" w:cs="Times New Roman"/>
                <w:b/>
                <w:bCs/>
                <w:u w:val="single"/>
              </w:rPr>
              <w:t>организаций торговли</w:t>
            </w:r>
            <w:r w:rsidRPr="000B3304">
              <w:rPr>
                <w:rFonts w:ascii="Times New Roman" w:hAnsi="Times New Roman" w:cs="Times New Roman"/>
                <w:b/>
                <w:bCs/>
              </w:rPr>
              <w:t>, транспорта, коммунальной и социальной сферы; лица, работающие вахтовым методом, и сотрудники государственных контрольных органов в пунктах пропуска через государственную границу РФ</w:t>
            </w:r>
            <w:r w:rsidRPr="000B3304">
              <w:rPr>
                <w:rFonts w:ascii="Times New Roman" w:hAnsi="Times New Roman" w:cs="Times New Roman"/>
              </w:rPr>
              <w:t>), не болевшие, не привитые, привитые однократно, не имеющие сведений о прививках против кори.</w:t>
            </w:r>
          </w:p>
          <w:p w14:paraId="198CA961" w14:textId="77777777" w:rsidR="000B3304" w:rsidRPr="000B3304" w:rsidRDefault="000B3304" w:rsidP="000B3304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0B3304">
              <w:rPr>
                <w:rFonts w:ascii="Times New Roman" w:hAnsi="Times New Roman" w:cs="Times New Roman"/>
              </w:rPr>
              <w:t xml:space="preserve">Согласно </w:t>
            </w:r>
            <w:hyperlink r:id="rId11">
              <w:r w:rsidRPr="000B3304">
                <w:rPr>
                  <w:rFonts w:ascii="Times New Roman" w:hAnsi="Times New Roman" w:cs="Times New Roman"/>
                  <w:color w:val="0000FF"/>
                </w:rPr>
                <w:t>п. 15</w:t>
              </w:r>
            </w:hyperlink>
            <w:r w:rsidRPr="000B3304">
              <w:rPr>
                <w:rFonts w:ascii="Times New Roman" w:hAnsi="Times New Roman" w:cs="Times New Roman"/>
              </w:rPr>
              <w:t xml:space="preserve"> Календаря профилактических прививок вакцинации против кори подлежат контактные лица без ограничения возраста из очагов заболевания, ранее не болевшие, не привитые и не имеющие сведений о профилактических прививках против кори или однократно привитые старше 6 лет.</w:t>
            </w:r>
          </w:p>
          <w:p w14:paraId="444AA2C3" w14:textId="77777777" w:rsidR="000B3304" w:rsidRPr="00F87C65" w:rsidRDefault="000B3304" w:rsidP="000B3304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87C65">
              <w:rPr>
                <w:rFonts w:ascii="Times New Roman" w:hAnsi="Times New Roman" w:cs="Times New Roman"/>
                <w:b/>
                <w:bCs/>
                <w:u w:val="single"/>
              </w:rPr>
              <w:t>Иммунизация населения против кори проводится в рамках Национального календаря и Календаря профилактических прививок (</w:t>
            </w:r>
            <w:hyperlink r:id="rId12">
              <w:r w:rsidRPr="00F87C65">
                <w:rPr>
                  <w:rFonts w:ascii="Times New Roman" w:hAnsi="Times New Roman" w:cs="Times New Roman"/>
                  <w:b/>
                  <w:bCs/>
                  <w:color w:val="0000FF"/>
                  <w:u w:val="single"/>
                </w:rPr>
                <w:t>п. 2769</w:t>
              </w:r>
            </w:hyperlink>
            <w:r w:rsidRPr="00F87C65">
              <w:rPr>
                <w:rFonts w:ascii="Times New Roman" w:hAnsi="Times New Roman" w:cs="Times New Roman"/>
                <w:b/>
                <w:bCs/>
                <w:u w:val="single"/>
              </w:rPr>
              <w:t xml:space="preserve"> СанПиН 3.3686-21).</w:t>
            </w:r>
          </w:p>
          <w:p w14:paraId="7E52F957" w14:textId="77777777" w:rsidR="000B3304" w:rsidRPr="000B3304" w:rsidRDefault="000B3304" w:rsidP="000B3304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F87C65">
              <w:rPr>
                <w:rFonts w:ascii="Times New Roman" w:hAnsi="Times New Roman" w:cs="Times New Roman"/>
                <w:b/>
                <w:bCs/>
                <w:u w:val="single"/>
              </w:rPr>
              <w:t>Таким образом, обязательная вакцинация против кори проводятся только в случае, если работник не болел ранее корью, не прививался, прививался однократно, у работника нет сведений о прививках против кори</w:t>
            </w:r>
            <w:r w:rsidRPr="000B3304">
              <w:rPr>
                <w:rFonts w:ascii="Times New Roman" w:hAnsi="Times New Roman" w:cs="Times New Roman"/>
              </w:rPr>
              <w:t>.</w:t>
            </w:r>
          </w:p>
          <w:p w14:paraId="50346B07" w14:textId="77777777" w:rsidR="000B3304" w:rsidRPr="000B3304" w:rsidRDefault="000B3304" w:rsidP="000B3304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</w:rPr>
            </w:pPr>
            <w:r w:rsidRPr="000B3304">
              <w:rPr>
                <w:rFonts w:ascii="Times New Roman" w:hAnsi="Times New Roman" w:cs="Times New Roman"/>
              </w:rPr>
              <w:t>Работодатель может запросить у работника сведения о заболеваемости корью и/или прививках от нее, однако обязанность работников представлять сведения о прививках своему работодателю законодательством не предусмотрена (</w:t>
            </w:r>
            <w:hyperlink r:id="rId13">
              <w:r w:rsidRPr="000B3304">
                <w:rPr>
                  <w:rFonts w:ascii="Times New Roman" w:hAnsi="Times New Roman" w:cs="Times New Roman"/>
                  <w:color w:val="0000FF"/>
                </w:rPr>
                <w:t>Постановление</w:t>
              </w:r>
            </w:hyperlink>
            <w:r w:rsidRPr="000B3304">
              <w:rPr>
                <w:rFonts w:ascii="Times New Roman" w:hAnsi="Times New Roman" w:cs="Times New Roman"/>
              </w:rPr>
              <w:t xml:space="preserve"> Девятого арбитражного апелляционного суда от 24.07.2019 N 09АП-31581/2019 по делу N А40-44135/2019).</w:t>
            </w:r>
          </w:p>
          <w:p w14:paraId="05FABF18" w14:textId="77777777" w:rsidR="000B3304" w:rsidRPr="00031F5D" w:rsidRDefault="000B3304" w:rsidP="000B3304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211F3D">
              <w:rPr>
                <w:rFonts w:ascii="Times New Roman" w:hAnsi="Times New Roman" w:cs="Times New Roman"/>
                <w:b/>
                <w:bCs/>
                <w:u w:val="single"/>
              </w:rPr>
              <w:t>Работодатели, привлекающие к трудовой деятельности иностранных граждан, должны в срок до 31.12.2023 обеспечить проведение иммунизации против кори указанных иностранных граждан, не болевших корью и не имеющих прививок или сведений о прививках против кори</w:t>
            </w:r>
            <w:r w:rsidRPr="000B3304">
              <w:rPr>
                <w:rFonts w:ascii="Times New Roman" w:hAnsi="Times New Roman" w:cs="Times New Roman"/>
              </w:rPr>
              <w:t xml:space="preserve"> (</w:t>
            </w:r>
            <w:hyperlink r:id="rId14">
              <w:r w:rsidRPr="00031F5D"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п. 3</w:t>
              </w:r>
            </w:hyperlink>
            <w:r w:rsidRPr="00031F5D">
              <w:rPr>
                <w:rFonts w:ascii="Times New Roman" w:hAnsi="Times New Roman" w:cs="Times New Roman"/>
                <w:i/>
                <w:iCs/>
                <w:u w:val="single"/>
              </w:rPr>
              <w:t xml:space="preserve"> Постановления Главного государственного санитарного врача РФ от 08.02.2023 N 1).</w:t>
            </w:r>
          </w:p>
          <w:p w14:paraId="7F819D22" w14:textId="77777777" w:rsidR="000B3304" w:rsidRPr="000B3304" w:rsidRDefault="000B3304" w:rsidP="000B330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B3304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15">
              <w:r w:rsidRPr="000B3304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 xml:space="preserve">Вопрос: В каком порядке работодатель проводит вакцинацию работников? (Консультация эксперта, </w:t>
              </w:r>
              <w:r w:rsidRPr="000B3304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lastRenderedPageBreak/>
                <w:t>Государственная инспекция труда в Нижегородской обл., 2023) {КонсультантПлюс}</w:t>
              </w:r>
            </w:hyperlink>
            <w:r w:rsidRPr="000B330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2A762201" w14:textId="77777777" w:rsidR="000B3304" w:rsidRPr="00031F5D" w:rsidRDefault="000B3304">
            <w:pPr>
              <w:spacing w:after="1" w:line="220" w:lineRule="auto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031F5D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2. Отсутствие профилактических прививок влечет:</w:t>
            </w:r>
          </w:p>
          <w:p w14:paraId="1103558F" w14:textId="77777777" w:rsidR="000B3304" w:rsidRPr="00F87C65" w:rsidRDefault="000B3304">
            <w:pPr>
              <w:spacing w:before="220" w:after="1" w:line="220" w:lineRule="auto"/>
              <w:ind w:firstLine="540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87C65">
              <w:rPr>
                <w:rFonts w:ascii="Times New Roman" w:hAnsi="Times New Roman" w:cs="Times New Roman"/>
                <w:b/>
                <w:bCs/>
                <w:u w:val="single"/>
              </w:rPr>
              <w:t>отказ в приеме граждан на работы или отстранение граждан от работ, выполнение которых связано с высоким риском заболевания инфекционными болезнями.</w:t>
            </w:r>
          </w:p>
          <w:p w14:paraId="47F61695" w14:textId="77777777" w:rsidR="000B3304" w:rsidRPr="00F87C65" w:rsidRDefault="00031F5D">
            <w:pPr>
              <w:spacing w:before="220" w:after="1" w:line="22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hyperlink r:id="rId16">
              <w:r w:rsidR="000B3304" w:rsidRPr="00F87C65">
                <w:rPr>
                  <w:rFonts w:ascii="Times New Roman" w:hAnsi="Times New Roman" w:cs="Times New Roman"/>
                  <w:color w:val="0000FF"/>
                </w:rPr>
                <w:t>Перечень</w:t>
              </w:r>
            </w:hyperlink>
            <w:r w:rsidR="000B3304" w:rsidRPr="00F87C65">
              <w:rPr>
                <w:rFonts w:ascii="Times New Roman" w:hAnsi="Times New Roman" w:cs="Times New Roman"/>
              </w:rPr>
              <w:t xml:space="preserve"> работ, выполнение которых связано с высоким риском заболевания инфекционными болезнями и требует обязательного проведения профилактических прививок, устанавливается уполномоченным Правительством Российской Федерации федеральным органом исполнительной власти.</w:t>
            </w:r>
          </w:p>
          <w:p w14:paraId="46CD1E7B" w14:textId="77777777" w:rsidR="000B3304" w:rsidRPr="00F87C65" w:rsidRDefault="000B3304">
            <w:pPr>
              <w:spacing w:after="1" w:line="220" w:lineRule="auto"/>
              <w:jc w:val="both"/>
              <w:rPr>
                <w:rFonts w:ascii="Times New Roman" w:hAnsi="Times New Roman" w:cs="Times New Roman"/>
              </w:rPr>
            </w:pPr>
            <w:r w:rsidRPr="00F87C65">
              <w:rPr>
                <w:rFonts w:ascii="Times New Roman" w:hAnsi="Times New Roman" w:cs="Times New Roman"/>
              </w:rPr>
              <w:t xml:space="preserve">(в ред. Федерального </w:t>
            </w:r>
            <w:hyperlink r:id="rId17">
              <w:r w:rsidRPr="00F87C65">
                <w:rPr>
                  <w:rFonts w:ascii="Times New Roman" w:hAnsi="Times New Roman" w:cs="Times New Roman"/>
                  <w:color w:val="0000FF"/>
                </w:rPr>
                <w:t>закона</w:t>
              </w:r>
            </w:hyperlink>
            <w:r w:rsidRPr="00F87C65">
              <w:rPr>
                <w:rFonts w:ascii="Times New Roman" w:hAnsi="Times New Roman" w:cs="Times New Roman"/>
              </w:rPr>
              <w:t xml:space="preserve"> от 23.07.2008 N 160-ФЗ)</w:t>
            </w:r>
          </w:p>
          <w:p w14:paraId="4617320B" w14:textId="77777777" w:rsidR="000B3304" w:rsidRPr="00F87C65" w:rsidRDefault="00F87C65">
            <w:pPr>
              <w:spacing w:after="1" w:line="2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7C65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18">
              <w:r w:rsidR="000B3304" w:rsidRPr="00F87C65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ст. 5, Федеральный закон от 17.09.1998 N 157-ФЗ (ред. от 02.07.2021) "Об иммунопрофилактике инфекционных болезней" {КонсультантПлюс}</w:t>
              </w:r>
            </w:hyperlink>
            <w:r w:rsidR="000B3304" w:rsidRPr="00F87C6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02E7B647" w14:textId="77777777" w:rsidR="000B3304" w:rsidRPr="00F87C65" w:rsidRDefault="000B3304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F87C65">
              <w:rPr>
                <w:rFonts w:ascii="Times New Roman" w:hAnsi="Times New Roman" w:cs="Times New Roman"/>
              </w:rPr>
              <w:br/>
              <w:t>НАЦИОНАЛЬНЫЙ КАЛЕНДАРЬ ПРОФИЛАКТИЧЕСКИХ ПРИВИВОК</w:t>
            </w:r>
          </w:p>
          <w:p w14:paraId="0E4872F3" w14:textId="77777777" w:rsidR="000B3304" w:rsidRPr="00F87C65" w:rsidRDefault="000B3304">
            <w:pPr>
              <w:spacing w:after="1" w:line="22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5669"/>
              <w:gridCol w:w="2834"/>
            </w:tblGrid>
            <w:tr w:rsidR="000B3304" w:rsidRPr="00F87C65" w14:paraId="24C1B707" w14:textId="77777777">
              <w:tc>
                <w:tcPr>
                  <w:tcW w:w="566" w:type="dxa"/>
                </w:tcPr>
                <w:p w14:paraId="0C6E8DC1" w14:textId="77777777" w:rsidR="000B3304" w:rsidRPr="00F87C65" w:rsidRDefault="000B3304">
                  <w:pPr>
                    <w:spacing w:after="1" w:line="22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87C65">
                    <w:rPr>
                      <w:rFonts w:ascii="Times New Roman" w:hAnsi="Times New Roman" w:cs="Times New Roman"/>
                    </w:rPr>
                    <w:t>N п/п</w:t>
                  </w:r>
                </w:p>
              </w:tc>
              <w:tc>
                <w:tcPr>
                  <w:tcW w:w="5669" w:type="dxa"/>
                </w:tcPr>
                <w:p w14:paraId="0840D572" w14:textId="77777777" w:rsidR="000B3304" w:rsidRPr="00F87C65" w:rsidRDefault="000B3304">
                  <w:pPr>
                    <w:spacing w:after="1" w:line="22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87C65">
                    <w:rPr>
                      <w:rFonts w:ascii="Times New Roman" w:hAnsi="Times New Roman" w:cs="Times New Roman"/>
                    </w:rPr>
                    <w:t xml:space="preserve">Категории и возраст граждан, подлежащих </w:t>
                  </w:r>
                  <w:r w:rsidRPr="00F87C65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обязательной</w:t>
                  </w:r>
                  <w:r w:rsidRPr="00F87C65">
                    <w:rPr>
                      <w:rFonts w:ascii="Times New Roman" w:hAnsi="Times New Roman" w:cs="Times New Roman"/>
                    </w:rPr>
                    <w:t xml:space="preserve"> вакцинации</w:t>
                  </w:r>
                </w:p>
              </w:tc>
              <w:tc>
                <w:tcPr>
                  <w:tcW w:w="2834" w:type="dxa"/>
                </w:tcPr>
                <w:p w14:paraId="3A492FF6" w14:textId="77777777" w:rsidR="000B3304" w:rsidRPr="00F87C65" w:rsidRDefault="000B3304">
                  <w:pPr>
                    <w:spacing w:after="1" w:line="22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87C65">
                    <w:rPr>
                      <w:rFonts w:ascii="Times New Roman" w:hAnsi="Times New Roman" w:cs="Times New Roman"/>
                    </w:rPr>
                    <w:t>Наименование профилактической прививки</w:t>
                  </w:r>
                </w:p>
              </w:tc>
            </w:tr>
            <w:tr w:rsidR="000B3304" w:rsidRPr="00F87C65" w14:paraId="532E5881" w14:textId="77777777" w:rsidTr="00F87C65">
              <w:trPr>
                <w:trHeight w:val="3489"/>
              </w:trPr>
              <w:tc>
                <w:tcPr>
                  <w:tcW w:w="566" w:type="dxa"/>
                </w:tcPr>
                <w:p w14:paraId="36974609" w14:textId="77777777" w:rsidR="000B3304" w:rsidRPr="00F87C65" w:rsidRDefault="000B3304">
                  <w:pPr>
                    <w:spacing w:after="1" w:line="22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87C65">
                    <w:rPr>
                      <w:rFonts w:ascii="Times New Roman" w:hAnsi="Times New Roman" w:cs="Times New Roman"/>
                    </w:rPr>
                    <w:t>18.</w:t>
                  </w:r>
                </w:p>
              </w:tc>
              <w:tc>
                <w:tcPr>
                  <w:tcW w:w="5669" w:type="dxa"/>
                </w:tcPr>
                <w:p w14:paraId="64668D7A" w14:textId="77777777" w:rsidR="000B3304" w:rsidRPr="00F87C65" w:rsidRDefault="000B3304">
                  <w:pPr>
                    <w:spacing w:after="1" w:line="220" w:lineRule="auto"/>
                    <w:rPr>
                      <w:rFonts w:ascii="Times New Roman" w:hAnsi="Times New Roman" w:cs="Times New Roman"/>
                    </w:rPr>
                  </w:pPr>
                  <w:r w:rsidRPr="00F87C65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Дети от 1 года до 17 лет (включительно), взрослые от 18 до 35 лет (включительно), не болевшие, не привитые, привитые однократно, не имеющие сведений о прививках против кори; взрослые от 36 до 55 лет (включительно), относящиеся к группам риска (работники</w:t>
                  </w:r>
                  <w:r w:rsidRPr="00F87C65">
                    <w:rPr>
                      <w:rFonts w:ascii="Times New Roman" w:hAnsi="Times New Roman" w:cs="Times New Roman"/>
                    </w:rPr>
                    <w:t xml:space="preserve"> медицинских и организаций, осуществляющих образовательную деятельность, </w:t>
                  </w:r>
                  <w:r w:rsidRPr="00F87C65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организаций торговли</w:t>
                  </w:r>
                  <w:r w:rsidRPr="00F87C65">
                    <w:rPr>
                      <w:rFonts w:ascii="Times New Roman" w:hAnsi="Times New Roman" w:cs="Times New Roman"/>
                    </w:rPr>
                    <w:t>, транспорта, коммунальной и социальной сферы; 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Федерации), не болевшие, не привитые, привитые однократно, не имеющие сведений о прививках против кори</w:t>
                  </w:r>
                </w:p>
              </w:tc>
              <w:tc>
                <w:tcPr>
                  <w:tcW w:w="2834" w:type="dxa"/>
                </w:tcPr>
                <w:p w14:paraId="4D4E62BA" w14:textId="77777777" w:rsidR="000B3304" w:rsidRPr="00F87C65" w:rsidRDefault="000B3304">
                  <w:pPr>
                    <w:spacing w:after="1" w:line="22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</w:pPr>
                  <w:r w:rsidRPr="00F87C65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Вакцинация против кори, ревакцинация против кори</w:t>
                  </w:r>
                </w:p>
              </w:tc>
            </w:tr>
          </w:tbl>
          <w:p w14:paraId="34062C06" w14:textId="77777777" w:rsidR="000B3304" w:rsidRPr="00F87C65" w:rsidRDefault="00F87C65">
            <w:pPr>
              <w:spacing w:after="1" w:line="220" w:lineRule="auto"/>
              <w:rPr>
                <w:sz w:val="20"/>
                <w:szCs w:val="20"/>
              </w:rPr>
            </w:pPr>
            <w:r w:rsidRPr="00F87C65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19">
              <w:r w:rsidR="000B3304" w:rsidRPr="00F87C65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Приказ Минздрава России от 06.12.2021 N 1122н 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 {КонсультантПлюс}</w:t>
              </w:r>
            </w:hyperlink>
            <w:r w:rsidR="000B3304" w:rsidRPr="00F87C65">
              <w:rPr>
                <w:sz w:val="20"/>
                <w:szCs w:val="20"/>
              </w:rPr>
              <w:br/>
            </w:r>
          </w:p>
          <w:p w14:paraId="7FDBF824" w14:textId="77777777" w:rsidR="00031F5D" w:rsidRPr="00031F5D" w:rsidRDefault="00031F5D">
            <w:pPr>
              <w:spacing w:after="1" w:line="220" w:lineRule="auto"/>
              <w:ind w:firstLine="540"/>
              <w:jc w:val="both"/>
              <w:rPr>
                <w:rFonts w:ascii="Times New Roman" w:hAnsi="Times New Roman" w:cs="Times New Roman"/>
                <w:iCs/>
              </w:rPr>
            </w:pPr>
            <w:r w:rsidRPr="00031F5D">
              <w:rPr>
                <w:rFonts w:ascii="Times New Roman" w:hAnsi="Times New Roman" w:cs="Times New Roman"/>
                <w:b/>
                <w:bCs/>
                <w:iCs/>
                <w:u w:val="single"/>
              </w:rPr>
              <w:t xml:space="preserve">За допуск работников к выполнению трудовых обязанностей без проставления обязательных прививок работодатель может быть привлечен к административной ответственности в соответствии со </w:t>
            </w:r>
            <w:hyperlink r:id="rId20">
              <w:r w:rsidRPr="00031F5D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</w:rPr>
                <w:t>ст. 6.3</w:t>
              </w:r>
            </w:hyperlink>
            <w:r w:rsidRPr="00031F5D">
              <w:rPr>
                <w:rFonts w:ascii="Times New Roman" w:hAnsi="Times New Roman" w:cs="Times New Roman"/>
                <w:b/>
                <w:bCs/>
                <w:iCs/>
                <w:u w:val="single"/>
              </w:rPr>
              <w:t xml:space="preserve"> КоАП</w:t>
            </w:r>
            <w:r w:rsidRPr="00031F5D">
              <w:rPr>
                <w:rFonts w:ascii="Times New Roman" w:hAnsi="Times New Roman" w:cs="Times New Roman"/>
                <w:iCs/>
              </w:rPr>
              <w:t xml:space="preserve"> РФ (</w:t>
            </w:r>
            <w:hyperlink r:id="rId21">
              <w:r w:rsidRPr="00031F5D">
                <w:rPr>
                  <w:rFonts w:ascii="Times New Roman" w:hAnsi="Times New Roman" w:cs="Times New Roman"/>
                  <w:iCs/>
                  <w:color w:val="0000FF"/>
                </w:rPr>
                <w:t>Постановление</w:t>
              </w:r>
            </w:hyperlink>
            <w:r w:rsidRPr="00031F5D">
              <w:rPr>
                <w:rFonts w:ascii="Times New Roman" w:hAnsi="Times New Roman" w:cs="Times New Roman"/>
                <w:iCs/>
              </w:rPr>
              <w:t xml:space="preserve"> Московского городского суда от 19.03.2019 N 4а-851/2019; </w:t>
            </w:r>
            <w:hyperlink r:id="rId22">
              <w:r w:rsidRPr="00031F5D">
                <w:rPr>
                  <w:rFonts w:ascii="Times New Roman" w:hAnsi="Times New Roman" w:cs="Times New Roman"/>
                  <w:iCs/>
                  <w:color w:val="0000FF"/>
                </w:rPr>
                <w:t>Решение</w:t>
              </w:r>
            </w:hyperlink>
            <w:r w:rsidRPr="00031F5D">
              <w:rPr>
                <w:rFonts w:ascii="Times New Roman" w:hAnsi="Times New Roman" w:cs="Times New Roman"/>
                <w:iCs/>
              </w:rPr>
              <w:t xml:space="preserve"> Московского городского суда от 26.02.2019 по делу N 7-1476/2019).</w:t>
            </w:r>
          </w:p>
          <w:p w14:paraId="34CB88D2" w14:textId="40CB8352" w:rsidR="00031F5D" w:rsidRPr="00031F5D" w:rsidRDefault="00031F5D">
            <w:pPr>
              <w:spacing w:after="1" w:line="220" w:lineRule="auto"/>
              <w:rPr>
                <w:i/>
                <w:sz w:val="20"/>
                <w:szCs w:val="20"/>
              </w:rPr>
            </w:pPr>
            <w:r w:rsidRPr="00031F5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Источник: </w:t>
            </w:r>
            <w:hyperlink r:id="rId23">
              <w:r w:rsidRPr="00031F5D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{Вопрос: Чем работодателю подтвердить наличие прививки от кори у работников - иностранных граждан? (Консультация эксперта, 2021) {КонсультантПлюс}}</w:t>
              </w:r>
            </w:hyperlink>
            <w:r w:rsidRPr="00031F5D">
              <w:rPr>
                <w:i/>
                <w:sz w:val="20"/>
                <w:szCs w:val="20"/>
              </w:rPr>
              <w:br/>
            </w:r>
          </w:p>
          <w:p w14:paraId="6BD3AFE1" w14:textId="77777777" w:rsidR="000B3304" w:rsidRDefault="000B3304">
            <w:pPr>
              <w:spacing w:after="1" w:line="220" w:lineRule="auto"/>
            </w:pPr>
          </w:p>
          <w:p w14:paraId="330F3271" w14:textId="77777777" w:rsidR="000B3304" w:rsidRDefault="000B3304" w:rsidP="000B3304"/>
          <w:p w14:paraId="690EDB83" w14:textId="77777777" w:rsidR="000B3304" w:rsidRPr="00C75037" w:rsidRDefault="000B3304" w:rsidP="000B3304">
            <w:pPr>
              <w:spacing w:after="1" w:line="220" w:lineRule="auto"/>
              <w:rPr>
                <w:rFonts w:ascii="Times New Roman" w:hAnsi="Times New Roman" w:cs="Times New Roman"/>
                <w:iCs/>
                <w:szCs w:val="24"/>
              </w:rPr>
            </w:pPr>
          </w:p>
        </w:tc>
      </w:tr>
    </w:tbl>
    <w:p w14:paraId="222E8801" w14:textId="77777777" w:rsidR="000B3304" w:rsidRPr="00C75037" w:rsidRDefault="000B3304" w:rsidP="000B3304">
      <w:pPr>
        <w:widowControl w:val="0"/>
        <w:autoSpaceDE w:val="0"/>
        <w:autoSpaceDN w:val="0"/>
        <w:spacing w:after="0" w:line="199" w:lineRule="auto"/>
        <w:ind w:firstLine="540"/>
        <w:jc w:val="both"/>
        <w:outlineLvl w:val="0"/>
        <w:rPr>
          <w:rFonts w:ascii="Times New Roman" w:eastAsiaTheme="minorEastAsia" w:hAnsi="Times New Roman" w:cs="Times New Roman"/>
          <w:sz w:val="20"/>
          <w:lang w:eastAsia="ru-RU"/>
        </w:rPr>
      </w:pPr>
    </w:p>
    <w:p w14:paraId="6E245ADD" w14:textId="77777777" w:rsidR="000B3304" w:rsidRPr="00C75037" w:rsidRDefault="000B3304" w:rsidP="000B3304">
      <w:pPr>
        <w:tabs>
          <w:tab w:val="left" w:pos="5255"/>
        </w:tabs>
        <w:spacing w:after="0" w:line="240" w:lineRule="auto"/>
        <w:ind w:right="-28" w:firstLine="540"/>
        <w:rPr>
          <w:rFonts w:ascii="Times New Roman" w:eastAsia="Times New Roman" w:hAnsi="Times New Roman" w:cs="Times New Roman"/>
          <w:b/>
          <w:lang w:eastAsia="ru-RU"/>
        </w:rPr>
      </w:pPr>
      <w:r w:rsidRPr="00C75037">
        <w:rPr>
          <w:rFonts w:ascii="Times New Roman" w:eastAsia="Times New Roman" w:hAnsi="Times New Roman" w:cs="Times New Roman"/>
          <w:b/>
          <w:lang w:eastAsia="ru-RU"/>
        </w:rPr>
        <w:t xml:space="preserve">Для </w:t>
      </w:r>
      <w:proofErr w:type="gramStart"/>
      <w:r w:rsidRPr="00C75037">
        <w:rPr>
          <w:rFonts w:ascii="Times New Roman" w:eastAsia="Times New Roman" w:hAnsi="Times New Roman" w:cs="Times New Roman"/>
          <w:b/>
          <w:lang w:eastAsia="ru-RU"/>
        </w:rPr>
        <w:t>поиска  информации</w:t>
      </w:r>
      <w:proofErr w:type="gramEnd"/>
      <w:r w:rsidRPr="00C75037">
        <w:rPr>
          <w:rFonts w:ascii="Times New Roman" w:eastAsia="Times New Roman" w:hAnsi="Times New Roman" w:cs="Times New Roman"/>
          <w:b/>
          <w:lang w:eastAsia="ru-RU"/>
        </w:rPr>
        <w:t xml:space="preserve"> по вопросу использовались ключевые слова в строке «быстрый поиск»:</w:t>
      </w:r>
    </w:p>
    <w:p w14:paraId="03BEBB96" w14:textId="77777777" w:rsidR="000B3304" w:rsidRPr="00C75037" w:rsidRDefault="000B3304" w:rsidP="000B330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FF0000"/>
        </w:rPr>
      </w:pPr>
      <w:r w:rsidRPr="00C75037">
        <w:rPr>
          <w:rFonts w:ascii="Times New Roman" w:eastAsia="Times New Roman" w:hAnsi="Times New Roman" w:cs="Times New Roman"/>
          <w:color w:val="FF0000"/>
          <w:lang w:eastAsia="ru-RU"/>
        </w:rPr>
        <w:t>«</w:t>
      </w:r>
      <w:r>
        <w:rPr>
          <w:rFonts w:ascii="Times New Roman" w:eastAsia="Times New Roman" w:hAnsi="Times New Roman" w:cs="Times New Roman"/>
          <w:color w:val="FF0000"/>
          <w:lang w:eastAsia="ru-RU"/>
        </w:rPr>
        <w:t>календарь прививок корь</w:t>
      </w:r>
      <w:r w:rsidRPr="00C75037">
        <w:rPr>
          <w:rFonts w:ascii="Times New Roman" w:eastAsia="Times New Roman" w:hAnsi="Times New Roman" w:cs="Times New Roman"/>
          <w:color w:val="FF0000"/>
          <w:lang w:eastAsia="ru-RU"/>
        </w:rPr>
        <w:t>»</w:t>
      </w:r>
    </w:p>
    <w:p w14:paraId="472F212A" w14:textId="77777777" w:rsidR="000B3304" w:rsidRPr="00C75037" w:rsidRDefault="000B3304" w:rsidP="000B3304">
      <w:pPr>
        <w:pBdr>
          <w:bottom w:val="double" w:sz="6" w:space="1" w:color="auto"/>
        </w:pBdr>
        <w:tabs>
          <w:tab w:val="left" w:pos="5255"/>
        </w:tabs>
        <w:spacing w:after="0" w:line="240" w:lineRule="auto"/>
        <w:ind w:right="-28" w:firstLine="540"/>
        <w:jc w:val="center"/>
        <w:rPr>
          <w:rFonts w:ascii="Times New Roman" w:eastAsia="Times New Roman" w:hAnsi="Times New Roman" w:cs="Times New Roman"/>
          <w:color w:val="FF0000"/>
          <w:u w:val="single"/>
          <w:lang w:eastAsia="ru-RU"/>
        </w:rPr>
      </w:pPr>
      <w:r w:rsidRPr="00C75037">
        <w:rPr>
          <w:rFonts w:ascii="Times New Roman" w:eastAsia="Times New Roman" w:hAnsi="Times New Roman" w:cs="Times New Roman"/>
          <w:b/>
          <w:lang w:eastAsia="ru-RU"/>
        </w:rPr>
        <w:t xml:space="preserve">Поиск информации </w:t>
      </w:r>
      <w:proofErr w:type="gramStart"/>
      <w:r w:rsidRPr="00C75037">
        <w:rPr>
          <w:rFonts w:ascii="Times New Roman" w:eastAsia="Times New Roman" w:hAnsi="Times New Roman" w:cs="Times New Roman"/>
          <w:b/>
          <w:lang w:eastAsia="ru-RU"/>
        </w:rPr>
        <w:t>осуществлялся  при</w:t>
      </w:r>
      <w:proofErr w:type="gramEnd"/>
      <w:r w:rsidRPr="00C75037">
        <w:rPr>
          <w:rFonts w:ascii="Times New Roman" w:eastAsia="Times New Roman" w:hAnsi="Times New Roman" w:cs="Times New Roman"/>
          <w:b/>
          <w:lang w:eastAsia="ru-RU"/>
        </w:rPr>
        <w:t xml:space="preserve">  помощи  </w:t>
      </w:r>
      <w:r w:rsidRPr="00C75037">
        <w:rPr>
          <w:rFonts w:ascii="Times New Roman" w:eastAsia="Times New Roman" w:hAnsi="Times New Roman" w:cs="Times New Roman"/>
          <w:b/>
          <w:color w:val="0000FF"/>
          <w:lang w:eastAsia="ru-RU"/>
        </w:rPr>
        <w:t>«</w:t>
      </w:r>
      <w:proofErr w:type="spellStart"/>
      <w:r w:rsidRPr="00C75037">
        <w:rPr>
          <w:rFonts w:ascii="Times New Roman" w:eastAsia="Times New Roman" w:hAnsi="Times New Roman" w:cs="Times New Roman"/>
          <w:b/>
          <w:color w:val="0000FF"/>
          <w:lang w:val="en-US" w:eastAsia="ru-RU"/>
        </w:rPr>
        <w:t>i</w:t>
      </w:r>
      <w:proofErr w:type="spellEnd"/>
      <w:r w:rsidRPr="00C75037">
        <w:rPr>
          <w:rFonts w:ascii="Times New Roman" w:eastAsia="Times New Roman" w:hAnsi="Times New Roman" w:cs="Times New Roman"/>
          <w:b/>
          <w:color w:val="0000FF"/>
          <w:lang w:eastAsia="ru-RU"/>
        </w:rPr>
        <w:t xml:space="preserve">» </w:t>
      </w:r>
    </w:p>
    <w:p w14:paraId="76182085" w14:textId="77777777" w:rsidR="000B3304" w:rsidRDefault="000B3304" w:rsidP="000B3304">
      <w:pPr>
        <w:spacing w:after="1" w:line="220" w:lineRule="auto"/>
        <w:jc w:val="both"/>
      </w:pPr>
      <w:r w:rsidRPr="00C75037">
        <w:rPr>
          <w:rFonts w:ascii="Times New Roman" w:hAnsi="Times New Roman" w:cs="Times New Roman"/>
          <w:b/>
        </w:rPr>
        <w:t>Полезные документы</w:t>
      </w:r>
      <w:r>
        <w:rPr>
          <w:rFonts w:ascii="Times New Roman" w:hAnsi="Times New Roman" w:cs="Times New Roman"/>
          <w:b/>
        </w:rPr>
        <w:t>:</w:t>
      </w:r>
    </w:p>
    <w:p w14:paraId="16A48D79" w14:textId="64196B0E" w:rsidR="000B3304" w:rsidRPr="00031F5D" w:rsidRDefault="00031F5D" w:rsidP="00031F5D">
      <w:pPr>
        <w:spacing w:after="1" w:line="260" w:lineRule="auto"/>
        <w:rPr>
          <w:rFonts w:ascii="Times New Roman" w:hAnsi="Times New Roman" w:cs="Times New Roman"/>
        </w:rPr>
      </w:pPr>
      <w:hyperlink r:id="rId24">
        <w:r w:rsidRPr="00031F5D">
          <w:rPr>
            <w:rFonts w:ascii="Times New Roman" w:hAnsi="Times New Roman" w:cs="Times New Roman"/>
            <w:i/>
            <w:color w:val="0000FF"/>
          </w:rPr>
          <w:br/>
          <w:t>{Вопрос</w:t>
        </w:r>
        <w:proofErr w:type="gramStart"/>
        <w:r w:rsidRPr="00031F5D">
          <w:rPr>
            <w:rFonts w:ascii="Times New Roman" w:hAnsi="Times New Roman" w:cs="Times New Roman"/>
            <w:i/>
            <w:color w:val="0000FF"/>
          </w:rPr>
          <w:t>: Чем</w:t>
        </w:r>
        <w:proofErr w:type="gramEnd"/>
        <w:r w:rsidRPr="00031F5D">
          <w:rPr>
            <w:rFonts w:ascii="Times New Roman" w:hAnsi="Times New Roman" w:cs="Times New Roman"/>
            <w:i/>
            <w:color w:val="0000FF"/>
          </w:rPr>
          <w:t xml:space="preserve"> работодателю подтвердить наличие прививки от кори у работников - иностранных </w:t>
        </w:r>
        <w:r w:rsidRPr="00031F5D">
          <w:rPr>
            <w:rFonts w:ascii="Times New Roman" w:hAnsi="Times New Roman" w:cs="Times New Roman"/>
            <w:i/>
            <w:color w:val="0000FF"/>
          </w:rPr>
          <w:lastRenderedPageBreak/>
          <w:t>граждан? (Консультация эксперта, 2021) {КонсультантПлюс}}</w:t>
        </w:r>
      </w:hyperlink>
      <w:r w:rsidRPr="00031F5D">
        <w:rPr>
          <w:rFonts w:ascii="Times New Roman" w:hAnsi="Times New Roman" w:cs="Times New Roman"/>
        </w:rPr>
        <w:br/>
      </w:r>
    </w:p>
    <w:p w14:paraId="21E04D4E" w14:textId="77777777" w:rsidR="00031F5D" w:rsidRPr="00031F5D" w:rsidRDefault="00031F5D">
      <w:pPr>
        <w:spacing w:after="1" w:line="260" w:lineRule="auto"/>
        <w:ind w:firstLine="540"/>
        <w:jc w:val="both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  <w:b/>
        </w:rPr>
        <w:t>Вопрос</w:t>
      </w:r>
      <w:proofErr w:type="gramStart"/>
      <w:r w:rsidRPr="00031F5D">
        <w:rPr>
          <w:rFonts w:ascii="Times New Roman" w:hAnsi="Times New Roman" w:cs="Times New Roman"/>
          <w:b/>
        </w:rPr>
        <w:t>:</w:t>
      </w:r>
      <w:r w:rsidRPr="00031F5D">
        <w:rPr>
          <w:rFonts w:ascii="Times New Roman" w:hAnsi="Times New Roman" w:cs="Times New Roman"/>
        </w:rPr>
        <w:t xml:space="preserve"> Чем</w:t>
      </w:r>
      <w:proofErr w:type="gramEnd"/>
      <w:r w:rsidRPr="00031F5D">
        <w:rPr>
          <w:rFonts w:ascii="Times New Roman" w:hAnsi="Times New Roman" w:cs="Times New Roman"/>
        </w:rPr>
        <w:t xml:space="preserve"> работодателю подтвердить наличие прививки от кори у работников - иностранных граждан?</w:t>
      </w:r>
    </w:p>
    <w:p w14:paraId="35027790" w14:textId="77777777" w:rsidR="00031F5D" w:rsidRPr="00031F5D" w:rsidRDefault="00031F5D">
      <w:pPr>
        <w:spacing w:after="1" w:line="260" w:lineRule="auto"/>
        <w:jc w:val="both"/>
        <w:outlineLvl w:val="0"/>
        <w:rPr>
          <w:rFonts w:ascii="Times New Roman" w:hAnsi="Times New Roman" w:cs="Times New Roman"/>
        </w:rPr>
      </w:pPr>
    </w:p>
    <w:p w14:paraId="3AB19B11" w14:textId="77777777" w:rsidR="00031F5D" w:rsidRPr="00031F5D" w:rsidRDefault="00031F5D">
      <w:pPr>
        <w:spacing w:after="1" w:line="260" w:lineRule="auto"/>
        <w:ind w:firstLine="540"/>
        <w:jc w:val="both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  <w:b/>
        </w:rPr>
        <w:t>Ответ:</w:t>
      </w:r>
      <w:r w:rsidRPr="00031F5D">
        <w:rPr>
          <w:rFonts w:ascii="Times New Roman" w:hAnsi="Times New Roman" w:cs="Times New Roman"/>
        </w:rPr>
        <w:t xml:space="preserve"> Данные о наличии прививок можно подтвердить выпиской из амбулаторной карты, личной медицинской книжкой.</w:t>
      </w:r>
    </w:p>
    <w:p w14:paraId="4A96A727" w14:textId="77777777" w:rsidR="00031F5D" w:rsidRPr="00031F5D" w:rsidRDefault="00031F5D">
      <w:pPr>
        <w:spacing w:after="1" w:line="260" w:lineRule="auto"/>
        <w:jc w:val="both"/>
        <w:rPr>
          <w:rFonts w:ascii="Times New Roman" w:hAnsi="Times New Roman" w:cs="Times New Roman"/>
        </w:rPr>
      </w:pPr>
    </w:p>
    <w:p w14:paraId="1097640E" w14:textId="77777777" w:rsidR="00031F5D" w:rsidRPr="00031F5D" w:rsidRDefault="00031F5D">
      <w:pPr>
        <w:spacing w:after="1" w:line="260" w:lineRule="auto"/>
        <w:ind w:firstLine="540"/>
        <w:jc w:val="both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  <w:b/>
        </w:rPr>
        <w:t>Обоснование:</w:t>
      </w:r>
      <w:r w:rsidRPr="00031F5D">
        <w:rPr>
          <w:rFonts w:ascii="Times New Roman" w:hAnsi="Times New Roman" w:cs="Times New Roman"/>
        </w:rPr>
        <w:t xml:space="preserve"> Индивидуальные предприниматели и юридические лица в соответствии с осуществляемой ими деятельностью обязаны в том числе 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 (</w:t>
      </w:r>
      <w:hyperlink r:id="rId25">
        <w:r w:rsidRPr="00031F5D">
          <w:rPr>
            <w:rFonts w:ascii="Times New Roman" w:hAnsi="Times New Roman" w:cs="Times New Roman"/>
            <w:color w:val="0000FF"/>
          </w:rPr>
          <w:t>ст. 11</w:t>
        </w:r>
      </w:hyperlink>
      <w:r w:rsidRPr="00031F5D">
        <w:rPr>
          <w:rFonts w:ascii="Times New Roman" w:hAnsi="Times New Roman" w:cs="Times New Roman"/>
        </w:rPr>
        <w:t xml:space="preserve"> Федерального закона от 30.03.1999 N 52-ФЗ "О санитарно-эпидемиологическом благополучии населения").</w:t>
      </w:r>
    </w:p>
    <w:p w14:paraId="1AE61B3F" w14:textId="77777777" w:rsidR="00031F5D" w:rsidRPr="00031F5D" w:rsidRDefault="00031F5D">
      <w:pPr>
        <w:spacing w:before="260" w:after="1" w:line="260" w:lineRule="auto"/>
        <w:ind w:firstLine="540"/>
        <w:jc w:val="both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</w:rPr>
        <w:t>Работодатели (юридические лица, индивидуальные предприниматели) в срок до 31.12.2020 должны были обеспечить проведение иммунизации против кори привлеченных трудовых мигрантов, не привитых против кори, не имеющих сведений о прививках против кори и не болевших корью ранее (</w:t>
      </w:r>
      <w:hyperlink r:id="rId26">
        <w:r w:rsidRPr="00031F5D">
          <w:rPr>
            <w:rFonts w:ascii="Times New Roman" w:hAnsi="Times New Roman" w:cs="Times New Roman"/>
            <w:color w:val="0000FF"/>
          </w:rPr>
          <w:t>п. 3</w:t>
        </w:r>
      </w:hyperlink>
      <w:r w:rsidRPr="00031F5D">
        <w:rPr>
          <w:rFonts w:ascii="Times New Roman" w:hAnsi="Times New Roman" w:cs="Times New Roman"/>
        </w:rPr>
        <w:t xml:space="preserve"> Постановления Главного государственного санитарного врача РФ от 07.11.2019 N 19).</w:t>
      </w:r>
    </w:p>
    <w:p w14:paraId="08AFEF2C" w14:textId="77777777" w:rsidR="00031F5D" w:rsidRPr="00031F5D" w:rsidRDefault="00031F5D">
      <w:pPr>
        <w:spacing w:before="260" w:after="1" w:line="260" w:lineRule="auto"/>
        <w:ind w:firstLine="540"/>
        <w:jc w:val="both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</w:rPr>
        <w:t>При этом соответствующей обязанности работодателя по обеспечению проведения иммунизации от кори иностранных работников в 2021 г. нормативно не установлено.</w:t>
      </w:r>
    </w:p>
    <w:p w14:paraId="60770FB3" w14:textId="77777777" w:rsidR="00031F5D" w:rsidRPr="00031F5D" w:rsidRDefault="00031F5D">
      <w:pPr>
        <w:spacing w:before="260" w:after="1" w:line="260" w:lineRule="auto"/>
        <w:ind w:firstLine="540"/>
        <w:jc w:val="both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</w:rPr>
        <w:t xml:space="preserve">Также прививка от кори предусмотрена Национальным </w:t>
      </w:r>
      <w:hyperlink r:id="rId27">
        <w:r w:rsidRPr="00031F5D">
          <w:rPr>
            <w:rFonts w:ascii="Times New Roman" w:hAnsi="Times New Roman" w:cs="Times New Roman"/>
            <w:color w:val="0000FF"/>
          </w:rPr>
          <w:t>календарем</w:t>
        </w:r>
      </w:hyperlink>
      <w:r w:rsidRPr="00031F5D">
        <w:rPr>
          <w:rFonts w:ascii="Times New Roman" w:hAnsi="Times New Roman" w:cs="Times New Roman"/>
        </w:rPr>
        <w:t xml:space="preserve"> профилактических прививок. Вакцинации подлежат, в частности, взрослые от 36 до 55 лет, относящиеся к группам риска, не болевшие, не привитые, привитые однократно, не имеющие сведений о прививках против кори.</w:t>
      </w:r>
    </w:p>
    <w:p w14:paraId="52A22004" w14:textId="77777777" w:rsidR="00031F5D" w:rsidRPr="00031F5D" w:rsidRDefault="00031F5D">
      <w:pPr>
        <w:spacing w:before="260" w:after="1" w:line="260" w:lineRule="auto"/>
        <w:ind w:firstLine="540"/>
        <w:jc w:val="both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</w:rPr>
        <w:t xml:space="preserve">Работодатель имеет право требовать осуществления прививки только в случае, если деятельность сотрудника входит в </w:t>
      </w:r>
      <w:hyperlink r:id="rId28">
        <w:r w:rsidRPr="00031F5D">
          <w:rPr>
            <w:rFonts w:ascii="Times New Roman" w:hAnsi="Times New Roman" w:cs="Times New Roman"/>
            <w:color w:val="0000FF"/>
          </w:rPr>
          <w:t>перечень</w:t>
        </w:r>
      </w:hyperlink>
      <w:r w:rsidRPr="00031F5D">
        <w:rPr>
          <w:rFonts w:ascii="Times New Roman" w:hAnsi="Times New Roman" w:cs="Times New Roman"/>
        </w:rPr>
        <w:t xml:space="preserve"> работ, выполнение которых связано с высоким риском заболевания инфекционными болезнями (утв. Постановлением Правительства РФ от 15.07.1999 N 825). Отсутствие профилактических прививок влечет отказ в приеме граждан на работы или отстранение граждан от работ, выполнение которых связано с высоким риском заболевания инфекционными болезнями (</w:t>
      </w:r>
      <w:hyperlink r:id="rId29">
        <w:r w:rsidRPr="00031F5D">
          <w:rPr>
            <w:rFonts w:ascii="Times New Roman" w:hAnsi="Times New Roman" w:cs="Times New Roman"/>
            <w:color w:val="0000FF"/>
          </w:rPr>
          <w:t>Письмо</w:t>
        </w:r>
      </w:hyperlink>
      <w:r w:rsidRPr="00031F5D">
        <w:rPr>
          <w:rFonts w:ascii="Times New Roman" w:hAnsi="Times New Roman" w:cs="Times New Roman"/>
        </w:rPr>
        <w:t xml:space="preserve"> Роспотребнадзора от 04.10.2019 N 09-13030-2019-40).</w:t>
      </w:r>
    </w:p>
    <w:p w14:paraId="30B31910" w14:textId="77777777" w:rsidR="00031F5D" w:rsidRPr="00031F5D" w:rsidRDefault="00031F5D">
      <w:pPr>
        <w:spacing w:before="260" w:after="1" w:line="260" w:lineRule="auto"/>
        <w:ind w:firstLine="540"/>
        <w:jc w:val="both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</w:rPr>
        <w:t>Документом, подтверждающим наличие прививки от кори, может являться сертификат о профилактических прививках (</w:t>
      </w:r>
      <w:hyperlink r:id="rId30">
        <w:r w:rsidRPr="00031F5D">
          <w:rPr>
            <w:rFonts w:ascii="Times New Roman" w:hAnsi="Times New Roman" w:cs="Times New Roman"/>
            <w:color w:val="0000FF"/>
          </w:rPr>
          <w:t>ст. 1</w:t>
        </w:r>
      </w:hyperlink>
      <w:r w:rsidRPr="00031F5D">
        <w:rPr>
          <w:rFonts w:ascii="Times New Roman" w:hAnsi="Times New Roman" w:cs="Times New Roman"/>
        </w:rPr>
        <w:t xml:space="preserve">, </w:t>
      </w:r>
      <w:hyperlink r:id="rId31">
        <w:r w:rsidRPr="00031F5D">
          <w:rPr>
            <w:rFonts w:ascii="Times New Roman" w:hAnsi="Times New Roman" w:cs="Times New Roman"/>
            <w:color w:val="0000FF"/>
          </w:rPr>
          <w:t>п. 2 ст. 17</w:t>
        </w:r>
      </w:hyperlink>
      <w:r w:rsidRPr="00031F5D">
        <w:rPr>
          <w:rFonts w:ascii="Times New Roman" w:hAnsi="Times New Roman" w:cs="Times New Roman"/>
        </w:rPr>
        <w:t xml:space="preserve"> Федерального закона от 17.09.1998 N 157-ФЗ "Об иммунопрофилактике инфекционных болезней").</w:t>
      </w:r>
    </w:p>
    <w:p w14:paraId="61D54BF5" w14:textId="77777777" w:rsidR="00031F5D" w:rsidRPr="00031F5D" w:rsidRDefault="00031F5D">
      <w:pPr>
        <w:spacing w:before="260" w:after="1" w:line="260" w:lineRule="auto"/>
        <w:ind w:firstLine="540"/>
        <w:jc w:val="both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</w:rPr>
        <w:t xml:space="preserve">Также сведения о прививках вносятся в учетные формы медицинских документов у взрослого населения - амбулаторная карта больного </w:t>
      </w:r>
      <w:hyperlink r:id="rId32">
        <w:r w:rsidRPr="00031F5D">
          <w:rPr>
            <w:rFonts w:ascii="Times New Roman" w:hAnsi="Times New Roman" w:cs="Times New Roman"/>
            <w:color w:val="0000FF"/>
          </w:rPr>
          <w:t>(форма 025/у)</w:t>
        </w:r>
      </w:hyperlink>
      <w:r w:rsidRPr="00031F5D">
        <w:rPr>
          <w:rFonts w:ascii="Times New Roman" w:hAnsi="Times New Roman" w:cs="Times New Roman"/>
        </w:rPr>
        <w:t>, журнал учета профилактических прививок (форма 064/у) (</w:t>
      </w:r>
      <w:hyperlink r:id="rId33">
        <w:r w:rsidRPr="00031F5D">
          <w:rPr>
            <w:rFonts w:ascii="Times New Roman" w:hAnsi="Times New Roman" w:cs="Times New Roman"/>
            <w:color w:val="0000FF"/>
          </w:rPr>
          <w:t>п. 10.4</w:t>
        </w:r>
      </w:hyperlink>
      <w:r w:rsidRPr="00031F5D">
        <w:rPr>
          <w:rFonts w:ascii="Times New Roman" w:hAnsi="Times New Roman" w:cs="Times New Roman"/>
        </w:rPr>
        <w:t xml:space="preserve"> Методических указаний МУ 3.3.1889-04, утв. Главным государственным санитарным врачом РФ 04.03.2004).</w:t>
      </w:r>
    </w:p>
    <w:p w14:paraId="4ECFEB57" w14:textId="77777777" w:rsidR="00031F5D" w:rsidRPr="00031F5D" w:rsidRDefault="00031F5D">
      <w:pPr>
        <w:spacing w:before="260" w:after="1" w:line="260" w:lineRule="auto"/>
        <w:ind w:firstLine="540"/>
        <w:jc w:val="both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</w:rPr>
        <w:t xml:space="preserve">Работник может подтвердить, что он переболел корью или имеет прививку против кори, справкой (выпиской из амбулаторной карты, в том числе по </w:t>
      </w:r>
      <w:hyperlink r:id="rId34">
        <w:r w:rsidRPr="00031F5D">
          <w:rPr>
            <w:rFonts w:ascii="Times New Roman" w:hAnsi="Times New Roman" w:cs="Times New Roman"/>
            <w:color w:val="0000FF"/>
          </w:rPr>
          <w:t>форме 027/у</w:t>
        </w:r>
      </w:hyperlink>
      <w:r w:rsidRPr="00031F5D">
        <w:rPr>
          <w:rFonts w:ascii="Times New Roman" w:hAnsi="Times New Roman" w:cs="Times New Roman"/>
        </w:rPr>
        <w:t>), заверенной штампом медицинской организации и печатью/подписью медицинского работника. Если иммунизация или диагноз "корь" были установлены организацией иностранного государства, необходим заверенный перевод указанных документов (</w:t>
      </w:r>
      <w:hyperlink r:id="rId35">
        <w:r w:rsidRPr="00031F5D">
          <w:rPr>
            <w:rFonts w:ascii="Times New Roman" w:hAnsi="Times New Roman" w:cs="Times New Roman"/>
            <w:color w:val="0000FF"/>
          </w:rPr>
          <w:t>Письмо</w:t>
        </w:r>
      </w:hyperlink>
      <w:r w:rsidRPr="00031F5D">
        <w:rPr>
          <w:rFonts w:ascii="Times New Roman" w:hAnsi="Times New Roman" w:cs="Times New Roman"/>
        </w:rPr>
        <w:t xml:space="preserve"> Роспотребнадзора N 09-13030-2019-40).</w:t>
      </w:r>
    </w:p>
    <w:p w14:paraId="198453AE" w14:textId="77777777" w:rsidR="00031F5D" w:rsidRPr="00031F5D" w:rsidRDefault="00031F5D">
      <w:pPr>
        <w:spacing w:before="260" w:after="1" w:line="260" w:lineRule="auto"/>
        <w:ind w:firstLine="540"/>
        <w:jc w:val="both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</w:rPr>
        <w:t xml:space="preserve">Также отметки о профилактических прививках включаются в личную медицинскую книжку, если ее оформление необходимо, по </w:t>
      </w:r>
      <w:hyperlink r:id="rId36">
        <w:r w:rsidRPr="00031F5D">
          <w:rPr>
            <w:rFonts w:ascii="Times New Roman" w:hAnsi="Times New Roman" w:cs="Times New Roman"/>
            <w:color w:val="0000FF"/>
          </w:rPr>
          <w:t>форме</w:t>
        </w:r>
      </w:hyperlink>
      <w:r w:rsidRPr="00031F5D">
        <w:rPr>
          <w:rFonts w:ascii="Times New Roman" w:hAnsi="Times New Roman" w:cs="Times New Roman"/>
        </w:rPr>
        <w:t>, утв. Приказом Роспотребнадзора от 20.05.2005 N 402.</w:t>
      </w:r>
    </w:p>
    <w:p w14:paraId="048B0358" w14:textId="77777777" w:rsidR="00031F5D" w:rsidRPr="00031F5D" w:rsidRDefault="00031F5D">
      <w:pPr>
        <w:spacing w:after="1" w:line="260" w:lineRule="auto"/>
        <w:jc w:val="both"/>
        <w:rPr>
          <w:rFonts w:ascii="Times New Roman" w:hAnsi="Times New Roman" w:cs="Times New Roman"/>
        </w:rPr>
      </w:pPr>
    </w:p>
    <w:p w14:paraId="640C053B" w14:textId="77777777" w:rsidR="00031F5D" w:rsidRPr="00031F5D" w:rsidRDefault="00031F5D">
      <w:pPr>
        <w:spacing w:after="1" w:line="260" w:lineRule="auto"/>
        <w:ind w:firstLine="540"/>
        <w:jc w:val="both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  <w:b/>
          <w:i/>
        </w:rPr>
        <w:t>Обратите внимание!</w:t>
      </w:r>
    </w:p>
    <w:p w14:paraId="3C31A677" w14:textId="77777777" w:rsidR="00031F5D" w:rsidRPr="00031F5D" w:rsidRDefault="00031F5D">
      <w:pPr>
        <w:spacing w:before="260" w:after="1" w:line="260" w:lineRule="auto"/>
        <w:ind w:firstLine="540"/>
        <w:jc w:val="both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  <w:i/>
        </w:rPr>
        <w:t xml:space="preserve">За допуск работников к выполнению трудовых обязанностей без проставления обязательных прививок работодатель может быть привлечен к административной ответственности в соответствии со </w:t>
      </w:r>
      <w:hyperlink r:id="rId37">
        <w:r w:rsidRPr="00031F5D">
          <w:rPr>
            <w:rFonts w:ascii="Times New Roman" w:hAnsi="Times New Roman" w:cs="Times New Roman"/>
            <w:i/>
            <w:color w:val="0000FF"/>
          </w:rPr>
          <w:t>ст. 6.3</w:t>
        </w:r>
      </w:hyperlink>
      <w:r w:rsidRPr="00031F5D">
        <w:rPr>
          <w:rFonts w:ascii="Times New Roman" w:hAnsi="Times New Roman" w:cs="Times New Roman"/>
          <w:i/>
        </w:rPr>
        <w:t xml:space="preserve"> </w:t>
      </w:r>
      <w:r w:rsidRPr="00031F5D">
        <w:rPr>
          <w:rFonts w:ascii="Times New Roman" w:hAnsi="Times New Roman" w:cs="Times New Roman"/>
          <w:i/>
        </w:rPr>
        <w:lastRenderedPageBreak/>
        <w:t>КоАП РФ (</w:t>
      </w:r>
      <w:hyperlink r:id="rId38">
        <w:r w:rsidRPr="00031F5D">
          <w:rPr>
            <w:rFonts w:ascii="Times New Roman" w:hAnsi="Times New Roman" w:cs="Times New Roman"/>
            <w:i/>
            <w:color w:val="0000FF"/>
          </w:rPr>
          <w:t>Постановление</w:t>
        </w:r>
      </w:hyperlink>
      <w:r w:rsidRPr="00031F5D">
        <w:rPr>
          <w:rFonts w:ascii="Times New Roman" w:hAnsi="Times New Roman" w:cs="Times New Roman"/>
          <w:i/>
        </w:rPr>
        <w:t xml:space="preserve"> Московского городского суда от 19.03.2019 N 4а-851/2019; </w:t>
      </w:r>
      <w:hyperlink r:id="rId39">
        <w:r w:rsidRPr="00031F5D">
          <w:rPr>
            <w:rFonts w:ascii="Times New Roman" w:hAnsi="Times New Roman" w:cs="Times New Roman"/>
            <w:i/>
            <w:color w:val="0000FF"/>
          </w:rPr>
          <w:t>Решение</w:t>
        </w:r>
      </w:hyperlink>
      <w:r w:rsidRPr="00031F5D">
        <w:rPr>
          <w:rFonts w:ascii="Times New Roman" w:hAnsi="Times New Roman" w:cs="Times New Roman"/>
          <w:i/>
        </w:rPr>
        <w:t xml:space="preserve"> Московского городского суда от 26.02.2019 по делу N 7-1476/2019).</w:t>
      </w:r>
    </w:p>
    <w:p w14:paraId="57CBEAA3" w14:textId="77777777" w:rsidR="00031F5D" w:rsidRPr="00031F5D" w:rsidRDefault="00031F5D">
      <w:pPr>
        <w:spacing w:after="1" w:line="260" w:lineRule="auto"/>
        <w:jc w:val="both"/>
        <w:rPr>
          <w:rFonts w:ascii="Times New Roman" w:hAnsi="Times New Roman" w:cs="Times New Roman"/>
        </w:rPr>
      </w:pPr>
    </w:p>
    <w:p w14:paraId="44F54D06" w14:textId="77777777" w:rsidR="00031F5D" w:rsidRPr="00031F5D" w:rsidRDefault="00031F5D">
      <w:pPr>
        <w:spacing w:after="1" w:line="260" w:lineRule="auto"/>
        <w:ind w:firstLine="540"/>
        <w:jc w:val="both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</w:rPr>
        <w:t>В судебной практике отмечается, что медицинской документацией, подтверждающей вакцинацию работников и наличие прививок от кори, являются прививочные сертификаты, справки и другие документы (</w:t>
      </w:r>
      <w:hyperlink r:id="rId40">
        <w:r w:rsidRPr="00031F5D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031F5D">
        <w:rPr>
          <w:rFonts w:ascii="Times New Roman" w:hAnsi="Times New Roman" w:cs="Times New Roman"/>
        </w:rPr>
        <w:t xml:space="preserve"> Девятого арбитражного апелляционного суда от 14.12.2017 N 09АП-54335/2017 по делу N А40-116105/17).</w:t>
      </w:r>
    </w:p>
    <w:p w14:paraId="1198C8E8" w14:textId="77777777" w:rsidR="00031F5D" w:rsidRPr="00031F5D" w:rsidRDefault="00031F5D">
      <w:pPr>
        <w:spacing w:before="260" w:after="1" w:line="260" w:lineRule="auto"/>
        <w:ind w:firstLine="540"/>
        <w:jc w:val="both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</w:rPr>
        <w:t>Работодателю рекомендуется закрепить в локальном акте положение о том, что работники, в том числе иностранные, должны пройти вакцинацию и (или) представить сведения о прививках.</w:t>
      </w:r>
    </w:p>
    <w:p w14:paraId="2D602B13" w14:textId="77777777" w:rsidR="00031F5D" w:rsidRPr="00031F5D" w:rsidRDefault="00031F5D">
      <w:pPr>
        <w:spacing w:before="260" w:after="1" w:line="260" w:lineRule="auto"/>
        <w:ind w:firstLine="540"/>
        <w:jc w:val="both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</w:rPr>
        <w:t>Таким образом, данные о наличии прививок, если они проводились, можно подтвердить сертификатом о профилактических прививках, выпиской из амбулаторной карты, личной медицинской книжкой.</w:t>
      </w:r>
    </w:p>
    <w:p w14:paraId="5D61339E" w14:textId="77777777" w:rsidR="00031F5D" w:rsidRPr="00031F5D" w:rsidRDefault="00031F5D">
      <w:pPr>
        <w:spacing w:after="1" w:line="260" w:lineRule="auto"/>
        <w:jc w:val="both"/>
        <w:rPr>
          <w:rFonts w:ascii="Times New Roman" w:hAnsi="Times New Roman" w:cs="Times New Roman"/>
        </w:rPr>
      </w:pPr>
    </w:p>
    <w:p w14:paraId="75062BAE" w14:textId="77777777" w:rsidR="00031F5D" w:rsidRPr="00031F5D" w:rsidRDefault="00031F5D">
      <w:pPr>
        <w:spacing w:after="1" w:line="260" w:lineRule="auto"/>
        <w:jc w:val="right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</w:rPr>
        <w:t>Подготовлено на основе материала</w:t>
      </w:r>
    </w:p>
    <w:p w14:paraId="08C6B903" w14:textId="77777777" w:rsidR="00031F5D" w:rsidRPr="00031F5D" w:rsidRDefault="00031F5D">
      <w:pPr>
        <w:spacing w:after="1" w:line="260" w:lineRule="auto"/>
        <w:jc w:val="right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</w:rPr>
        <w:t>С.Ю. Матвеенко</w:t>
      </w:r>
    </w:p>
    <w:p w14:paraId="4AB452E0" w14:textId="77777777" w:rsidR="00031F5D" w:rsidRPr="00031F5D" w:rsidRDefault="00031F5D">
      <w:pPr>
        <w:spacing w:after="1" w:line="260" w:lineRule="auto"/>
        <w:jc w:val="right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</w:rPr>
        <w:t>ООО "ИК Ю-Софт"</w:t>
      </w:r>
    </w:p>
    <w:p w14:paraId="02DC2A5A" w14:textId="77777777" w:rsidR="00031F5D" w:rsidRPr="00031F5D" w:rsidRDefault="00031F5D">
      <w:pPr>
        <w:spacing w:after="1" w:line="260" w:lineRule="auto"/>
        <w:jc w:val="right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</w:rPr>
        <w:t>Региональный информационный центр</w:t>
      </w:r>
    </w:p>
    <w:p w14:paraId="53518367" w14:textId="77777777" w:rsidR="00031F5D" w:rsidRPr="00031F5D" w:rsidRDefault="00031F5D">
      <w:pPr>
        <w:spacing w:after="1" w:line="260" w:lineRule="auto"/>
        <w:jc w:val="right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</w:rPr>
        <w:t>Сети КонсультантПлюс</w:t>
      </w:r>
    </w:p>
    <w:p w14:paraId="792AF5E9" w14:textId="77777777" w:rsidR="00031F5D" w:rsidRPr="00031F5D" w:rsidRDefault="00031F5D">
      <w:pPr>
        <w:pBdr>
          <w:bottom w:val="single" w:sz="12" w:space="1" w:color="auto"/>
        </w:pBdr>
        <w:spacing w:after="1" w:line="260" w:lineRule="auto"/>
        <w:rPr>
          <w:rFonts w:ascii="Times New Roman" w:hAnsi="Times New Roman" w:cs="Times New Roman"/>
        </w:rPr>
      </w:pPr>
      <w:r w:rsidRPr="00031F5D">
        <w:rPr>
          <w:rFonts w:ascii="Times New Roman" w:hAnsi="Times New Roman" w:cs="Times New Roman"/>
        </w:rPr>
        <w:t>03.08.2021</w:t>
      </w:r>
    </w:p>
    <w:p w14:paraId="488F8C6D" w14:textId="77777777" w:rsidR="00031F5D" w:rsidRPr="00031F5D" w:rsidRDefault="00031F5D">
      <w:pPr>
        <w:spacing w:after="1" w:line="260" w:lineRule="auto"/>
        <w:jc w:val="both"/>
        <w:rPr>
          <w:rFonts w:ascii="Times New Roman" w:hAnsi="Times New Roman" w:cs="Times New Roman"/>
        </w:rPr>
      </w:pPr>
    </w:p>
    <w:p w14:paraId="3C3D5D8B" w14:textId="77777777" w:rsidR="00031F5D" w:rsidRPr="00031F5D" w:rsidRDefault="00031F5D">
      <w:pPr>
        <w:spacing w:after="1" w:line="2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031F5D" w:rsidRPr="00031F5D" w:rsidSect="000B3304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304"/>
    <w:rsid w:val="00031F5D"/>
    <w:rsid w:val="000B3304"/>
    <w:rsid w:val="00211F3D"/>
    <w:rsid w:val="00E31C8A"/>
    <w:rsid w:val="00F8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F340"/>
  <w15:chartTrackingRefBased/>
  <w15:docId w15:val="{23936006-9516-44CE-8304-205911CB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330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MARB&amp;n=1691051" TargetMode="External"/><Relationship Id="rId18" Type="http://schemas.openxmlformats.org/officeDocument/2006/relationships/hyperlink" Target="https://login.consultant.ru/link/?req=doc&amp;base=LAW&amp;n=389104&amp;dst=100052" TargetMode="External"/><Relationship Id="rId26" Type="http://schemas.openxmlformats.org/officeDocument/2006/relationships/hyperlink" Target="https://login.consultant.ru/link/?req=doc&amp;base=LAW&amp;n=339666&amp;dst=100015" TargetMode="External"/><Relationship Id="rId39" Type="http://schemas.openxmlformats.org/officeDocument/2006/relationships/hyperlink" Target="https://login.consultant.ru/link/?req=doc&amp;base=SOCN&amp;n=1227833" TargetMode="External"/><Relationship Id="rId21" Type="http://schemas.openxmlformats.org/officeDocument/2006/relationships/hyperlink" Target="https://login.consultant.ru/link/?req=doc&amp;base=SOCN&amp;n=1139231" TargetMode="External"/><Relationship Id="rId34" Type="http://schemas.openxmlformats.org/officeDocument/2006/relationships/hyperlink" Target="https://login.consultant.ru/link/?req=doc&amp;base=ESU&amp;n=31689&amp;dst=101011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PKV&amp;n=27&amp;dst=1009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73364&amp;dst=100008" TargetMode="External"/><Relationship Id="rId20" Type="http://schemas.openxmlformats.org/officeDocument/2006/relationships/hyperlink" Target="https://login.consultant.ru/link/?req=doc&amp;base=LAW&amp;n=388938&amp;dst=2905" TargetMode="External"/><Relationship Id="rId29" Type="http://schemas.openxmlformats.org/officeDocument/2006/relationships/hyperlink" Target="https://login.consultant.ru/link/?req=doc&amp;base=LAW&amp;n=340494&amp;dst=100012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1584&amp;dst=100022" TargetMode="External"/><Relationship Id="rId11" Type="http://schemas.openxmlformats.org/officeDocument/2006/relationships/hyperlink" Target="https://login.consultant.ru/link/?req=doc&amp;base=LAW&amp;n=403902&amp;dst=100143" TargetMode="External"/><Relationship Id="rId24" Type="http://schemas.openxmlformats.org/officeDocument/2006/relationships/hyperlink" Target="https://login.consultant.ru/link/?req=doc&amp;base=QUEST&amp;n=188320&amp;dst=100001" TargetMode="External"/><Relationship Id="rId32" Type="http://schemas.openxmlformats.org/officeDocument/2006/relationships/hyperlink" Target="https://login.consultant.ru/link/?req=doc&amp;base=LAW&amp;n=369436&amp;dst=100042" TargetMode="External"/><Relationship Id="rId37" Type="http://schemas.openxmlformats.org/officeDocument/2006/relationships/hyperlink" Target="https://login.consultant.ru/link/?req=doc&amp;base=LAW&amp;n=388938&amp;dst=2905" TargetMode="External"/><Relationship Id="rId40" Type="http://schemas.openxmlformats.org/officeDocument/2006/relationships/hyperlink" Target="https://login.consultant.ru/link/?req=doc&amp;base=MARB&amp;n=1354036" TargetMode="External"/><Relationship Id="rId5" Type="http://schemas.openxmlformats.org/officeDocument/2006/relationships/hyperlink" Target="https://login.consultant.ru/link/?req=doc&amp;base=LAW&amp;n=430624&amp;dst=195" TargetMode="External"/><Relationship Id="rId15" Type="http://schemas.openxmlformats.org/officeDocument/2006/relationships/hyperlink" Target="https://login.consultant.ru/link/?req=doc&amp;base=QUEST&amp;n=183291&amp;dst=100082" TargetMode="External"/><Relationship Id="rId23" Type="http://schemas.openxmlformats.org/officeDocument/2006/relationships/hyperlink" Target="https://login.consultant.ru/link/?req=doc&amp;base=QUEST&amp;n=188320&amp;dst=100006" TargetMode="External"/><Relationship Id="rId28" Type="http://schemas.openxmlformats.org/officeDocument/2006/relationships/hyperlink" Target="https://login.consultant.ru/link/?req=doc&amp;base=LAW&amp;n=173364&amp;dst=100008" TargetMode="External"/><Relationship Id="rId36" Type="http://schemas.openxmlformats.org/officeDocument/2006/relationships/hyperlink" Target="https://login.consultant.ru/link/?req=doc&amp;base=LAW&amp;n=199879&amp;dst=100019" TargetMode="External"/><Relationship Id="rId10" Type="http://schemas.openxmlformats.org/officeDocument/2006/relationships/hyperlink" Target="https://login.consultant.ru/link/?req=doc&amp;base=LAW&amp;n=403902&amp;dst=100090" TargetMode="External"/><Relationship Id="rId19" Type="http://schemas.openxmlformats.org/officeDocument/2006/relationships/hyperlink" Target="https://login.consultant.ru/link/?req=doc&amp;base=LAW&amp;n=403902&amp;dst=100021" TargetMode="External"/><Relationship Id="rId31" Type="http://schemas.openxmlformats.org/officeDocument/2006/relationships/hyperlink" Target="https://login.consultant.ru/link/?req=doc&amp;base=LAW&amp;n=386959&amp;dst=100100" TargetMode="External"/><Relationship Id="rId4" Type="http://schemas.openxmlformats.org/officeDocument/2006/relationships/hyperlink" Target="http://consultantugra.ru/klientam/goryachaya-liniya/reglament-linii-konsultacij/" TargetMode="External"/><Relationship Id="rId9" Type="http://schemas.openxmlformats.org/officeDocument/2006/relationships/hyperlink" Target="https://login.consultant.ru/link/?req=doc&amp;base=LAW&amp;n=403902&amp;dst=100144" TargetMode="External"/><Relationship Id="rId14" Type="http://schemas.openxmlformats.org/officeDocument/2006/relationships/hyperlink" Target="https://login.consultant.ru/link/?req=doc&amp;base=LAW&amp;n=441584&amp;dst=100022" TargetMode="External"/><Relationship Id="rId22" Type="http://schemas.openxmlformats.org/officeDocument/2006/relationships/hyperlink" Target="https://login.consultant.ru/link/?req=doc&amp;base=SOCN&amp;n=1227833" TargetMode="External"/><Relationship Id="rId27" Type="http://schemas.openxmlformats.org/officeDocument/2006/relationships/hyperlink" Target="https://login.consultant.ru/link/?req=doc&amp;base=LAW&amp;n=376511&amp;dst=3" TargetMode="External"/><Relationship Id="rId30" Type="http://schemas.openxmlformats.org/officeDocument/2006/relationships/hyperlink" Target="https://login.consultant.ru/link/?req=doc&amp;base=LAW&amp;n=386959&amp;dst=100018" TargetMode="External"/><Relationship Id="rId35" Type="http://schemas.openxmlformats.org/officeDocument/2006/relationships/hyperlink" Target="https://login.consultant.ru/link/?req=doc&amp;base=LAW&amp;n=340494&amp;dst=100014" TargetMode="External"/><Relationship Id="rId8" Type="http://schemas.openxmlformats.org/officeDocument/2006/relationships/hyperlink" Target="https://login.consultant.ru/link/?req=doc&amp;base=LAW&amp;n=403902&amp;dst=10009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19887&amp;dst=112675" TargetMode="External"/><Relationship Id="rId17" Type="http://schemas.openxmlformats.org/officeDocument/2006/relationships/hyperlink" Target="https://login.consultant.ru/link/?req=doc&amp;base=LAW&amp;n=420993&amp;dst=100342" TargetMode="External"/><Relationship Id="rId25" Type="http://schemas.openxmlformats.org/officeDocument/2006/relationships/hyperlink" Target="https://login.consultant.ru/link/?req=doc&amp;base=LAW&amp;n=389728&amp;dst=195" TargetMode="External"/><Relationship Id="rId33" Type="http://schemas.openxmlformats.org/officeDocument/2006/relationships/hyperlink" Target="https://login.consultant.ru/link/?req=doc&amp;base=LAW&amp;n=91405&amp;dst=100334" TargetMode="External"/><Relationship Id="rId38" Type="http://schemas.openxmlformats.org/officeDocument/2006/relationships/hyperlink" Target="https://login.consultant.ru/link/?req=doc&amp;base=SOCN&amp;n=1139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2023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</dc:creator>
  <cp:keywords/>
  <dc:description/>
  <cp:lastModifiedBy>hline</cp:lastModifiedBy>
  <cp:revision>2</cp:revision>
  <dcterms:created xsi:type="dcterms:W3CDTF">2023-03-31T07:44:00Z</dcterms:created>
  <dcterms:modified xsi:type="dcterms:W3CDTF">2023-04-11T09:52:00Z</dcterms:modified>
</cp:coreProperties>
</file>