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8F5" w:rsidRDefault="003118F5" w:rsidP="00D43209">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Югра»</w:t>
      </w:r>
      <w:r>
        <w:t>.</w:t>
      </w:r>
    </w:p>
    <w:p w:rsidR="003118F5" w:rsidRDefault="003118F5" w:rsidP="00D43209">
      <w:pPr>
        <w:pStyle w:val="ConsPlusNormal"/>
      </w:pPr>
      <w:r w:rsidRPr="00C8433D">
        <w:t>Услуга оказывается в соответствии с регламентом Линии консультаций:</w:t>
      </w:r>
      <w:r w:rsidRPr="00523A24">
        <w:rPr>
          <w:b/>
        </w:rPr>
        <w:t xml:space="preserve"> </w:t>
      </w:r>
      <w:hyperlink r:id="rId5" w:history="1">
        <w:r w:rsidRPr="00523A24">
          <w:rPr>
            <w:rStyle w:val="a3"/>
            <w:b/>
          </w:rPr>
          <w:t>http://consultantugra.ru/klientam/goryachaya-liniya/reglament-linii-konsultacij/</w:t>
        </w:r>
      </w:hyperlink>
    </w:p>
    <w:tbl>
      <w:tblPr>
        <w:tblpPr w:leftFromText="180" w:rightFromText="180" w:vertAnchor="text" w:horzAnchor="margin" w:tblpY="11"/>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1054"/>
        <w:gridCol w:w="113"/>
      </w:tblGrid>
      <w:tr w:rsidR="003118F5" w:rsidTr="00432046">
        <w:tc>
          <w:tcPr>
            <w:tcW w:w="60" w:type="dxa"/>
            <w:tcBorders>
              <w:top w:val="nil"/>
              <w:left w:val="nil"/>
              <w:bottom w:val="nil"/>
              <w:right w:val="nil"/>
            </w:tcBorders>
            <w:shd w:val="clear" w:color="auto" w:fill="CED3F1"/>
            <w:tcMar>
              <w:top w:w="0" w:type="dxa"/>
              <w:left w:w="0" w:type="dxa"/>
              <w:bottom w:w="0" w:type="dxa"/>
              <w:right w:w="0" w:type="dxa"/>
            </w:tcMar>
          </w:tcPr>
          <w:p w:rsidR="003118F5" w:rsidRDefault="003118F5" w:rsidP="00D432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18F5" w:rsidRDefault="003118F5" w:rsidP="00D432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18F5" w:rsidRDefault="003118F5" w:rsidP="00AA03E6">
            <w:pPr>
              <w:pStyle w:val="ConsPlusNormal"/>
              <w:jc w:val="right"/>
            </w:pPr>
            <w:r>
              <w:rPr>
                <w:b/>
                <w:color w:val="392C69"/>
              </w:rPr>
              <w:t xml:space="preserve">Актуально на </w:t>
            </w:r>
            <w:r w:rsidR="00AA03E6">
              <w:rPr>
                <w:b/>
                <w:color w:val="392C69"/>
              </w:rPr>
              <w:t>01.12</w:t>
            </w:r>
            <w:r>
              <w:rPr>
                <w:b/>
                <w:color w:val="392C69"/>
              </w:rPr>
              <w:t>.2022</w:t>
            </w:r>
          </w:p>
        </w:tc>
        <w:tc>
          <w:tcPr>
            <w:tcW w:w="113" w:type="dxa"/>
            <w:tcBorders>
              <w:top w:val="nil"/>
              <w:left w:val="nil"/>
              <w:bottom w:val="nil"/>
              <w:right w:val="nil"/>
            </w:tcBorders>
            <w:shd w:val="clear" w:color="auto" w:fill="F4F3F8"/>
            <w:tcMar>
              <w:top w:w="0" w:type="dxa"/>
              <w:left w:w="0" w:type="dxa"/>
              <w:bottom w:w="0" w:type="dxa"/>
              <w:right w:w="0" w:type="dxa"/>
            </w:tcMar>
          </w:tcPr>
          <w:p w:rsidR="003118F5" w:rsidRDefault="003118F5" w:rsidP="00D43209">
            <w:pPr>
              <w:pStyle w:val="ConsPlusNormal"/>
            </w:pPr>
          </w:p>
        </w:tc>
      </w:tr>
    </w:tbl>
    <w:p w:rsidR="003118F5" w:rsidRPr="00C07197" w:rsidRDefault="003118F5" w:rsidP="00D43209">
      <w:pPr>
        <w:pStyle w:val="ConsPlusNormal"/>
        <w:ind w:firstLine="567"/>
      </w:pPr>
      <w:r>
        <w:rPr>
          <w:b/>
          <w:sz w:val="38"/>
        </w:rPr>
        <w:t>По вопросу</w:t>
      </w:r>
      <w:r w:rsidRPr="00C07197">
        <w:rPr>
          <w:b/>
          <w:sz w:val="38"/>
        </w:rPr>
        <w:t>:</w:t>
      </w:r>
    </w:p>
    <w:p w:rsidR="000A78BE" w:rsidRDefault="000A78BE" w:rsidP="00D43209">
      <w:pPr>
        <w:pStyle w:val="ConsPlusNormal"/>
        <w:ind w:firstLine="567"/>
        <w:jc w:val="both"/>
      </w:pPr>
      <w:r w:rsidRPr="000A78BE">
        <w:t xml:space="preserve">Аванс за декабрь будет выплачиваться в декабре 2022, а зарплата в январе 2023 как быть с НДФЛ? с какой суммы удерживать? </w:t>
      </w:r>
    </w:p>
    <w:p w:rsidR="001B6666" w:rsidRDefault="003118F5" w:rsidP="00D43209">
      <w:pPr>
        <w:pStyle w:val="ConsPlusNormal"/>
        <w:ind w:firstLine="567"/>
        <w:jc w:val="both"/>
        <w:rPr>
          <w:sz w:val="18"/>
          <w:szCs w:val="18"/>
        </w:rPr>
      </w:pPr>
      <w:r>
        <w:rPr>
          <w:b/>
          <w:sz w:val="38"/>
        </w:rPr>
        <w:t>Сообщаем</w:t>
      </w:r>
      <w:r w:rsidRPr="00A71DCB">
        <w:rPr>
          <w:b/>
          <w:sz w:val="38"/>
        </w:rPr>
        <w:t>:</w:t>
      </w:r>
      <w:r w:rsidRPr="00005F11">
        <w:rPr>
          <w:b/>
        </w:rPr>
        <w:t xml:space="preserve"> </w:t>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1B6666" w:rsidRPr="001A0322" w:rsidTr="00E45294">
        <w:trPr>
          <w:trHeight w:val="24"/>
        </w:trPr>
        <w:tc>
          <w:tcPr>
            <w:tcW w:w="11340" w:type="dxa"/>
            <w:tcBorders>
              <w:top w:val="nil"/>
              <w:left w:val="single" w:sz="24" w:space="0" w:color="FE9500"/>
              <w:bottom w:val="nil"/>
              <w:right w:val="nil"/>
            </w:tcBorders>
            <w:shd w:val="clear" w:color="auto" w:fill="F2F4E6"/>
          </w:tcPr>
          <w:p w:rsidR="001B6666" w:rsidRDefault="00AA03E6" w:rsidP="00D43209">
            <w:pPr>
              <w:spacing w:after="0" w:line="220" w:lineRule="auto"/>
              <w:ind w:firstLine="534"/>
              <w:jc w:val="both"/>
            </w:pPr>
            <w:hyperlink r:id="rId6">
              <w:r w:rsidR="001B6666">
                <w:rPr>
                  <w:color w:val="0000FF"/>
                </w:rPr>
                <w:t>Аванс и зарплата</w:t>
              </w:r>
            </w:hyperlink>
            <w:r w:rsidR="001B6666">
              <w:t xml:space="preserve"> за вторую половину месяца - день, следующий за днем выплаты зарплаты за вторую половину месяца.</w:t>
            </w:r>
          </w:p>
          <w:p w:rsidR="001B6666" w:rsidRPr="009E194A" w:rsidRDefault="001B6666" w:rsidP="00D43209">
            <w:pPr>
              <w:spacing w:after="0" w:line="220" w:lineRule="auto"/>
              <w:ind w:firstLine="534"/>
              <w:jc w:val="both"/>
              <w:rPr>
                <w:b/>
              </w:rPr>
            </w:pPr>
            <w:r w:rsidRPr="0082410D">
              <w:rPr>
                <w:b/>
              </w:rPr>
              <w:t xml:space="preserve">Срок уплаты НДФЛ с зарплаты за декабрь 2022 г., выплаченной в декабре, - 09.01.2023, а с выплаченной в январе 2023 г. - 30.01.2023 (Письма ФНС от 09.11.2022 </w:t>
            </w:r>
            <w:hyperlink r:id="rId7">
              <w:r w:rsidRPr="0082410D">
                <w:rPr>
                  <w:b/>
                  <w:color w:val="0000FF"/>
                </w:rPr>
                <w:t>N БС-4-11/15099@</w:t>
              </w:r>
            </w:hyperlink>
            <w:r w:rsidRPr="0082410D">
              <w:rPr>
                <w:b/>
              </w:rPr>
              <w:t xml:space="preserve">, Минфина от 14.09.2022 </w:t>
            </w:r>
            <w:hyperlink r:id="rId8">
              <w:r w:rsidRPr="0082410D">
                <w:rPr>
                  <w:b/>
                  <w:color w:val="0000FF"/>
                </w:rPr>
                <w:t>N 03-04-06/88989</w:t>
              </w:r>
            </w:hyperlink>
            <w:r w:rsidRPr="0082410D">
              <w:rPr>
                <w:b/>
              </w:rPr>
              <w:t>).</w:t>
            </w:r>
          </w:p>
        </w:tc>
      </w:tr>
    </w:tbl>
    <w:p w:rsidR="001B6666" w:rsidRDefault="001B6666" w:rsidP="00D43209">
      <w:pPr>
        <w:pStyle w:val="ConsPlusNormal"/>
        <w:ind w:firstLine="567"/>
        <w:jc w:val="both"/>
        <w:rPr>
          <w:i/>
          <w:color w:val="0000FF"/>
          <w:sz w:val="18"/>
          <w:szCs w:val="18"/>
        </w:rPr>
      </w:pPr>
      <w:r w:rsidRPr="004D7E96">
        <w:rPr>
          <w:b/>
        </w:rPr>
        <w:t>Источник:</w:t>
      </w:r>
      <w:r w:rsidRPr="004D7E96">
        <w:t xml:space="preserve"> </w:t>
      </w:r>
      <w:hyperlink r:id="rId9">
        <w:r w:rsidRPr="001B6666">
          <w:rPr>
            <w:i/>
            <w:color w:val="0000FF"/>
            <w:sz w:val="18"/>
            <w:szCs w:val="18"/>
          </w:rPr>
          <w:br/>
          <w:t>{Типовая ситуация: Сроки уплаты НДФЛ налоговым агентом (Издательство "Главная книга", 2022) {</w:t>
        </w:r>
        <w:proofErr w:type="spellStart"/>
        <w:r w:rsidRPr="001B6666">
          <w:rPr>
            <w:i/>
            <w:color w:val="0000FF"/>
            <w:sz w:val="18"/>
            <w:szCs w:val="18"/>
          </w:rPr>
          <w:t>КонсультантПлюс</w:t>
        </w:r>
        <w:proofErr w:type="spellEnd"/>
        <w:r w:rsidRPr="001B6666">
          <w:rPr>
            <w:i/>
            <w:color w:val="0000FF"/>
            <w:sz w:val="18"/>
            <w:szCs w:val="18"/>
          </w:rPr>
          <w:t>}}</w:t>
        </w:r>
      </w:hyperlink>
    </w:p>
    <w:p w:rsidR="00357D26" w:rsidRDefault="00357D26" w:rsidP="00D43209">
      <w:pPr>
        <w:pStyle w:val="ConsPlusNormal"/>
        <w:ind w:firstLine="567"/>
        <w:jc w:val="both"/>
        <w:rPr>
          <w:i/>
          <w:color w:val="0000FF"/>
          <w:sz w:val="18"/>
          <w:szCs w:val="18"/>
        </w:rPr>
      </w:pP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357D26" w:rsidRPr="001A0322" w:rsidTr="005663D9">
        <w:trPr>
          <w:trHeight w:val="24"/>
        </w:trPr>
        <w:tc>
          <w:tcPr>
            <w:tcW w:w="11340" w:type="dxa"/>
            <w:tcBorders>
              <w:top w:val="nil"/>
              <w:left w:val="single" w:sz="24" w:space="0" w:color="FE9500"/>
              <w:bottom w:val="nil"/>
              <w:right w:val="nil"/>
            </w:tcBorders>
            <w:shd w:val="clear" w:color="auto" w:fill="F2F4E6"/>
          </w:tcPr>
          <w:p w:rsidR="00357D26" w:rsidRPr="00D43209" w:rsidRDefault="00357D26" w:rsidP="005663D9">
            <w:pPr>
              <w:spacing w:after="0" w:line="220" w:lineRule="auto"/>
              <w:ind w:firstLine="529"/>
              <w:jc w:val="both"/>
              <w:rPr>
                <w:b/>
              </w:rPr>
            </w:pPr>
            <w:r>
              <w:rPr>
                <w:sz w:val="18"/>
                <w:szCs w:val="18"/>
              </w:rPr>
              <w:br w:type="column"/>
            </w:r>
            <w:r w:rsidRPr="00D43209">
              <w:rPr>
                <w:b/>
              </w:rPr>
              <w:t>Если вы выплатили зарплату за любой из месяцев 2022 г. (</w:t>
            </w:r>
            <w:r w:rsidRPr="00D43209">
              <w:rPr>
                <w:b/>
                <w:u w:val="single"/>
              </w:rPr>
              <w:t xml:space="preserve">кроме </w:t>
            </w:r>
            <w:hyperlink w:anchor="P20">
              <w:r w:rsidRPr="00D43209">
                <w:rPr>
                  <w:b/>
                  <w:color w:val="0000FF"/>
                  <w:u w:val="single"/>
                </w:rPr>
                <w:t>декабря</w:t>
              </w:r>
            </w:hyperlink>
            <w:r w:rsidRPr="00D43209">
              <w:rPr>
                <w:b/>
              </w:rPr>
              <w:t xml:space="preserve">) раньше, чем закончился месяц, за который она начислена, </w:t>
            </w:r>
            <w:r w:rsidRPr="000A78BE">
              <w:rPr>
                <w:b/>
                <w:u w:val="single"/>
              </w:rPr>
              <w:t xml:space="preserve">то такая зарплата для целей налогообложения является авансом. С него удерживать НДФЛ нельзя (Письма Минфина России от 13.02.2019 </w:t>
            </w:r>
            <w:hyperlink r:id="rId10">
              <w:r w:rsidRPr="000A78BE">
                <w:rPr>
                  <w:b/>
                  <w:color w:val="0000FF"/>
                  <w:u w:val="single"/>
                </w:rPr>
                <w:t>N 03-04-06/8932</w:t>
              </w:r>
            </w:hyperlink>
            <w:r w:rsidRPr="000A78BE">
              <w:rPr>
                <w:b/>
                <w:u w:val="single"/>
              </w:rPr>
              <w:t xml:space="preserve">, от 15.12.2017 </w:t>
            </w:r>
            <w:hyperlink r:id="rId11">
              <w:r w:rsidRPr="000A78BE">
                <w:rPr>
                  <w:b/>
                  <w:color w:val="0000FF"/>
                  <w:u w:val="single"/>
                </w:rPr>
                <w:t>N 03-04-06/84250</w:t>
              </w:r>
            </w:hyperlink>
            <w:r w:rsidRPr="000A78BE">
              <w:rPr>
                <w:b/>
                <w:u w:val="single"/>
              </w:rPr>
              <w:t>).</w:t>
            </w:r>
          </w:p>
          <w:p w:rsidR="00357D26" w:rsidRDefault="00357D26" w:rsidP="005663D9">
            <w:pPr>
              <w:spacing w:after="0" w:line="220" w:lineRule="auto"/>
              <w:ind w:firstLine="529"/>
              <w:jc w:val="both"/>
            </w:pPr>
            <w:r>
              <w:t>Дело в том, что доход в виде оплаты труда считается полученным в последний день месяца (</w:t>
            </w:r>
            <w:hyperlink r:id="rId12">
              <w:r>
                <w:rPr>
                  <w:color w:val="0000FF"/>
                </w:rPr>
                <w:t>п. 2 ст. 223</w:t>
              </w:r>
            </w:hyperlink>
            <w:r>
              <w:t xml:space="preserve"> НК РФ). А пока доход не считается полученным, исчислить и удержать с него налог нельзя (</w:t>
            </w:r>
            <w:hyperlink r:id="rId13">
              <w:r>
                <w:rPr>
                  <w:color w:val="0000FF"/>
                </w:rPr>
                <w:t>Письмо</w:t>
              </w:r>
            </w:hyperlink>
            <w:r>
              <w:t xml:space="preserve"> Минфина России от 28.01.2021 N 03-04-05/5316).</w:t>
            </w:r>
          </w:p>
          <w:p w:rsidR="00357D26" w:rsidRDefault="00357D26" w:rsidP="005663D9">
            <w:pPr>
              <w:spacing w:after="0" w:line="220" w:lineRule="auto"/>
              <w:ind w:firstLine="529"/>
              <w:jc w:val="both"/>
            </w:pPr>
            <w:r>
              <w:t>Поэтому, если вы выплатили зарплату до конца месяца, за который она начислена, НДФЛ с нее вы должны исчислить на последнее число месяца, а удержать - из ближайших выплат. Перечислить НДФЛ нужно не позднее следующего рабочего дня после выплаты дохода, с которого вы удержали налог (</w:t>
            </w:r>
            <w:hyperlink r:id="rId14">
              <w:r>
                <w:rPr>
                  <w:color w:val="0000FF"/>
                </w:rPr>
                <w:t>п. 6 ст. 6.1</w:t>
              </w:r>
            </w:hyperlink>
            <w:r>
              <w:t xml:space="preserve">, </w:t>
            </w:r>
            <w:hyperlink r:id="rId15">
              <w:r>
                <w:rPr>
                  <w:color w:val="0000FF"/>
                </w:rPr>
                <w:t>п. п. 3</w:t>
              </w:r>
            </w:hyperlink>
            <w:r>
              <w:t xml:space="preserve">, </w:t>
            </w:r>
            <w:hyperlink r:id="rId16">
              <w:r>
                <w:rPr>
                  <w:color w:val="0000FF"/>
                </w:rPr>
                <w:t>4</w:t>
              </w:r>
            </w:hyperlink>
            <w:r>
              <w:t xml:space="preserve">, </w:t>
            </w:r>
            <w:hyperlink r:id="rId17">
              <w:r>
                <w:rPr>
                  <w:color w:val="0000FF"/>
                </w:rPr>
                <w:t>6 ст. 226</w:t>
              </w:r>
            </w:hyperlink>
            <w:r>
              <w:t xml:space="preserve"> НК РФ, </w:t>
            </w:r>
            <w:hyperlink r:id="rId18">
              <w:r>
                <w:rPr>
                  <w:color w:val="0000FF"/>
                </w:rPr>
                <w:t>Письмо</w:t>
              </w:r>
            </w:hyperlink>
            <w:r>
              <w:t xml:space="preserve"> Минфина России от 28.01.2021 N 03-04-05/5316).</w:t>
            </w:r>
          </w:p>
          <w:p w:rsidR="00357D26" w:rsidRDefault="00357D26" w:rsidP="005663D9">
            <w:pPr>
              <w:spacing w:after="0" w:line="220" w:lineRule="auto"/>
              <w:ind w:firstLine="529"/>
              <w:jc w:val="both"/>
            </w:pPr>
            <w:r>
              <w:t xml:space="preserve">Если вы все-таки перечислили налог досрочно, то инспекция посчитает, что вы уплатили его из своих средств, нарушив запрет </w:t>
            </w:r>
            <w:hyperlink r:id="rId19">
              <w:r>
                <w:rPr>
                  <w:color w:val="0000FF"/>
                </w:rPr>
                <w:t>п. 9 ст. 226</w:t>
              </w:r>
            </w:hyperlink>
            <w:r>
              <w:t xml:space="preserve"> НК РФ. Вам придется уплатить его заново.</w:t>
            </w:r>
          </w:p>
          <w:p w:rsidR="00357D26" w:rsidRDefault="00357D26" w:rsidP="005663D9">
            <w:pPr>
              <w:spacing w:after="0" w:line="220" w:lineRule="auto"/>
              <w:jc w:val="both"/>
            </w:pPr>
          </w:p>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175"/>
              <w:gridCol w:w="407"/>
              <w:gridCol w:w="10223"/>
              <w:gridCol w:w="175"/>
            </w:tblGrid>
            <w:tr w:rsidR="00357D26" w:rsidTr="005663D9">
              <w:tc>
                <w:tcPr>
                  <w:tcW w:w="180" w:type="dxa"/>
                  <w:tcBorders>
                    <w:top w:val="nil"/>
                    <w:left w:val="nil"/>
                    <w:bottom w:val="nil"/>
                    <w:right w:val="nil"/>
                  </w:tcBorders>
                  <w:tcMar>
                    <w:top w:w="0" w:type="dxa"/>
                    <w:left w:w="0" w:type="dxa"/>
                    <w:bottom w:w="0" w:type="dxa"/>
                    <w:right w:w="0" w:type="dxa"/>
                  </w:tcMar>
                </w:tcPr>
                <w:p w:rsidR="00357D26" w:rsidRDefault="00357D26" w:rsidP="005663D9">
                  <w:pPr>
                    <w:spacing w:after="0"/>
                  </w:pPr>
                </w:p>
              </w:tc>
              <w:tc>
                <w:tcPr>
                  <w:tcW w:w="420" w:type="dxa"/>
                  <w:tcBorders>
                    <w:top w:val="nil"/>
                    <w:left w:val="nil"/>
                    <w:bottom w:val="nil"/>
                    <w:right w:val="nil"/>
                  </w:tcBorders>
                  <w:tcMar>
                    <w:top w:w="180" w:type="dxa"/>
                    <w:left w:w="0" w:type="dxa"/>
                    <w:bottom w:w="180" w:type="dxa"/>
                    <w:right w:w="0" w:type="dxa"/>
                  </w:tcMar>
                </w:tcPr>
                <w:p w:rsidR="00357D26" w:rsidRDefault="00357D26" w:rsidP="005663D9">
                  <w:pPr>
                    <w:spacing w:after="0"/>
                  </w:pPr>
                  <w:r>
                    <w:rPr>
                      <w:noProof/>
                      <w:lang w:eastAsia="ru-RU"/>
                    </w:rPr>
                    <w:drawing>
                      <wp:inline distT="0" distB="0" distL="0" distR="0" wp14:anchorId="6CBB248E" wp14:editId="627659FD">
                        <wp:extent cx="152400" cy="1524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0560" w:type="dxa"/>
                  <w:tcBorders>
                    <w:top w:val="nil"/>
                    <w:left w:val="nil"/>
                    <w:bottom w:val="nil"/>
                    <w:right w:val="nil"/>
                  </w:tcBorders>
                  <w:tcMar>
                    <w:top w:w="180" w:type="dxa"/>
                    <w:left w:w="0" w:type="dxa"/>
                    <w:bottom w:w="180" w:type="dxa"/>
                    <w:right w:w="0" w:type="dxa"/>
                  </w:tcMar>
                </w:tcPr>
                <w:p w:rsidR="00357D26" w:rsidRDefault="00357D26" w:rsidP="005663D9">
                  <w:pPr>
                    <w:spacing w:after="0" w:line="220" w:lineRule="auto"/>
                    <w:jc w:val="both"/>
                  </w:pPr>
                  <w:r>
                    <w:t xml:space="preserve">См. также: </w:t>
                  </w:r>
                  <w:hyperlink r:id="rId21">
                    <w:r>
                      <w:rPr>
                        <w:color w:val="0000FF"/>
                      </w:rPr>
                      <w:t>Последствия перечисления НДФЛ раньше выплаты заработной платы</w:t>
                    </w:r>
                  </w:hyperlink>
                </w:p>
              </w:tc>
              <w:tc>
                <w:tcPr>
                  <w:tcW w:w="180" w:type="dxa"/>
                  <w:tcBorders>
                    <w:top w:val="nil"/>
                    <w:left w:val="nil"/>
                    <w:bottom w:val="nil"/>
                    <w:right w:val="nil"/>
                  </w:tcBorders>
                  <w:tcMar>
                    <w:top w:w="0" w:type="dxa"/>
                    <w:left w:w="0" w:type="dxa"/>
                    <w:bottom w:w="0" w:type="dxa"/>
                    <w:right w:w="0" w:type="dxa"/>
                  </w:tcMar>
                </w:tcPr>
                <w:p w:rsidR="00357D26" w:rsidRDefault="00357D26" w:rsidP="005663D9">
                  <w:pPr>
                    <w:spacing w:after="0"/>
                  </w:pPr>
                </w:p>
              </w:tc>
            </w:tr>
          </w:tbl>
          <w:p w:rsidR="00357D26" w:rsidRDefault="00357D26" w:rsidP="005663D9">
            <w:pPr>
              <w:spacing w:after="0" w:line="220" w:lineRule="auto"/>
              <w:jc w:val="both"/>
            </w:pPr>
          </w:p>
          <w:p w:rsidR="00357D26" w:rsidRPr="00D43209" w:rsidRDefault="00357D26" w:rsidP="005663D9">
            <w:pPr>
              <w:spacing w:after="0" w:line="220" w:lineRule="auto"/>
              <w:ind w:firstLine="529"/>
              <w:jc w:val="both"/>
              <w:rPr>
                <w:b/>
              </w:rPr>
            </w:pPr>
            <w:r w:rsidRPr="00D43209">
              <w:rPr>
                <w:b/>
              </w:rPr>
              <w:t>Исключением является зарплата за декабрь.</w:t>
            </w:r>
          </w:p>
          <w:p w:rsidR="00357D26" w:rsidRPr="00661DA5" w:rsidRDefault="00357D26" w:rsidP="005663D9">
            <w:pPr>
              <w:spacing w:after="0" w:line="220" w:lineRule="auto"/>
              <w:ind w:firstLine="529"/>
              <w:jc w:val="both"/>
              <w:rPr>
                <w:b/>
                <w:u w:val="single"/>
              </w:rPr>
            </w:pPr>
            <w:r w:rsidRPr="00D43209">
              <w:rPr>
                <w:b/>
              </w:rPr>
              <w:t>НДФЛ с декабрьской зарплаты, которую вы выдали до новогодних праздников (в последний рабочий день или раньше), уплачивайте в обычном порядке: удержите налог в день выплаты зарплаты и перечислите в бюджет не позже следующего рабочего дня (</w:t>
            </w:r>
            <w:hyperlink r:id="rId22">
              <w:r w:rsidRPr="00D43209">
                <w:rPr>
                  <w:b/>
                  <w:color w:val="0000FF"/>
                </w:rPr>
                <w:t>п. 6 ст. 6.1</w:t>
              </w:r>
            </w:hyperlink>
            <w:r w:rsidRPr="00D43209">
              <w:rPr>
                <w:b/>
              </w:rPr>
              <w:t xml:space="preserve">, </w:t>
            </w:r>
            <w:hyperlink r:id="rId23">
              <w:r w:rsidRPr="00D43209">
                <w:rPr>
                  <w:b/>
                  <w:color w:val="0000FF"/>
                </w:rPr>
                <w:t>п. п. 4</w:t>
              </w:r>
            </w:hyperlink>
            <w:r w:rsidRPr="00D43209">
              <w:rPr>
                <w:b/>
              </w:rPr>
              <w:t xml:space="preserve">, </w:t>
            </w:r>
            <w:hyperlink r:id="rId24">
              <w:r w:rsidRPr="00D43209">
                <w:rPr>
                  <w:b/>
                  <w:color w:val="0000FF"/>
                </w:rPr>
                <w:t>6 ст. 226</w:t>
              </w:r>
            </w:hyperlink>
            <w:r w:rsidRPr="00D43209">
              <w:rPr>
                <w:b/>
              </w:rPr>
              <w:t xml:space="preserve"> НК РФ). </w:t>
            </w:r>
            <w:r w:rsidRPr="00661DA5">
              <w:rPr>
                <w:b/>
                <w:u w:val="single"/>
              </w:rPr>
              <w:t xml:space="preserve">Полагаем, что в такой ситуации срок уплаты НДФЛ должен определяться по правилам </w:t>
            </w:r>
            <w:hyperlink r:id="rId25">
              <w:r w:rsidRPr="00661DA5">
                <w:rPr>
                  <w:b/>
                  <w:color w:val="0000FF"/>
                  <w:u w:val="single"/>
                </w:rPr>
                <w:t>п. 6 ст. 226</w:t>
              </w:r>
            </w:hyperlink>
            <w:r w:rsidRPr="00661DA5">
              <w:rPr>
                <w:b/>
                <w:u w:val="single"/>
              </w:rPr>
              <w:t xml:space="preserve"> НК РФ в редакции, действующей до 31 декабря 2022 г. включительно.</w:t>
            </w:r>
          </w:p>
          <w:p w:rsidR="00357D26" w:rsidRPr="00D43209" w:rsidRDefault="00357D26" w:rsidP="005663D9">
            <w:pPr>
              <w:spacing w:after="0" w:line="220" w:lineRule="auto"/>
              <w:ind w:firstLine="529"/>
              <w:jc w:val="both"/>
              <w:rPr>
                <w:b/>
              </w:rPr>
            </w:pPr>
            <w:r>
              <w:t xml:space="preserve">Выплата досрочной зарплаты в декабре - распространенная практика, однако Налоговый </w:t>
            </w:r>
            <w:hyperlink r:id="rId26">
              <w:r>
                <w:rPr>
                  <w:color w:val="0000FF"/>
                </w:rPr>
                <w:t>кодекс</w:t>
              </w:r>
            </w:hyperlink>
            <w:r>
              <w:t xml:space="preserve"> РФ и разъяснения государственных органов этот вопрос не регулируют. </w:t>
            </w:r>
            <w:r w:rsidRPr="00D43209">
              <w:rPr>
                <w:b/>
              </w:rPr>
              <w:t>Тем не менее инспекции засчитывают "досрочный" НДФЛ с декабрьской зарплаты в счет уплаты, и негативных последствий не возникает.</w:t>
            </w:r>
          </w:p>
          <w:p w:rsidR="00357D26" w:rsidRPr="00D43209" w:rsidRDefault="00357D26" w:rsidP="005663D9">
            <w:pPr>
              <w:spacing w:after="0" w:line="220" w:lineRule="auto"/>
              <w:ind w:firstLine="529"/>
              <w:jc w:val="both"/>
              <w:rPr>
                <w:b/>
              </w:rPr>
            </w:pPr>
            <w:r w:rsidRPr="00D43209">
              <w:rPr>
                <w:b/>
              </w:rPr>
              <w:t>На всякий случай рекомендуем вам после перечисления НДФЛ с декабрьской зарплаты заказать акт сверки с бюджетом, чтобы проверить, учтена ли уплата.</w:t>
            </w:r>
          </w:p>
          <w:p w:rsidR="00357D26" w:rsidRPr="000A78BE" w:rsidRDefault="00357D26" w:rsidP="005663D9">
            <w:pPr>
              <w:spacing w:after="0" w:line="220" w:lineRule="auto"/>
              <w:ind w:firstLine="529"/>
              <w:jc w:val="both"/>
              <w:rPr>
                <w:b/>
              </w:rPr>
            </w:pPr>
            <w:r w:rsidRPr="000A78BE">
              <w:rPr>
                <w:b/>
              </w:rPr>
              <w:t xml:space="preserve">В случае выплаты декабрьской зарплаты уже в январе НДФЛ надо перечислить в общем порядке. По нашему мнению, срок уплаты НДФЛ необходимо определить по правилам </w:t>
            </w:r>
            <w:hyperlink r:id="rId27">
              <w:r w:rsidRPr="000A78BE">
                <w:rPr>
                  <w:b/>
                  <w:color w:val="0000FF"/>
                </w:rPr>
                <w:t>п. 6 ст. 226</w:t>
              </w:r>
            </w:hyperlink>
            <w:r w:rsidRPr="000A78BE">
              <w:rPr>
                <w:b/>
              </w:rPr>
              <w:t xml:space="preserve"> НК РФ в редакции, действующей с 1 января 2023 г. Налог с декабрьской зарплаты, удержанный за период с 1 по 22 января 2023 г. включительно, нужно уплатить не позже 30 января 2023 г. (</w:t>
            </w:r>
            <w:hyperlink r:id="rId28">
              <w:r w:rsidRPr="000A78BE">
                <w:rPr>
                  <w:b/>
                  <w:color w:val="0000FF"/>
                </w:rPr>
                <w:t>п. 7 ст. 6.1</w:t>
              </w:r>
            </w:hyperlink>
            <w:r w:rsidRPr="000A78BE">
              <w:rPr>
                <w:b/>
              </w:rPr>
              <w:t xml:space="preserve">, </w:t>
            </w:r>
            <w:hyperlink r:id="rId29">
              <w:r w:rsidRPr="000A78BE">
                <w:rPr>
                  <w:b/>
                  <w:color w:val="0000FF"/>
                </w:rPr>
                <w:t>п. 6 ст. 226</w:t>
              </w:r>
            </w:hyperlink>
            <w:r w:rsidRPr="000A78BE">
              <w:rPr>
                <w:b/>
              </w:rPr>
              <w:t xml:space="preserve"> НК РФ).</w:t>
            </w:r>
          </w:p>
        </w:tc>
      </w:tr>
    </w:tbl>
    <w:p w:rsidR="00357D26" w:rsidRDefault="00357D26" w:rsidP="00357D26">
      <w:pPr>
        <w:spacing w:after="0" w:line="220" w:lineRule="auto"/>
        <w:ind w:firstLine="567"/>
        <w:rPr>
          <w:i/>
          <w:color w:val="0000FF"/>
          <w:sz w:val="18"/>
          <w:szCs w:val="18"/>
        </w:rPr>
      </w:pPr>
      <w:r w:rsidRPr="004D7E96">
        <w:rPr>
          <w:b/>
        </w:rPr>
        <w:t>Источник:</w:t>
      </w:r>
      <w:r w:rsidRPr="004D7E96">
        <w:t xml:space="preserve"> </w:t>
      </w:r>
      <w:hyperlink r:id="rId30">
        <w:r w:rsidRPr="00D43209">
          <w:rPr>
            <w:i/>
            <w:color w:val="0000FF"/>
            <w:sz w:val="18"/>
            <w:szCs w:val="18"/>
          </w:rPr>
          <w:br/>
          <w:t>Готовое решение: В каком порядке уплачивается НДФЛ при выплате зарплаты раньше срока (</w:t>
        </w:r>
        <w:proofErr w:type="spellStart"/>
        <w:r w:rsidRPr="00D43209">
          <w:rPr>
            <w:i/>
            <w:color w:val="0000FF"/>
            <w:sz w:val="18"/>
            <w:szCs w:val="18"/>
          </w:rPr>
          <w:t>КонсультантПлюс</w:t>
        </w:r>
        <w:proofErr w:type="spellEnd"/>
        <w:r w:rsidRPr="00D43209">
          <w:rPr>
            <w:i/>
            <w:color w:val="0000FF"/>
            <w:sz w:val="18"/>
            <w:szCs w:val="18"/>
          </w:rPr>
          <w:t>, 2022) {</w:t>
        </w:r>
        <w:proofErr w:type="spellStart"/>
        <w:r w:rsidRPr="00D43209">
          <w:rPr>
            <w:i/>
            <w:color w:val="0000FF"/>
            <w:sz w:val="18"/>
            <w:szCs w:val="18"/>
          </w:rPr>
          <w:t>КонсультантПлюс</w:t>
        </w:r>
        <w:proofErr w:type="spellEnd"/>
        <w:r w:rsidRPr="00D43209">
          <w:rPr>
            <w:i/>
            <w:color w:val="0000FF"/>
            <w:sz w:val="18"/>
            <w:szCs w:val="18"/>
          </w:rPr>
          <w:t>}</w:t>
        </w:r>
      </w:hyperlink>
      <w:r w:rsidRPr="00D43209">
        <w:rPr>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0A78BE" w:rsidRPr="001A0322" w:rsidTr="005663D9">
        <w:trPr>
          <w:trHeight w:val="24"/>
        </w:trPr>
        <w:tc>
          <w:tcPr>
            <w:tcW w:w="11340" w:type="dxa"/>
            <w:tcBorders>
              <w:top w:val="nil"/>
              <w:left w:val="single" w:sz="24" w:space="0" w:color="FE9500"/>
              <w:bottom w:val="nil"/>
              <w:right w:val="nil"/>
            </w:tcBorders>
            <w:shd w:val="clear" w:color="auto" w:fill="F2F4E6"/>
          </w:tcPr>
          <w:p w:rsidR="000A78BE" w:rsidRDefault="000A78BE" w:rsidP="005663D9">
            <w:pPr>
              <w:spacing w:after="0" w:line="220" w:lineRule="auto"/>
              <w:ind w:firstLine="534"/>
              <w:jc w:val="both"/>
            </w:pPr>
            <w:r>
              <w:rPr>
                <w:sz w:val="18"/>
                <w:szCs w:val="18"/>
              </w:rPr>
              <w:br w:type="column"/>
            </w:r>
            <w:r w:rsidRPr="001D6811">
              <w:rPr>
                <w:b/>
              </w:rPr>
              <w:t xml:space="preserve">По общему правилу аванс по заработной плате отражать в расчете </w:t>
            </w:r>
            <w:hyperlink r:id="rId31">
              <w:r w:rsidRPr="001D6811">
                <w:rPr>
                  <w:b/>
                  <w:color w:val="0000FF"/>
                </w:rPr>
                <w:t>6-НДФЛ</w:t>
              </w:r>
            </w:hyperlink>
            <w:r w:rsidRPr="001D6811">
              <w:rPr>
                <w:b/>
              </w:rPr>
              <w:t xml:space="preserve"> отдельной суммой не нужно. Аванс отражается в составе зарплаты за соответствующий месяц.</w:t>
            </w:r>
            <w:r>
              <w:t xml:space="preserve"> Например, аванс за апрель отражается вместе с зарплатой за апрель. Такой вывод следует из </w:t>
            </w:r>
            <w:hyperlink r:id="rId32">
              <w:r>
                <w:rPr>
                  <w:color w:val="0000FF"/>
                </w:rPr>
                <w:t>п. 2 ст. 223</w:t>
              </w:r>
            </w:hyperlink>
            <w:r>
              <w:t xml:space="preserve">, </w:t>
            </w:r>
            <w:hyperlink r:id="rId33">
              <w:r>
                <w:rPr>
                  <w:color w:val="0000FF"/>
                </w:rPr>
                <w:t>п. п. 3</w:t>
              </w:r>
            </w:hyperlink>
            <w:r>
              <w:t xml:space="preserve">, </w:t>
            </w:r>
            <w:hyperlink r:id="rId34">
              <w:r>
                <w:rPr>
                  <w:color w:val="0000FF"/>
                </w:rPr>
                <w:t>4 ст. 226</w:t>
              </w:r>
            </w:hyperlink>
            <w:r>
              <w:t xml:space="preserve"> НК РФ, </w:t>
            </w:r>
            <w:hyperlink r:id="rId35">
              <w:r>
                <w:rPr>
                  <w:color w:val="0000FF"/>
                </w:rPr>
                <w:t>п. п. 3.1</w:t>
              </w:r>
            </w:hyperlink>
            <w:r>
              <w:t xml:space="preserve"> - </w:t>
            </w:r>
            <w:hyperlink r:id="rId36">
              <w:r>
                <w:rPr>
                  <w:color w:val="0000FF"/>
                </w:rPr>
                <w:t>4.3</w:t>
              </w:r>
            </w:hyperlink>
            <w:r>
              <w:t xml:space="preserve"> Порядка заполнения расчета 6-НДФЛ, </w:t>
            </w:r>
            <w:hyperlink r:id="rId37">
              <w:r>
                <w:rPr>
                  <w:color w:val="0000FF"/>
                </w:rPr>
                <w:t>Письма</w:t>
              </w:r>
            </w:hyperlink>
            <w:r>
              <w:t xml:space="preserve"> Минфина России от 23.11.2016 N 03-04-06/69181.</w:t>
            </w:r>
          </w:p>
          <w:p w:rsidR="000A78BE" w:rsidRPr="00D43209" w:rsidRDefault="000A78BE" w:rsidP="005663D9">
            <w:pPr>
              <w:spacing w:after="0" w:line="220" w:lineRule="auto"/>
              <w:ind w:firstLine="534"/>
              <w:jc w:val="both"/>
              <w:rPr>
                <w:b/>
                <w:u w:val="single"/>
              </w:rPr>
            </w:pPr>
            <w:r w:rsidRPr="00D43209">
              <w:rPr>
                <w:b/>
                <w:u w:val="single"/>
              </w:rPr>
              <w:t>Но если аванс выплачивается в последний день месяца, то по существу он является оплатой труда за месяц и при его выплате работодатель должен исчислить и удержать НДФЛ (</w:t>
            </w:r>
            <w:hyperlink r:id="rId38">
              <w:r w:rsidRPr="00D43209">
                <w:rPr>
                  <w:b/>
                  <w:color w:val="0000FF"/>
                  <w:u w:val="single"/>
                </w:rPr>
                <w:t>п. 2 ст. 223</w:t>
              </w:r>
            </w:hyperlink>
            <w:r w:rsidRPr="00D43209">
              <w:rPr>
                <w:b/>
                <w:u w:val="single"/>
              </w:rPr>
              <w:t xml:space="preserve"> НК РФ, </w:t>
            </w:r>
            <w:hyperlink r:id="rId39">
              <w:r w:rsidRPr="00D43209">
                <w:rPr>
                  <w:b/>
                  <w:color w:val="0000FF"/>
                  <w:u w:val="single"/>
                </w:rPr>
                <w:t>Определение</w:t>
              </w:r>
            </w:hyperlink>
            <w:r w:rsidRPr="00D43209">
              <w:rPr>
                <w:b/>
                <w:u w:val="single"/>
              </w:rPr>
              <w:t xml:space="preserve"> Верховного Суда РФ от 11.05.2016 N 309-КГ16-1804). В таком случае сумма аванса в расчете </w:t>
            </w:r>
            <w:hyperlink r:id="rId40">
              <w:r w:rsidRPr="00D43209">
                <w:rPr>
                  <w:b/>
                  <w:color w:val="0000FF"/>
                  <w:u w:val="single"/>
                </w:rPr>
                <w:t>6-НДФЛ</w:t>
              </w:r>
            </w:hyperlink>
            <w:r w:rsidRPr="00D43209">
              <w:rPr>
                <w:b/>
                <w:u w:val="single"/>
              </w:rPr>
              <w:t xml:space="preserve"> показывается как самостоятельная выплата по тем же </w:t>
            </w:r>
            <w:hyperlink r:id="rId41">
              <w:r w:rsidRPr="00D43209">
                <w:rPr>
                  <w:b/>
                  <w:color w:val="0000FF"/>
                  <w:u w:val="single"/>
                </w:rPr>
                <w:t>правилам</w:t>
              </w:r>
            </w:hyperlink>
            <w:r w:rsidRPr="00D43209">
              <w:rPr>
                <w:b/>
                <w:u w:val="single"/>
              </w:rPr>
              <w:t>, что и зарплата.</w:t>
            </w:r>
          </w:p>
          <w:p w:rsidR="000A78BE" w:rsidRDefault="000A78BE" w:rsidP="005663D9">
            <w:pPr>
              <w:spacing w:after="0" w:line="220" w:lineRule="auto"/>
              <w:ind w:firstLine="534"/>
              <w:jc w:val="both"/>
            </w:pPr>
            <w:r>
              <w:t>…..</w:t>
            </w:r>
          </w:p>
          <w:p w:rsidR="000A78BE" w:rsidRDefault="000A78BE" w:rsidP="005663D9">
            <w:pPr>
              <w:spacing w:after="0" w:line="220" w:lineRule="auto"/>
              <w:ind w:firstLine="534"/>
              <w:jc w:val="both"/>
            </w:pPr>
            <w:r>
              <w:lastRenderedPageBreak/>
              <w:t xml:space="preserve">При выплате зарплаты за декабрь 2022 г. в январе 2023 г. указанный доход относится к январю 2023 г. Если декабрьская зарплата перечислена 10 января 2023 г., дата фактического получения дохода - 10 января 2023 г. Такие разъяснения дала ФНС России в </w:t>
            </w:r>
            <w:hyperlink r:id="rId42">
              <w:r>
                <w:rPr>
                  <w:color w:val="0000FF"/>
                </w:rPr>
                <w:t>Письме</w:t>
              </w:r>
            </w:hyperlink>
            <w:r>
              <w:t xml:space="preserve"> от 09.11.2022 БС-4-11/15099@. По мнению налоговой службы, в данной ситуации применяется </w:t>
            </w:r>
            <w:hyperlink r:id="rId43">
              <w:proofErr w:type="spellStart"/>
              <w:r>
                <w:rPr>
                  <w:color w:val="0000FF"/>
                </w:rPr>
                <w:t>пп</w:t>
              </w:r>
              <w:proofErr w:type="spellEnd"/>
              <w:r>
                <w:rPr>
                  <w:color w:val="0000FF"/>
                </w:rPr>
                <w:t>. 1 п. 1 ст. 223</w:t>
              </w:r>
            </w:hyperlink>
            <w:r>
              <w:t xml:space="preserve"> НК РФ, поскольку положение </w:t>
            </w:r>
            <w:hyperlink r:id="rId44">
              <w:r>
                <w:rPr>
                  <w:color w:val="0000FF"/>
                </w:rPr>
                <w:t>п. 2 ст. 223</w:t>
              </w:r>
            </w:hyperlink>
            <w:r>
              <w:t xml:space="preserve"> НК РФ, по которому доход в виде зарплаты фактически получен на последний день месяца ее начисления, с 1 января 2023 г. отменено.</w:t>
            </w:r>
          </w:p>
          <w:p w:rsidR="000A78BE" w:rsidRPr="000850ED" w:rsidRDefault="000A78BE" w:rsidP="005663D9">
            <w:pPr>
              <w:spacing w:after="0" w:line="220" w:lineRule="auto"/>
              <w:ind w:firstLine="534"/>
              <w:jc w:val="both"/>
              <w:rPr>
                <w:b/>
              </w:rPr>
            </w:pPr>
            <w:r w:rsidRPr="000850ED">
              <w:rPr>
                <w:b/>
              </w:rPr>
              <w:t xml:space="preserve">Исходя из этих разъяснений в годовом расчете </w:t>
            </w:r>
            <w:hyperlink r:id="rId45">
              <w:r w:rsidRPr="000850ED">
                <w:rPr>
                  <w:b/>
                  <w:color w:val="0000FF"/>
                </w:rPr>
                <w:t>6-НДФЛ</w:t>
              </w:r>
            </w:hyperlink>
            <w:r w:rsidRPr="000850ED">
              <w:rPr>
                <w:b/>
              </w:rPr>
              <w:t xml:space="preserve"> за 2022 г. декабрьскую зарплату, выплаченную в январе 2023 г., отражать </w:t>
            </w:r>
            <w:hyperlink r:id="rId46">
              <w:r w:rsidRPr="000850ED">
                <w:rPr>
                  <w:b/>
                  <w:color w:val="0000FF"/>
                </w:rPr>
                <w:t>не надо</w:t>
              </w:r>
            </w:hyperlink>
            <w:r w:rsidRPr="000850ED">
              <w:rPr>
                <w:b/>
              </w:rPr>
              <w:t>.</w:t>
            </w:r>
          </w:p>
          <w:p w:rsidR="000A78BE" w:rsidRPr="000850ED" w:rsidRDefault="000A78BE" w:rsidP="005663D9">
            <w:pPr>
              <w:spacing w:after="0" w:line="220" w:lineRule="auto"/>
              <w:ind w:firstLine="534"/>
              <w:jc w:val="both"/>
              <w:rPr>
                <w:b/>
              </w:rPr>
            </w:pPr>
            <w:r w:rsidRPr="000850ED">
              <w:rPr>
                <w:b/>
              </w:rPr>
              <w:t xml:space="preserve">Отразите данный доход и НДФЛ с него в расчете </w:t>
            </w:r>
            <w:hyperlink r:id="rId47">
              <w:r w:rsidRPr="000850ED">
                <w:rPr>
                  <w:b/>
                  <w:color w:val="0000FF"/>
                </w:rPr>
                <w:t>6-НДФЛ</w:t>
              </w:r>
            </w:hyperlink>
            <w:r w:rsidRPr="000850ED">
              <w:rPr>
                <w:b/>
              </w:rPr>
              <w:t xml:space="preserve"> за I квартал 2023 г. (</w:t>
            </w:r>
            <w:hyperlink r:id="rId48">
              <w:r w:rsidRPr="000850ED">
                <w:rPr>
                  <w:b/>
                  <w:color w:val="0000FF"/>
                </w:rPr>
                <w:t>Письмо</w:t>
              </w:r>
            </w:hyperlink>
            <w:r w:rsidRPr="000850ED">
              <w:rPr>
                <w:b/>
              </w:rPr>
              <w:t xml:space="preserve"> ФНС России от 09.11.2022 БС-4-11/15099@):</w:t>
            </w:r>
          </w:p>
          <w:p w:rsidR="000A78BE" w:rsidRPr="000850ED" w:rsidRDefault="000A78BE" w:rsidP="005663D9">
            <w:pPr>
              <w:numPr>
                <w:ilvl w:val="0"/>
                <w:numId w:val="35"/>
              </w:numPr>
              <w:spacing w:after="0" w:line="220" w:lineRule="auto"/>
              <w:ind w:left="0" w:firstLine="534"/>
              <w:jc w:val="both"/>
              <w:rPr>
                <w:b/>
              </w:rPr>
            </w:pPr>
            <w:r w:rsidRPr="000850ED">
              <w:rPr>
                <w:b/>
              </w:rPr>
              <w:t xml:space="preserve">доход - в </w:t>
            </w:r>
            <w:hyperlink r:id="rId49">
              <w:r w:rsidRPr="000850ED">
                <w:rPr>
                  <w:b/>
                  <w:color w:val="0000FF"/>
                </w:rPr>
                <w:t>полях 110</w:t>
              </w:r>
            </w:hyperlink>
            <w:r w:rsidRPr="000850ED">
              <w:rPr>
                <w:b/>
              </w:rPr>
              <w:t xml:space="preserve">, </w:t>
            </w:r>
            <w:hyperlink r:id="rId50">
              <w:r w:rsidRPr="000850ED">
                <w:rPr>
                  <w:b/>
                  <w:color w:val="0000FF"/>
                </w:rPr>
                <w:t>112</w:t>
              </w:r>
            </w:hyperlink>
            <w:r w:rsidRPr="000850ED">
              <w:rPr>
                <w:b/>
              </w:rPr>
              <w:t xml:space="preserve">, </w:t>
            </w:r>
            <w:hyperlink r:id="rId51">
              <w:r w:rsidRPr="000850ED">
                <w:rPr>
                  <w:b/>
                  <w:color w:val="0000FF"/>
                </w:rPr>
                <w:t>115 разд. 2</w:t>
              </w:r>
            </w:hyperlink>
            <w:r w:rsidRPr="000850ED">
              <w:rPr>
                <w:b/>
              </w:rPr>
              <w:t>;</w:t>
            </w:r>
          </w:p>
          <w:p w:rsidR="000A78BE" w:rsidRPr="000850ED" w:rsidRDefault="000A78BE" w:rsidP="005663D9">
            <w:pPr>
              <w:numPr>
                <w:ilvl w:val="0"/>
                <w:numId w:val="35"/>
              </w:numPr>
              <w:spacing w:after="0" w:line="220" w:lineRule="auto"/>
              <w:ind w:left="0" w:firstLine="534"/>
              <w:jc w:val="both"/>
              <w:rPr>
                <w:b/>
              </w:rPr>
            </w:pPr>
            <w:r w:rsidRPr="000850ED">
              <w:rPr>
                <w:b/>
              </w:rPr>
              <w:t xml:space="preserve">НДФЛ - в </w:t>
            </w:r>
            <w:hyperlink r:id="rId52">
              <w:r w:rsidRPr="000850ED">
                <w:rPr>
                  <w:b/>
                  <w:color w:val="0000FF"/>
                </w:rPr>
                <w:t>поле 020 разд. 1</w:t>
              </w:r>
            </w:hyperlink>
            <w:r w:rsidRPr="000850ED">
              <w:rPr>
                <w:b/>
              </w:rPr>
              <w:t xml:space="preserve">, </w:t>
            </w:r>
            <w:hyperlink r:id="rId53">
              <w:r w:rsidRPr="000850ED">
                <w:rPr>
                  <w:b/>
                  <w:color w:val="0000FF"/>
                </w:rPr>
                <w:t>поле 021 разд. 1</w:t>
              </w:r>
            </w:hyperlink>
            <w:r w:rsidRPr="000850ED">
              <w:rPr>
                <w:b/>
              </w:rPr>
              <w:t xml:space="preserve"> (налог отражается в </w:t>
            </w:r>
            <w:hyperlink r:id="rId54">
              <w:r w:rsidRPr="000850ED">
                <w:rPr>
                  <w:b/>
                  <w:color w:val="0000FF"/>
                </w:rPr>
                <w:t>поле 021</w:t>
              </w:r>
            </w:hyperlink>
            <w:r w:rsidRPr="000850ED">
              <w:rPr>
                <w:b/>
              </w:rPr>
              <w:t xml:space="preserve"> при выплате зарплаты в период с 1 </w:t>
            </w:r>
            <w:hyperlink r:id="rId55">
              <w:r w:rsidRPr="000850ED">
                <w:rPr>
                  <w:b/>
                  <w:color w:val="0000FF"/>
                </w:rPr>
                <w:t>по 22 января 2023 г.</w:t>
              </w:r>
            </w:hyperlink>
            <w:r w:rsidRPr="000850ED">
              <w:rPr>
                <w:b/>
              </w:rPr>
              <w:t xml:space="preserve">), в </w:t>
            </w:r>
            <w:hyperlink r:id="rId56">
              <w:r w:rsidRPr="000850ED">
                <w:rPr>
                  <w:b/>
                  <w:color w:val="0000FF"/>
                </w:rPr>
                <w:t>полях 140</w:t>
              </w:r>
            </w:hyperlink>
            <w:r w:rsidRPr="000850ED">
              <w:rPr>
                <w:b/>
              </w:rPr>
              <w:t xml:space="preserve">, </w:t>
            </w:r>
            <w:hyperlink r:id="rId57">
              <w:r w:rsidRPr="000850ED">
                <w:rPr>
                  <w:b/>
                  <w:color w:val="0000FF"/>
                </w:rPr>
                <w:t>142</w:t>
              </w:r>
            </w:hyperlink>
            <w:r w:rsidRPr="000850ED">
              <w:rPr>
                <w:b/>
              </w:rPr>
              <w:t xml:space="preserve">, </w:t>
            </w:r>
            <w:hyperlink r:id="rId58">
              <w:r w:rsidRPr="000850ED">
                <w:rPr>
                  <w:b/>
                  <w:color w:val="0000FF"/>
                </w:rPr>
                <w:t>160 разд. 2</w:t>
              </w:r>
            </w:hyperlink>
            <w:r w:rsidRPr="000850ED">
              <w:rPr>
                <w:b/>
              </w:rPr>
              <w:t>.</w:t>
            </w:r>
          </w:p>
          <w:p w:rsidR="000A78BE" w:rsidRPr="001411D7" w:rsidRDefault="000A78BE" w:rsidP="005663D9">
            <w:pPr>
              <w:spacing w:after="0" w:line="220" w:lineRule="auto"/>
              <w:ind w:firstLine="534"/>
              <w:jc w:val="both"/>
              <w:rPr>
                <w:b/>
              </w:rPr>
            </w:pPr>
            <w:r w:rsidRPr="000850ED">
              <w:rPr>
                <w:b/>
              </w:rPr>
              <w:t xml:space="preserve">При заполнении годовой отчетности за 2023 г. отразите зарплату за декабрь 2022 г. и НДФЛ с нее в </w:t>
            </w:r>
            <w:hyperlink r:id="rId59">
              <w:r w:rsidRPr="000850ED">
                <w:rPr>
                  <w:b/>
                  <w:color w:val="0000FF"/>
                </w:rPr>
                <w:t>Приложении N 1</w:t>
              </w:r>
            </w:hyperlink>
            <w:r w:rsidRPr="000850ED">
              <w:rPr>
                <w:b/>
              </w:rPr>
              <w:t xml:space="preserve"> к расчету 6-НДФЛ (</w:t>
            </w:r>
            <w:hyperlink r:id="rId60">
              <w:r w:rsidRPr="000850ED">
                <w:rPr>
                  <w:b/>
                  <w:color w:val="0000FF"/>
                </w:rPr>
                <w:t>Письмо</w:t>
              </w:r>
            </w:hyperlink>
            <w:r w:rsidRPr="000850ED">
              <w:rPr>
                <w:b/>
              </w:rPr>
              <w:t xml:space="preserve"> ФНС России от 09.11.2022 БС-4-11/15099@). Кроме того, включите эти суммы в </w:t>
            </w:r>
            <w:hyperlink r:id="rId61">
              <w:r w:rsidRPr="000850ED">
                <w:rPr>
                  <w:b/>
                  <w:color w:val="0000FF"/>
                </w:rPr>
                <w:t>поля 110</w:t>
              </w:r>
            </w:hyperlink>
            <w:r w:rsidRPr="000850ED">
              <w:rPr>
                <w:b/>
              </w:rPr>
              <w:t xml:space="preserve">, </w:t>
            </w:r>
            <w:hyperlink r:id="rId62">
              <w:r w:rsidRPr="000850ED">
                <w:rPr>
                  <w:b/>
                  <w:color w:val="0000FF"/>
                </w:rPr>
                <w:t>112</w:t>
              </w:r>
            </w:hyperlink>
            <w:r w:rsidRPr="000850ED">
              <w:rPr>
                <w:b/>
              </w:rPr>
              <w:t xml:space="preserve">, </w:t>
            </w:r>
            <w:hyperlink r:id="rId63">
              <w:r w:rsidRPr="000850ED">
                <w:rPr>
                  <w:b/>
                  <w:color w:val="0000FF"/>
                </w:rPr>
                <w:t>115</w:t>
              </w:r>
            </w:hyperlink>
            <w:r w:rsidRPr="000850ED">
              <w:rPr>
                <w:b/>
              </w:rPr>
              <w:t xml:space="preserve">, </w:t>
            </w:r>
            <w:hyperlink r:id="rId64">
              <w:r w:rsidRPr="000850ED">
                <w:rPr>
                  <w:b/>
                  <w:color w:val="0000FF"/>
                </w:rPr>
                <w:t>140</w:t>
              </w:r>
            </w:hyperlink>
            <w:r w:rsidRPr="000850ED">
              <w:rPr>
                <w:b/>
              </w:rPr>
              <w:t xml:space="preserve">, </w:t>
            </w:r>
            <w:hyperlink r:id="rId65">
              <w:r w:rsidRPr="000850ED">
                <w:rPr>
                  <w:b/>
                  <w:color w:val="0000FF"/>
                </w:rPr>
                <w:t>142</w:t>
              </w:r>
            </w:hyperlink>
            <w:r w:rsidRPr="000850ED">
              <w:rPr>
                <w:b/>
              </w:rPr>
              <w:t xml:space="preserve">, </w:t>
            </w:r>
            <w:hyperlink r:id="rId66">
              <w:r w:rsidRPr="000850ED">
                <w:rPr>
                  <w:b/>
                  <w:color w:val="0000FF"/>
                </w:rPr>
                <w:t>160 разд. 2</w:t>
              </w:r>
            </w:hyperlink>
            <w:r w:rsidRPr="000850ED">
              <w:rPr>
                <w:b/>
              </w:rPr>
              <w:t xml:space="preserve"> годового расчета. Значения данных полей определяются нарастающим итогом с начала года (</w:t>
            </w:r>
            <w:hyperlink r:id="rId67">
              <w:r w:rsidRPr="000850ED">
                <w:rPr>
                  <w:b/>
                  <w:color w:val="0000FF"/>
                </w:rPr>
                <w:t>п. п. 4.1</w:t>
              </w:r>
            </w:hyperlink>
            <w:r w:rsidRPr="000850ED">
              <w:rPr>
                <w:b/>
              </w:rPr>
              <w:t xml:space="preserve">, </w:t>
            </w:r>
            <w:hyperlink r:id="rId68">
              <w:r w:rsidRPr="000850ED">
                <w:rPr>
                  <w:b/>
                  <w:color w:val="0000FF"/>
                </w:rPr>
                <w:t>4.3</w:t>
              </w:r>
            </w:hyperlink>
            <w:r w:rsidRPr="000850ED">
              <w:rPr>
                <w:b/>
              </w:rPr>
              <w:t xml:space="preserve"> Порядка заполнения расчета 6-НДФЛ, </w:t>
            </w:r>
            <w:hyperlink r:id="rId69">
              <w:r w:rsidRPr="000850ED">
                <w:rPr>
                  <w:b/>
                  <w:color w:val="0000FF"/>
                </w:rPr>
                <w:t>ст. 216</w:t>
              </w:r>
            </w:hyperlink>
            <w:r w:rsidRPr="000850ED">
              <w:rPr>
                <w:b/>
              </w:rPr>
              <w:t xml:space="preserve"> НК РФ).</w:t>
            </w:r>
          </w:p>
        </w:tc>
      </w:tr>
    </w:tbl>
    <w:p w:rsidR="000A78BE" w:rsidRDefault="000A78BE" w:rsidP="000A78BE">
      <w:pPr>
        <w:spacing w:after="0" w:line="220" w:lineRule="auto"/>
        <w:ind w:firstLine="567"/>
        <w:rPr>
          <w:i/>
          <w:color w:val="0000FF"/>
          <w:sz w:val="18"/>
          <w:szCs w:val="18"/>
        </w:rPr>
      </w:pPr>
      <w:r w:rsidRPr="004D7E96">
        <w:rPr>
          <w:b/>
        </w:rPr>
        <w:lastRenderedPageBreak/>
        <w:t>Источник:</w:t>
      </w:r>
      <w:r w:rsidRPr="004D7E96">
        <w:t xml:space="preserve"> </w:t>
      </w:r>
      <w:hyperlink r:id="rId70">
        <w:r w:rsidRPr="000850ED">
          <w:rPr>
            <w:i/>
            <w:color w:val="0000FF"/>
            <w:sz w:val="18"/>
            <w:szCs w:val="18"/>
          </w:rPr>
          <w:br/>
          <w:t>Готовое решение: Как отразить в расчете 6-НДФЛ заработную плату (</w:t>
        </w:r>
        <w:proofErr w:type="spellStart"/>
        <w:r w:rsidRPr="000850ED">
          <w:rPr>
            <w:i/>
            <w:color w:val="0000FF"/>
            <w:sz w:val="18"/>
            <w:szCs w:val="18"/>
          </w:rPr>
          <w:t>КонсультантПлюс</w:t>
        </w:r>
        <w:proofErr w:type="spellEnd"/>
        <w:r w:rsidRPr="000850ED">
          <w:rPr>
            <w:i/>
            <w:color w:val="0000FF"/>
            <w:sz w:val="18"/>
            <w:szCs w:val="18"/>
          </w:rPr>
          <w:t>, 2022) {</w:t>
        </w:r>
        <w:proofErr w:type="spellStart"/>
        <w:r w:rsidRPr="000850ED">
          <w:rPr>
            <w:i/>
            <w:color w:val="0000FF"/>
            <w:sz w:val="18"/>
            <w:szCs w:val="18"/>
          </w:rPr>
          <w:t>КонсультантПлюс</w:t>
        </w:r>
        <w:proofErr w:type="spellEnd"/>
        <w:r w:rsidRPr="000850ED">
          <w:rPr>
            <w:i/>
            <w:color w:val="0000FF"/>
            <w:sz w:val="18"/>
            <w:szCs w:val="18"/>
          </w:rPr>
          <w:t>}</w:t>
        </w:r>
      </w:hyperlink>
    </w:p>
    <w:p w:rsidR="0020428B" w:rsidRDefault="0020428B" w:rsidP="00D43209">
      <w:pPr>
        <w:spacing w:after="0" w:line="220" w:lineRule="auto"/>
        <w:ind w:firstLine="567"/>
        <w:rPr>
          <w:i/>
          <w:color w:val="0000FF"/>
          <w:sz w:val="18"/>
          <w:szCs w:val="18"/>
        </w:rPr>
      </w:pP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20428B" w:rsidRPr="001A0322" w:rsidTr="00E45294">
        <w:trPr>
          <w:trHeight w:val="24"/>
        </w:trPr>
        <w:tc>
          <w:tcPr>
            <w:tcW w:w="11340" w:type="dxa"/>
            <w:tcBorders>
              <w:top w:val="nil"/>
              <w:left w:val="single" w:sz="24" w:space="0" w:color="FE9500"/>
              <w:bottom w:val="nil"/>
              <w:right w:val="nil"/>
            </w:tcBorders>
            <w:shd w:val="clear" w:color="auto" w:fill="F2F4E6"/>
          </w:tcPr>
          <w:p w:rsidR="0020428B" w:rsidRDefault="0020428B" w:rsidP="00D43209">
            <w:pPr>
              <w:spacing w:after="0" w:line="220" w:lineRule="auto"/>
              <w:ind w:firstLine="534"/>
              <w:jc w:val="both"/>
            </w:pPr>
            <w:r>
              <w:rPr>
                <w:b/>
              </w:rPr>
              <w:t xml:space="preserve">ФНС России разъяснила, как отразить в </w:t>
            </w:r>
            <w:hyperlink r:id="rId71">
              <w:r>
                <w:rPr>
                  <w:b/>
                  <w:color w:val="0000FF"/>
                </w:rPr>
                <w:t>расчете 6-НДФЛ</w:t>
              </w:r>
            </w:hyperlink>
            <w:r>
              <w:rPr>
                <w:b/>
              </w:rPr>
              <w:t xml:space="preserve"> зарплату за декабрь 2022 г. при ее выплате в январе 2023 г., а также высказалась о применении с 2023 г. стандартных налоговых вычетов на детей.</w:t>
            </w:r>
          </w:p>
          <w:p w:rsidR="0020428B" w:rsidRPr="0020428B" w:rsidRDefault="0020428B" w:rsidP="00D43209">
            <w:pPr>
              <w:spacing w:after="0" w:line="220" w:lineRule="auto"/>
              <w:ind w:firstLine="534"/>
              <w:jc w:val="both"/>
              <w:rPr>
                <w:b/>
              </w:rPr>
            </w:pPr>
            <w:r>
              <w:t xml:space="preserve">В связи с </w:t>
            </w:r>
            <w:hyperlink r:id="rId72">
              <w:r>
                <w:rPr>
                  <w:color w:val="0000FF"/>
                </w:rPr>
                <w:t>изменениями</w:t>
              </w:r>
            </w:hyperlink>
            <w:r>
              <w:t xml:space="preserve"> в Налоговом </w:t>
            </w:r>
            <w:hyperlink r:id="rId73">
              <w:r>
                <w:rPr>
                  <w:color w:val="0000FF"/>
                </w:rPr>
                <w:t>кодексе</w:t>
              </w:r>
            </w:hyperlink>
            <w:r>
              <w:t xml:space="preserve"> РФ дата фактического получения дохода в денежной форме в виде оплаты труда с 1 января 2023 г. определяется как день выплаты дохода, в том числе перечисления дохода на счета налогоплательщика в банках либо по его поручению на счета третьих лиц. </w:t>
            </w:r>
            <w:r w:rsidRPr="0020428B">
              <w:rPr>
                <w:b/>
              </w:rPr>
              <w:t>Например, если зарплата за декабрь 2022 г. выплачена 10 января 2023 г., то доход относится к налоговому периоду 2023 г. Такой доход, а также НДФЛ с него, в частности, отражаются:</w:t>
            </w:r>
          </w:p>
          <w:p w:rsidR="0020428B" w:rsidRPr="0020428B" w:rsidRDefault="0020428B" w:rsidP="00D43209">
            <w:pPr>
              <w:numPr>
                <w:ilvl w:val="0"/>
                <w:numId w:val="37"/>
              </w:numPr>
              <w:spacing w:after="0" w:line="220" w:lineRule="auto"/>
              <w:ind w:left="0" w:firstLine="534"/>
              <w:jc w:val="both"/>
              <w:rPr>
                <w:b/>
              </w:rPr>
            </w:pPr>
            <w:r w:rsidRPr="0020428B">
              <w:rPr>
                <w:b/>
              </w:rPr>
              <w:t xml:space="preserve">в </w:t>
            </w:r>
            <w:hyperlink r:id="rId74">
              <w:r w:rsidRPr="0020428B">
                <w:rPr>
                  <w:b/>
                  <w:color w:val="0000FF"/>
                </w:rPr>
                <w:t>разд. 1</w:t>
              </w:r>
            </w:hyperlink>
            <w:r w:rsidRPr="0020428B">
              <w:rPr>
                <w:b/>
              </w:rPr>
              <w:t xml:space="preserve"> и </w:t>
            </w:r>
            <w:hyperlink r:id="rId75">
              <w:r w:rsidRPr="0020428B">
                <w:rPr>
                  <w:b/>
                  <w:color w:val="0000FF"/>
                </w:rPr>
                <w:t>2 расчета 6-НДФЛ</w:t>
              </w:r>
            </w:hyperlink>
            <w:r w:rsidRPr="0020428B">
              <w:rPr>
                <w:b/>
              </w:rPr>
              <w:t xml:space="preserve"> за I квартал 2023 г.;</w:t>
            </w:r>
          </w:p>
          <w:p w:rsidR="0020428B" w:rsidRPr="0020428B" w:rsidRDefault="00AA03E6" w:rsidP="00D43209">
            <w:pPr>
              <w:numPr>
                <w:ilvl w:val="0"/>
                <w:numId w:val="37"/>
              </w:numPr>
              <w:spacing w:after="0" w:line="220" w:lineRule="auto"/>
              <w:ind w:left="0" w:firstLine="534"/>
              <w:jc w:val="both"/>
              <w:rPr>
                <w:b/>
              </w:rPr>
            </w:pPr>
            <w:hyperlink r:id="rId76">
              <w:r w:rsidR="0020428B" w:rsidRPr="0020428B">
                <w:rPr>
                  <w:b/>
                  <w:color w:val="0000FF"/>
                </w:rPr>
                <w:t>Приложении N 1</w:t>
              </w:r>
            </w:hyperlink>
            <w:r w:rsidR="0020428B" w:rsidRPr="0020428B">
              <w:rPr>
                <w:b/>
              </w:rPr>
              <w:t xml:space="preserve"> к расчету за 2023 г.</w:t>
            </w:r>
          </w:p>
          <w:p w:rsidR="0020428B" w:rsidRPr="0020428B" w:rsidRDefault="0020428B" w:rsidP="00D43209">
            <w:pPr>
              <w:spacing w:after="0" w:line="220" w:lineRule="auto"/>
              <w:ind w:firstLine="534"/>
              <w:jc w:val="both"/>
              <w:rPr>
                <w:b/>
              </w:rPr>
            </w:pPr>
            <w:r w:rsidRPr="0020428B">
              <w:rPr>
                <w:b/>
              </w:rPr>
              <w:t>В расчете за 2022 г. указанный доход не отражается.</w:t>
            </w:r>
          </w:p>
          <w:p w:rsidR="0020428B" w:rsidRDefault="0020428B" w:rsidP="00D43209">
            <w:pPr>
              <w:spacing w:after="0" w:line="220" w:lineRule="auto"/>
              <w:ind w:firstLine="534"/>
              <w:jc w:val="both"/>
            </w:pPr>
            <w:r>
              <w:t xml:space="preserve">По вопросу применения с 2023 г. стандартных налоговых вычетов на </w:t>
            </w:r>
            <w:hyperlink r:id="rId77">
              <w:r>
                <w:rPr>
                  <w:color w:val="0000FF"/>
                </w:rPr>
                <w:t>детей</w:t>
              </w:r>
            </w:hyperlink>
            <w:r>
              <w:t xml:space="preserve"> ведомство пояснило: если в течение месяца выплачена только зарплата за его первую половину, вычет предоставляется и в отношении такой выплаты.</w:t>
            </w:r>
          </w:p>
          <w:p w:rsidR="0020428B" w:rsidRDefault="0020428B" w:rsidP="00D43209">
            <w:pPr>
              <w:spacing w:after="0"/>
              <w:ind w:firstLine="534"/>
            </w:pPr>
          </w:p>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175"/>
              <w:gridCol w:w="741"/>
              <w:gridCol w:w="9889"/>
              <w:gridCol w:w="175"/>
            </w:tblGrid>
            <w:tr w:rsidR="0020428B" w:rsidTr="00E45294">
              <w:tc>
                <w:tcPr>
                  <w:tcW w:w="180" w:type="dxa"/>
                  <w:tcBorders>
                    <w:top w:val="nil"/>
                    <w:left w:val="nil"/>
                    <w:bottom w:val="nil"/>
                    <w:right w:val="nil"/>
                  </w:tcBorders>
                  <w:tcMar>
                    <w:top w:w="0" w:type="dxa"/>
                    <w:left w:w="0" w:type="dxa"/>
                    <w:bottom w:w="0" w:type="dxa"/>
                    <w:right w:w="0" w:type="dxa"/>
                  </w:tcMar>
                </w:tcPr>
                <w:p w:rsidR="0020428B" w:rsidRDefault="0020428B" w:rsidP="00D43209">
                  <w:pPr>
                    <w:spacing w:after="0"/>
                  </w:pPr>
                </w:p>
              </w:tc>
              <w:tc>
                <w:tcPr>
                  <w:tcW w:w="765" w:type="dxa"/>
                  <w:tcBorders>
                    <w:top w:val="nil"/>
                    <w:left w:val="nil"/>
                    <w:bottom w:val="nil"/>
                    <w:right w:val="nil"/>
                  </w:tcBorders>
                  <w:tcMar>
                    <w:top w:w="180" w:type="dxa"/>
                    <w:left w:w="0" w:type="dxa"/>
                    <w:bottom w:w="180" w:type="dxa"/>
                    <w:right w:w="0" w:type="dxa"/>
                  </w:tcMar>
                </w:tcPr>
                <w:p w:rsidR="0020428B" w:rsidRDefault="0020428B" w:rsidP="00D43209">
                  <w:pPr>
                    <w:spacing w:after="0"/>
                  </w:pPr>
                  <w:r>
                    <w:rPr>
                      <w:noProof/>
                      <w:lang w:eastAsia="ru-RU"/>
                    </w:rPr>
                    <w:drawing>
                      <wp:inline distT="0" distB="0" distL="0" distR="0" wp14:anchorId="0D72F655" wp14:editId="0E60D9E6">
                        <wp:extent cx="371475" cy="14287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10215" w:type="dxa"/>
                  <w:tcBorders>
                    <w:top w:val="nil"/>
                    <w:left w:val="nil"/>
                    <w:bottom w:val="nil"/>
                    <w:right w:val="nil"/>
                  </w:tcBorders>
                  <w:tcMar>
                    <w:top w:w="180" w:type="dxa"/>
                    <w:left w:w="0" w:type="dxa"/>
                    <w:bottom w:w="180" w:type="dxa"/>
                    <w:right w:w="0" w:type="dxa"/>
                  </w:tcMar>
                </w:tcPr>
                <w:p w:rsidR="0020428B" w:rsidRDefault="00AA03E6" w:rsidP="00D43209">
                  <w:pPr>
                    <w:spacing w:after="0" w:line="220" w:lineRule="auto"/>
                    <w:jc w:val="both"/>
                  </w:pPr>
                  <w:hyperlink r:id="rId79">
                    <w:r w:rsidR="0020428B">
                      <w:rPr>
                        <w:color w:val="0000FF"/>
                      </w:rPr>
                      <w:t>Письмо</w:t>
                    </w:r>
                  </w:hyperlink>
                  <w:r w:rsidR="0020428B">
                    <w:t xml:space="preserve"> ФНС России от 09.11.2022 N БС-4-11/15099@</w:t>
                  </w:r>
                </w:p>
              </w:tc>
              <w:tc>
                <w:tcPr>
                  <w:tcW w:w="180" w:type="dxa"/>
                  <w:tcBorders>
                    <w:top w:val="nil"/>
                    <w:left w:val="nil"/>
                    <w:bottom w:val="nil"/>
                    <w:right w:val="nil"/>
                  </w:tcBorders>
                  <w:tcMar>
                    <w:top w:w="0" w:type="dxa"/>
                    <w:left w:w="0" w:type="dxa"/>
                    <w:bottom w:w="0" w:type="dxa"/>
                    <w:right w:w="0" w:type="dxa"/>
                  </w:tcMar>
                </w:tcPr>
                <w:p w:rsidR="0020428B" w:rsidRDefault="0020428B" w:rsidP="00D43209">
                  <w:pPr>
                    <w:spacing w:after="0"/>
                  </w:pPr>
                </w:p>
              </w:tc>
            </w:tr>
          </w:tbl>
          <w:p w:rsidR="0020428B" w:rsidRPr="001411D7" w:rsidRDefault="0020428B" w:rsidP="00D43209">
            <w:pPr>
              <w:spacing w:after="0" w:line="220" w:lineRule="auto"/>
              <w:ind w:firstLine="540"/>
              <w:jc w:val="both"/>
              <w:rPr>
                <w:b/>
              </w:rPr>
            </w:pPr>
          </w:p>
        </w:tc>
      </w:tr>
    </w:tbl>
    <w:p w:rsidR="0020428B" w:rsidRPr="0020428B" w:rsidRDefault="0020428B" w:rsidP="00D43209">
      <w:pPr>
        <w:spacing w:after="0" w:line="220" w:lineRule="auto"/>
        <w:ind w:firstLine="567"/>
        <w:rPr>
          <w:sz w:val="18"/>
          <w:szCs w:val="18"/>
        </w:rPr>
      </w:pPr>
      <w:r w:rsidRPr="004D7E96">
        <w:rPr>
          <w:b/>
        </w:rPr>
        <w:t>Источник:</w:t>
      </w:r>
      <w:r w:rsidRPr="004D7E96">
        <w:t xml:space="preserve"> </w:t>
      </w:r>
      <w:hyperlink r:id="rId80">
        <w:r w:rsidRPr="0020428B">
          <w:rPr>
            <w:i/>
            <w:color w:val="0000FF"/>
            <w:sz w:val="18"/>
            <w:szCs w:val="18"/>
          </w:rPr>
          <w:br/>
          <w:t>{Последние изменения (новое поступление): 6-НДФЛ (</w:t>
        </w:r>
        <w:proofErr w:type="spellStart"/>
        <w:r w:rsidRPr="0020428B">
          <w:rPr>
            <w:i/>
            <w:color w:val="0000FF"/>
            <w:sz w:val="18"/>
            <w:szCs w:val="18"/>
          </w:rPr>
          <w:t>КонсультантПлюс</w:t>
        </w:r>
        <w:proofErr w:type="spellEnd"/>
        <w:r w:rsidRPr="0020428B">
          <w:rPr>
            <w:i/>
            <w:color w:val="0000FF"/>
            <w:sz w:val="18"/>
            <w:szCs w:val="18"/>
          </w:rPr>
          <w:t>, 2022) {</w:t>
        </w:r>
        <w:proofErr w:type="spellStart"/>
        <w:r w:rsidRPr="0020428B">
          <w:rPr>
            <w:i/>
            <w:color w:val="0000FF"/>
            <w:sz w:val="18"/>
            <w:szCs w:val="18"/>
          </w:rPr>
          <w:t>КонсультантПлюс</w:t>
        </w:r>
        <w:proofErr w:type="spellEnd"/>
        <w:r w:rsidRPr="0020428B">
          <w:rPr>
            <w:i/>
            <w:color w:val="0000FF"/>
            <w:sz w:val="18"/>
            <w:szCs w:val="18"/>
          </w:rPr>
          <w:t>}}</w:t>
        </w:r>
      </w:hyperlink>
      <w:r w:rsidRPr="0020428B">
        <w:rPr>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3118F5" w:rsidRPr="001A0322" w:rsidTr="00432046">
        <w:trPr>
          <w:trHeight w:val="24"/>
        </w:trPr>
        <w:tc>
          <w:tcPr>
            <w:tcW w:w="11340" w:type="dxa"/>
            <w:tcBorders>
              <w:top w:val="nil"/>
              <w:left w:val="single" w:sz="24" w:space="0" w:color="FE9500"/>
              <w:bottom w:val="nil"/>
              <w:right w:val="nil"/>
            </w:tcBorders>
            <w:shd w:val="clear" w:color="auto" w:fill="F2F4E6"/>
          </w:tcPr>
          <w:p w:rsidR="00432046" w:rsidRDefault="00432046" w:rsidP="00D43209">
            <w:pPr>
              <w:spacing w:after="0" w:line="220" w:lineRule="auto"/>
              <w:ind w:firstLine="534"/>
              <w:outlineLvl w:val="0"/>
            </w:pPr>
            <w:r>
              <w:rPr>
                <w:b/>
                <w:sz w:val="32"/>
              </w:rPr>
              <w:t>Особенности заполнения 6-НДФЛ начиная с I квартала 2023 г.</w:t>
            </w:r>
          </w:p>
          <w:p w:rsidR="00432046" w:rsidRPr="00432046" w:rsidRDefault="00432046" w:rsidP="00D43209">
            <w:pPr>
              <w:spacing w:after="0" w:line="220" w:lineRule="auto"/>
              <w:ind w:firstLine="534"/>
              <w:jc w:val="both"/>
              <w:rPr>
                <w:b/>
              </w:rPr>
            </w:pPr>
            <w:r w:rsidRPr="00432046">
              <w:rPr>
                <w:b/>
              </w:rPr>
              <w:t xml:space="preserve">Начиная с представления расчета за I квартал 2023 г. применяется его обновленная </w:t>
            </w:r>
            <w:hyperlink r:id="rId81">
              <w:r w:rsidRPr="00432046">
                <w:rPr>
                  <w:b/>
                  <w:color w:val="0000FF"/>
                </w:rPr>
                <w:t>форма</w:t>
              </w:r>
            </w:hyperlink>
            <w:r w:rsidRPr="00432046">
              <w:rPr>
                <w:b/>
              </w:rPr>
              <w:t>.</w:t>
            </w:r>
          </w:p>
          <w:p w:rsidR="00432046" w:rsidRPr="00432046" w:rsidRDefault="00432046" w:rsidP="00D43209">
            <w:pPr>
              <w:spacing w:after="0" w:line="220" w:lineRule="auto"/>
              <w:ind w:firstLine="534"/>
              <w:jc w:val="both"/>
              <w:rPr>
                <w:b/>
              </w:rPr>
            </w:pPr>
            <w:r w:rsidRPr="00432046">
              <w:rPr>
                <w:b/>
              </w:rPr>
              <w:t xml:space="preserve">Основные изменения затронули </w:t>
            </w:r>
            <w:hyperlink r:id="rId82">
              <w:r w:rsidRPr="00432046">
                <w:rPr>
                  <w:b/>
                  <w:color w:val="0000FF"/>
                </w:rPr>
                <w:t>разд. 1</w:t>
              </w:r>
            </w:hyperlink>
            <w:r w:rsidRPr="00432046">
              <w:rPr>
                <w:b/>
              </w:rPr>
              <w:t>. При его заполнении учитывайте следующее (</w:t>
            </w:r>
            <w:hyperlink r:id="rId83">
              <w:r w:rsidRPr="00432046">
                <w:rPr>
                  <w:b/>
                  <w:color w:val="0000FF"/>
                </w:rPr>
                <w:t>Приложение N 2</w:t>
              </w:r>
            </w:hyperlink>
            <w:r w:rsidRPr="00432046">
              <w:rPr>
                <w:b/>
              </w:rPr>
              <w:t xml:space="preserve"> к Приказу ФНС России от 29.09.2022 N ЕД-7-11/881@).</w:t>
            </w:r>
          </w:p>
          <w:p w:rsidR="00432046" w:rsidRDefault="00432046" w:rsidP="00D43209">
            <w:pPr>
              <w:spacing w:after="0" w:line="220" w:lineRule="auto"/>
              <w:ind w:firstLine="534"/>
              <w:jc w:val="both"/>
            </w:pPr>
            <w:r>
              <w:rPr>
                <w:b/>
              </w:rPr>
              <w:t xml:space="preserve">В </w:t>
            </w:r>
            <w:hyperlink r:id="rId84">
              <w:r>
                <w:rPr>
                  <w:b/>
                  <w:color w:val="0000FF"/>
                </w:rPr>
                <w:t>поле 020</w:t>
              </w:r>
            </w:hyperlink>
            <w:r>
              <w:t xml:space="preserve"> нужно отразить сумму налога по всем физлицам, подлежащую перечислению за последние три месяца отчетного периода. Она должна соответствовать сумме значений </w:t>
            </w:r>
            <w:hyperlink r:id="rId85">
              <w:r>
                <w:rPr>
                  <w:color w:val="0000FF"/>
                </w:rPr>
                <w:t>полей 021</w:t>
              </w:r>
            </w:hyperlink>
            <w:r>
              <w:t xml:space="preserve">, </w:t>
            </w:r>
            <w:hyperlink r:id="rId86">
              <w:r>
                <w:rPr>
                  <w:color w:val="0000FF"/>
                </w:rPr>
                <w:t>022</w:t>
              </w:r>
            </w:hyperlink>
            <w:r>
              <w:t xml:space="preserve">, </w:t>
            </w:r>
            <w:hyperlink r:id="rId87">
              <w:r>
                <w:rPr>
                  <w:color w:val="0000FF"/>
                </w:rPr>
                <w:t>023</w:t>
              </w:r>
            </w:hyperlink>
            <w:r>
              <w:t xml:space="preserve"> и </w:t>
            </w:r>
            <w:hyperlink r:id="rId88">
              <w:r>
                <w:rPr>
                  <w:color w:val="0000FF"/>
                </w:rPr>
                <w:t>024</w:t>
              </w:r>
            </w:hyperlink>
            <w:r>
              <w:t>.</w:t>
            </w:r>
          </w:p>
          <w:p w:rsidR="00432046" w:rsidRDefault="00AA03E6" w:rsidP="00D43209">
            <w:pPr>
              <w:spacing w:after="0" w:line="220" w:lineRule="auto"/>
              <w:ind w:firstLine="534"/>
              <w:jc w:val="both"/>
            </w:pPr>
            <w:hyperlink r:id="rId89">
              <w:r w:rsidR="00432046">
                <w:rPr>
                  <w:b/>
                  <w:color w:val="0000FF"/>
                </w:rPr>
                <w:t>Поля 021</w:t>
              </w:r>
            </w:hyperlink>
            <w:r w:rsidR="00432046">
              <w:rPr>
                <w:b/>
              </w:rPr>
              <w:t xml:space="preserve"> - </w:t>
            </w:r>
            <w:hyperlink r:id="rId90">
              <w:r w:rsidR="00432046">
                <w:rPr>
                  <w:b/>
                  <w:color w:val="0000FF"/>
                </w:rPr>
                <w:t>023</w:t>
              </w:r>
            </w:hyperlink>
            <w:r w:rsidR="00432046">
              <w:t xml:space="preserve"> заполняются в зависимости от отчетного периода, за который подается расчет.</w:t>
            </w:r>
          </w:p>
          <w:p w:rsidR="00432046" w:rsidRDefault="00432046" w:rsidP="00D43209">
            <w:pPr>
              <w:spacing w:after="0" w:line="220" w:lineRule="auto"/>
              <w:ind w:firstLine="534"/>
              <w:jc w:val="both"/>
            </w:pPr>
            <w:r>
              <w:rPr>
                <w:b/>
              </w:rPr>
              <w:t xml:space="preserve">В </w:t>
            </w:r>
            <w:hyperlink r:id="rId91">
              <w:r>
                <w:rPr>
                  <w:b/>
                  <w:color w:val="0000FF"/>
                </w:rPr>
                <w:t>поле 021</w:t>
              </w:r>
            </w:hyperlink>
            <w:r>
              <w:t xml:space="preserve"> указывается сумма исчисленного и удержанного налога, которая подлежит уплате по первому сроку перечисления:</w:t>
            </w:r>
          </w:p>
          <w:p w:rsidR="00432046" w:rsidRDefault="00432046" w:rsidP="00D43209">
            <w:pPr>
              <w:numPr>
                <w:ilvl w:val="0"/>
                <w:numId w:val="32"/>
              </w:numPr>
              <w:spacing w:after="0" w:line="220" w:lineRule="auto"/>
              <w:ind w:left="0" w:firstLine="534"/>
              <w:jc w:val="both"/>
            </w:pPr>
            <w:r>
              <w:t>за период с 1 января по 22 января - в расчете за I квартал;</w:t>
            </w:r>
          </w:p>
          <w:p w:rsidR="00432046" w:rsidRDefault="00432046" w:rsidP="00D43209">
            <w:pPr>
              <w:numPr>
                <w:ilvl w:val="0"/>
                <w:numId w:val="32"/>
              </w:numPr>
              <w:spacing w:after="0" w:line="220" w:lineRule="auto"/>
              <w:ind w:left="0" w:firstLine="534"/>
              <w:jc w:val="both"/>
            </w:pPr>
            <w:r>
              <w:t>период с 23 марта по 22 апреля - в расчете за полугодие;</w:t>
            </w:r>
          </w:p>
          <w:p w:rsidR="00432046" w:rsidRDefault="00432046" w:rsidP="00D43209">
            <w:pPr>
              <w:numPr>
                <w:ilvl w:val="0"/>
                <w:numId w:val="32"/>
              </w:numPr>
              <w:spacing w:after="0" w:line="220" w:lineRule="auto"/>
              <w:ind w:left="0" w:firstLine="534"/>
              <w:jc w:val="both"/>
            </w:pPr>
            <w:r>
              <w:t>период с 23 июня по 22 июля - в расчете за девять месяцев;</w:t>
            </w:r>
          </w:p>
          <w:p w:rsidR="00432046" w:rsidRDefault="00432046" w:rsidP="00D43209">
            <w:pPr>
              <w:numPr>
                <w:ilvl w:val="0"/>
                <w:numId w:val="32"/>
              </w:numPr>
              <w:spacing w:after="0" w:line="220" w:lineRule="auto"/>
              <w:ind w:left="0" w:firstLine="534"/>
              <w:jc w:val="both"/>
            </w:pPr>
            <w:r>
              <w:t>период с 23 сентября по 22 октября - в расчете за год.</w:t>
            </w:r>
          </w:p>
          <w:p w:rsidR="00432046" w:rsidRDefault="00432046" w:rsidP="00D43209">
            <w:pPr>
              <w:spacing w:after="0" w:line="220" w:lineRule="auto"/>
              <w:ind w:firstLine="534"/>
              <w:jc w:val="both"/>
            </w:pPr>
            <w:r>
              <w:rPr>
                <w:b/>
              </w:rPr>
              <w:t xml:space="preserve">В </w:t>
            </w:r>
            <w:hyperlink r:id="rId92">
              <w:r>
                <w:rPr>
                  <w:b/>
                  <w:color w:val="0000FF"/>
                </w:rPr>
                <w:t>поле 022</w:t>
              </w:r>
            </w:hyperlink>
            <w:r>
              <w:t xml:space="preserve"> приводится сумма исчисленного и удержанного налога, подлежащая перечислению по второму сроку:</w:t>
            </w:r>
          </w:p>
          <w:p w:rsidR="00432046" w:rsidRDefault="00432046" w:rsidP="00D43209">
            <w:pPr>
              <w:numPr>
                <w:ilvl w:val="0"/>
                <w:numId w:val="33"/>
              </w:numPr>
              <w:spacing w:after="0" w:line="220" w:lineRule="auto"/>
              <w:ind w:left="0" w:firstLine="534"/>
              <w:jc w:val="both"/>
            </w:pPr>
            <w:r>
              <w:t>за период с 23 января по 22 февраля - в расчете за I квартал;</w:t>
            </w:r>
          </w:p>
          <w:p w:rsidR="00432046" w:rsidRDefault="00432046" w:rsidP="00D43209">
            <w:pPr>
              <w:numPr>
                <w:ilvl w:val="0"/>
                <w:numId w:val="33"/>
              </w:numPr>
              <w:spacing w:after="0" w:line="220" w:lineRule="auto"/>
              <w:ind w:left="0" w:firstLine="534"/>
              <w:jc w:val="both"/>
            </w:pPr>
            <w:r>
              <w:t>период с 23 апреля по 22 мая - в расчете за полугодие;</w:t>
            </w:r>
          </w:p>
          <w:p w:rsidR="00432046" w:rsidRDefault="00432046" w:rsidP="00D43209">
            <w:pPr>
              <w:numPr>
                <w:ilvl w:val="0"/>
                <w:numId w:val="33"/>
              </w:numPr>
              <w:spacing w:after="0" w:line="220" w:lineRule="auto"/>
              <w:ind w:left="0" w:firstLine="534"/>
              <w:jc w:val="both"/>
            </w:pPr>
            <w:r>
              <w:t>период с 23 июля по 22 августа - в расчете за девять месяцев;</w:t>
            </w:r>
          </w:p>
          <w:p w:rsidR="00432046" w:rsidRDefault="00432046" w:rsidP="00D43209">
            <w:pPr>
              <w:numPr>
                <w:ilvl w:val="0"/>
                <w:numId w:val="33"/>
              </w:numPr>
              <w:spacing w:after="0" w:line="220" w:lineRule="auto"/>
              <w:ind w:left="0" w:firstLine="534"/>
              <w:jc w:val="both"/>
            </w:pPr>
            <w:r>
              <w:t>период с 23 октября по 22 ноября - в расчете за год.</w:t>
            </w:r>
          </w:p>
          <w:p w:rsidR="00432046" w:rsidRDefault="00432046" w:rsidP="00D43209">
            <w:pPr>
              <w:spacing w:after="0" w:line="220" w:lineRule="auto"/>
              <w:ind w:firstLine="534"/>
              <w:jc w:val="both"/>
            </w:pPr>
            <w:r>
              <w:rPr>
                <w:b/>
              </w:rPr>
              <w:t xml:space="preserve">В </w:t>
            </w:r>
            <w:hyperlink r:id="rId93">
              <w:r>
                <w:rPr>
                  <w:b/>
                  <w:color w:val="0000FF"/>
                </w:rPr>
                <w:t>поле 023</w:t>
              </w:r>
            </w:hyperlink>
            <w:r>
              <w:t xml:space="preserve"> отражается сумма исчисленного и удержанного налога, которая подлежит перечислению по третьему сроку:</w:t>
            </w:r>
          </w:p>
          <w:p w:rsidR="00432046" w:rsidRDefault="00432046" w:rsidP="00D43209">
            <w:pPr>
              <w:numPr>
                <w:ilvl w:val="0"/>
                <w:numId w:val="34"/>
              </w:numPr>
              <w:spacing w:after="0" w:line="220" w:lineRule="auto"/>
              <w:ind w:left="0" w:firstLine="534"/>
              <w:jc w:val="both"/>
            </w:pPr>
            <w:r>
              <w:t>за период с 23 февраля по 22 марта - в расчете за I квартал;</w:t>
            </w:r>
          </w:p>
          <w:p w:rsidR="00432046" w:rsidRDefault="00432046" w:rsidP="00D43209">
            <w:pPr>
              <w:numPr>
                <w:ilvl w:val="0"/>
                <w:numId w:val="34"/>
              </w:numPr>
              <w:spacing w:after="0" w:line="220" w:lineRule="auto"/>
              <w:ind w:left="0" w:firstLine="534"/>
              <w:jc w:val="both"/>
            </w:pPr>
            <w:r>
              <w:t>период с 23 мая по 22 июня - в расчете за полугодие;</w:t>
            </w:r>
          </w:p>
          <w:p w:rsidR="00432046" w:rsidRDefault="00432046" w:rsidP="00D43209">
            <w:pPr>
              <w:numPr>
                <w:ilvl w:val="0"/>
                <w:numId w:val="34"/>
              </w:numPr>
              <w:spacing w:after="0" w:line="220" w:lineRule="auto"/>
              <w:ind w:left="0" w:firstLine="534"/>
              <w:jc w:val="both"/>
            </w:pPr>
            <w:r>
              <w:lastRenderedPageBreak/>
              <w:t>период с 23 августа по 22 сентября - в расчете за девять месяцев;</w:t>
            </w:r>
          </w:p>
          <w:p w:rsidR="00432046" w:rsidRDefault="00432046" w:rsidP="00D43209">
            <w:pPr>
              <w:numPr>
                <w:ilvl w:val="0"/>
                <w:numId w:val="34"/>
              </w:numPr>
              <w:spacing w:after="0" w:line="220" w:lineRule="auto"/>
              <w:ind w:left="0" w:firstLine="534"/>
              <w:jc w:val="both"/>
            </w:pPr>
            <w:r>
              <w:t>период с 23 ноября по 22 декабря - в расчете за год.</w:t>
            </w:r>
          </w:p>
          <w:p w:rsidR="00432046" w:rsidRDefault="00432046" w:rsidP="00D43209">
            <w:pPr>
              <w:spacing w:after="0" w:line="220" w:lineRule="auto"/>
              <w:ind w:firstLine="534"/>
              <w:jc w:val="both"/>
            </w:pPr>
            <w:r>
              <w:rPr>
                <w:b/>
              </w:rPr>
              <w:t xml:space="preserve">В </w:t>
            </w:r>
            <w:hyperlink r:id="rId94">
              <w:r>
                <w:rPr>
                  <w:b/>
                  <w:color w:val="0000FF"/>
                </w:rPr>
                <w:t>поле 024</w:t>
              </w:r>
            </w:hyperlink>
            <w:r>
              <w:t xml:space="preserve"> приводится сумма исчисленного и удержанного налога за период с 23 по 31 декабря. Она подлежит перечислению не позднее последнего рабочего дня календарного года отчетного периода. В расчете за I квартал, полугодие и девять месяцев </w:t>
            </w:r>
            <w:hyperlink r:id="rId95">
              <w:r>
                <w:rPr>
                  <w:color w:val="0000FF"/>
                </w:rPr>
                <w:t>поле 024</w:t>
              </w:r>
            </w:hyperlink>
            <w:r>
              <w:t xml:space="preserve"> не заполняется.</w:t>
            </w:r>
          </w:p>
          <w:p w:rsidR="003118F5" w:rsidRPr="00B02A8C" w:rsidRDefault="00432046" w:rsidP="00D43209">
            <w:pPr>
              <w:spacing w:after="0" w:line="220" w:lineRule="auto"/>
              <w:ind w:firstLine="534"/>
              <w:jc w:val="both"/>
              <w:rPr>
                <w:b/>
                <w:u w:val="single"/>
              </w:rPr>
            </w:pPr>
            <w:r>
              <w:t xml:space="preserve">В остальном порядок заполнения </w:t>
            </w:r>
            <w:hyperlink r:id="rId96">
              <w:r>
                <w:rPr>
                  <w:b/>
                  <w:color w:val="0000FF"/>
                </w:rPr>
                <w:t>расчета</w:t>
              </w:r>
            </w:hyperlink>
            <w:r>
              <w:t xml:space="preserve"> не поменялся.</w:t>
            </w:r>
          </w:p>
        </w:tc>
      </w:tr>
    </w:tbl>
    <w:p w:rsidR="0020428B" w:rsidRPr="0020428B" w:rsidRDefault="003118F5" w:rsidP="00D43209">
      <w:pPr>
        <w:spacing w:after="0" w:line="220" w:lineRule="auto"/>
        <w:ind w:firstLine="567"/>
        <w:rPr>
          <w:sz w:val="18"/>
          <w:szCs w:val="18"/>
        </w:rPr>
      </w:pPr>
      <w:r w:rsidRPr="004D7E96">
        <w:rPr>
          <w:b/>
        </w:rPr>
        <w:lastRenderedPageBreak/>
        <w:t>Источник:</w:t>
      </w:r>
      <w:r w:rsidRPr="004D7E96">
        <w:t xml:space="preserve"> </w:t>
      </w:r>
      <w:hyperlink r:id="rId97">
        <w:r w:rsidR="0003655C" w:rsidRPr="0003655C">
          <w:rPr>
            <w:i/>
            <w:color w:val="0000FF"/>
            <w:sz w:val="18"/>
            <w:szCs w:val="18"/>
          </w:rPr>
          <w:br/>
          <w:t>Готовое решение: Как заполнить форму 6-НДФЛ (</w:t>
        </w:r>
        <w:proofErr w:type="spellStart"/>
        <w:r w:rsidR="0003655C" w:rsidRPr="0003655C">
          <w:rPr>
            <w:i/>
            <w:color w:val="0000FF"/>
            <w:sz w:val="18"/>
            <w:szCs w:val="18"/>
          </w:rPr>
          <w:t>КонсультантПлюс</w:t>
        </w:r>
        <w:proofErr w:type="spellEnd"/>
        <w:r w:rsidR="0003655C" w:rsidRPr="0003655C">
          <w:rPr>
            <w:i/>
            <w:color w:val="0000FF"/>
            <w:sz w:val="18"/>
            <w:szCs w:val="18"/>
          </w:rPr>
          <w:t>, 2022) {</w:t>
        </w:r>
        <w:proofErr w:type="spellStart"/>
        <w:r w:rsidR="0003655C" w:rsidRPr="0003655C">
          <w:rPr>
            <w:i/>
            <w:color w:val="0000FF"/>
            <w:sz w:val="18"/>
            <w:szCs w:val="18"/>
          </w:rPr>
          <w:t>КонсультантПлюс</w:t>
        </w:r>
        <w:proofErr w:type="spellEnd"/>
        <w:r w:rsidR="0003655C" w:rsidRPr="0003655C">
          <w:rPr>
            <w:i/>
            <w:color w:val="0000FF"/>
            <w:sz w:val="18"/>
            <w:szCs w:val="18"/>
          </w:rPr>
          <w:t>}</w:t>
        </w:r>
      </w:hyperlink>
      <w:r w:rsidR="0003655C" w:rsidRPr="0003655C">
        <w:rPr>
          <w:sz w:val="18"/>
          <w:szCs w:val="18"/>
        </w:rPr>
        <w:br/>
      </w:r>
    </w:p>
    <w:p w:rsidR="003118F5" w:rsidRDefault="003118F5" w:rsidP="00D43209">
      <w:pPr>
        <w:pStyle w:val="ConsPlusNormal"/>
        <w:ind w:firstLine="567"/>
        <w:rPr>
          <w:b/>
        </w:rPr>
      </w:pPr>
      <w:r>
        <w:rPr>
          <w:b/>
        </w:rPr>
        <w:t>Д</w:t>
      </w:r>
      <w:r w:rsidRPr="00C8433D">
        <w:rPr>
          <w:b/>
        </w:rPr>
        <w:t xml:space="preserve">ля </w:t>
      </w:r>
      <w:proofErr w:type="gramStart"/>
      <w:r w:rsidRPr="00C8433D">
        <w:rPr>
          <w:b/>
        </w:rPr>
        <w:t>поиска  информации</w:t>
      </w:r>
      <w:proofErr w:type="gramEnd"/>
      <w:r w:rsidRPr="00C8433D">
        <w:rPr>
          <w:b/>
        </w:rPr>
        <w:t xml:space="preserve"> по вопросу использовались ключевые слова в строке «быстрый поиск»:</w:t>
      </w:r>
    </w:p>
    <w:p w:rsidR="003118F5" w:rsidRDefault="003118F5" w:rsidP="00D43209">
      <w:pPr>
        <w:spacing w:after="0" w:line="220" w:lineRule="atLeast"/>
        <w:ind w:firstLine="567"/>
        <w:rPr>
          <w:b/>
        </w:rPr>
      </w:pPr>
    </w:p>
    <w:p w:rsidR="003118F5" w:rsidRDefault="003118F5" w:rsidP="00D43209">
      <w:pPr>
        <w:pStyle w:val="a4"/>
        <w:jc w:val="center"/>
        <w:rPr>
          <w:b/>
          <w:color w:val="FF0000"/>
        </w:rPr>
      </w:pPr>
      <w:r w:rsidRPr="00A76672">
        <w:rPr>
          <w:b/>
          <w:color w:val="FF0000"/>
        </w:rPr>
        <w:t>«</w:t>
      </w:r>
      <w:r w:rsidR="007C6E6C">
        <w:rPr>
          <w:b/>
          <w:color w:val="FF0000"/>
        </w:rPr>
        <w:t>НДФЛ с 2023 г.</w:t>
      </w:r>
      <w:r>
        <w:rPr>
          <w:b/>
          <w:color w:val="FF0000"/>
        </w:rPr>
        <w:t>»</w:t>
      </w:r>
    </w:p>
    <w:p w:rsidR="00376C34" w:rsidRDefault="00376C34" w:rsidP="00D43209">
      <w:pPr>
        <w:pStyle w:val="a4"/>
        <w:jc w:val="center"/>
        <w:rPr>
          <w:b/>
          <w:color w:val="FF0000"/>
        </w:rPr>
      </w:pPr>
      <w:bookmarkStart w:id="0" w:name="_GoBack"/>
      <w:bookmarkEnd w:id="0"/>
      <w:r>
        <w:rPr>
          <w:b/>
          <w:color w:val="FF0000"/>
        </w:rPr>
        <w:t xml:space="preserve">«Зарплата за декабрь выплачена в </w:t>
      </w:r>
      <w:r w:rsidR="00E45294">
        <w:rPr>
          <w:b/>
          <w:color w:val="FF0000"/>
        </w:rPr>
        <w:t>декабре</w:t>
      </w:r>
      <w:r>
        <w:rPr>
          <w:b/>
          <w:color w:val="FF0000"/>
        </w:rPr>
        <w:t xml:space="preserve"> 6-НДФЛ»</w:t>
      </w:r>
    </w:p>
    <w:p w:rsidR="00661DA5" w:rsidRPr="00A76672" w:rsidRDefault="00661DA5" w:rsidP="00D43209">
      <w:pPr>
        <w:pStyle w:val="a4"/>
        <w:jc w:val="center"/>
        <w:rPr>
          <w:b/>
          <w:color w:val="FF0000"/>
        </w:rPr>
      </w:pPr>
      <w:r>
        <w:rPr>
          <w:b/>
          <w:color w:val="FF0000"/>
        </w:rPr>
        <w:t>«НДФЛ с аванса в декабре»</w:t>
      </w:r>
    </w:p>
    <w:p w:rsidR="003118F5" w:rsidRDefault="003118F5" w:rsidP="00D43209">
      <w:pPr>
        <w:pStyle w:val="ConsPlusNormal"/>
        <w:ind w:firstLine="567"/>
        <w:jc w:val="center"/>
        <w:rPr>
          <w:rFonts w:ascii="Times New Roman" w:hAnsi="Times New Roman"/>
          <w:b/>
          <w:color w:val="FF0000"/>
        </w:rPr>
      </w:pPr>
    </w:p>
    <w:p w:rsidR="000A0B62" w:rsidRDefault="003118F5" w:rsidP="00D43209">
      <w:pPr>
        <w:autoSpaceDE w:val="0"/>
        <w:autoSpaceDN w:val="0"/>
        <w:adjustRightInd w:val="0"/>
        <w:spacing w:after="0" w:line="240" w:lineRule="auto"/>
        <w:jc w:val="center"/>
        <w:rPr>
          <w:noProof/>
          <w:lang w:eastAsia="ru-RU"/>
        </w:rPr>
      </w:pPr>
      <w:r w:rsidRPr="007A1D7A">
        <w:rPr>
          <w:b/>
        </w:rPr>
        <w:t xml:space="preserve">Поиск информации </w:t>
      </w:r>
      <w:r w:rsidRPr="009853D6">
        <w:rPr>
          <w:b/>
        </w:rPr>
        <w:t xml:space="preserve">осуществлялся  </w:t>
      </w:r>
      <w:r w:rsidRPr="00BC39D8">
        <w:rPr>
          <w:b/>
        </w:rPr>
        <w:t>при  помощи  «i</w:t>
      </w:r>
      <w:r w:rsidRPr="00095405">
        <w:rPr>
          <w:b/>
        </w:rPr>
        <w:t xml:space="preserve">» </w:t>
      </w:r>
      <w:r w:rsidRPr="00FB3A71">
        <w:rPr>
          <w:b/>
        </w:rPr>
        <w:t xml:space="preserve">к  </w:t>
      </w:r>
      <w:r w:rsidR="000A0B62" w:rsidRPr="0082410D">
        <w:rPr>
          <w:b/>
        </w:rPr>
        <w:t>Письм</w:t>
      </w:r>
      <w:r w:rsidR="000A0B62">
        <w:rPr>
          <w:b/>
        </w:rPr>
        <w:t>у</w:t>
      </w:r>
      <w:r w:rsidR="000A0B62" w:rsidRPr="0082410D">
        <w:rPr>
          <w:b/>
        </w:rPr>
        <w:t xml:space="preserve"> ФНС от 09.11.2022 </w:t>
      </w:r>
      <w:hyperlink r:id="rId98">
        <w:r w:rsidR="000A0B62" w:rsidRPr="0082410D">
          <w:rPr>
            <w:b/>
            <w:color w:val="0000FF"/>
          </w:rPr>
          <w:t>N БС-4-11/15099@</w:t>
        </w:r>
      </w:hyperlink>
      <w:r w:rsidRPr="00B02A8C">
        <w:rPr>
          <w:b/>
        </w:rPr>
        <w:t xml:space="preserve"> с последующим уточнением.</w:t>
      </w:r>
      <w:r>
        <w:rPr>
          <w:b/>
        </w:rPr>
        <w:t xml:space="preserve"> </w:t>
      </w:r>
      <w:r>
        <w:rPr>
          <w:noProof/>
        </w:rPr>
        <w:t xml:space="preserve">  </w:t>
      </w:r>
    </w:p>
    <w:p w:rsidR="003118F5" w:rsidRDefault="000A0B62" w:rsidP="00D43209">
      <w:pPr>
        <w:autoSpaceDE w:val="0"/>
        <w:autoSpaceDN w:val="0"/>
        <w:adjustRightInd w:val="0"/>
        <w:spacing w:after="0" w:line="240" w:lineRule="auto"/>
        <w:jc w:val="center"/>
        <w:rPr>
          <w:b/>
        </w:rPr>
      </w:pPr>
      <w:r w:rsidRPr="00A70DA6">
        <w:rPr>
          <w:b/>
          <w:noProof/>
          <w:color w:val="FF0000"/>
          <w:sz w:val="21"/>
          <w:szCs w:val="21"/>
          <w:lang w:eastAsia="ru-RU"/>
        </w:rPr>
        <mc:AlternateContent>
          <mc:Choice Requires="wps">
            <w:drawing>
              <wp:anchor distT="0" distB="0" distL="114300" distR="114300" simplePos="0" relativeHeight="251659264" behindDoc="0" locked="0" layoutInCell="1" allowOverlap="1" wp14:anchorId="6B27BF29" wp14:editId="6EDD827A">
                <wp:simplePos x="0" y="0"/>
                <wp:positionH relativeFrom="column">
                  <wp:posOffset>1788271</wp:posOffset>
                </wp:positionH>
                <wp:positionV relativeFrom="paragraph">
                  <wp:posOffset>299444</wp:posOffset>
                </wp:positionV>
                <wp:extent cx="409575" cy="152400"/>
                <wp:effectExtent l="22860" t="19685" r="15240" b="18415"/>
                <wp:wrapNone/>
                <wp:docPr id="13" name="Стрелка вправо с вырезом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7F8D5"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13" o:spid="_x0000_s1026" type="#_x0000_t94" style="position:absolute;margin-left:140.8pt;margin-top:23.6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" fillcolor="#00b050"/>
            </w:pict>
          </mc:Fallback>
        </mc:AlternateContent>
      </w:r>
      <w:r>
        <w:rPr>
          <w:noProof/>
          <w:lang w:eastAsia="ru-RU"/>
        </w:rPr>
        <w:drawing>
          <wp:inline distT="0" distB="0" distL="0" distR="0" wp14:anchorId="0FB0DB00" wp14:editId="422517F7">
            <wp:extent cx="3090076" cy="173823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094512" cy="1740731"/>
                    </a:xfrm>
                    <a:prstGeom prst="rect">
                      <a:avLst/>
                    </a:prstGeom>
                  </pic:spPr>
                </pic:pic>
              </a:graphicData>
            </a:graphic>
          </wp:inline>
        </w:drawing>
      </w:r>
      <w:r w:rsidR="003118F5">
        <w:rPr>
          <w:noProof/>
        </w:rPr>
        <w:t xml:space="preserve">              </w:t>
      </w:r>
    </w:p>
    <w:p w:rsidR="003118F5" w:rsidRPr="00D60174" w:rsidRDefault="003118F5" w:rsidP="00D43209">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3118F5" w:rsidRDefault="003118F5" w:rsidP="00D43209">
      <w:pPr>
        <w:pStyle w:val="ConsPlusNormal"/>
        <w:jc w:val="center"/>
        <w:rPr>
          <w:b/>
          <w:sz w:val="38"/>
        </w:rPr>
      </w:pPr>
      <w:r w:rsidRPr="006A3EFC">
        <w:rPr>
          <w:b/>
          <w:sz w:val="38"/>
        </w:rPr>
        <w:t>Полезные документы:</w:t>
      </w:r>
    </w:p>
    <w:p w:rsidR="00D43209" w:rsidRDefault="00AA03E6" w:rsidP="00D43209">
      <w:pPr>
        <w:spacing w:after="0" w:line="220" w:lineRule="auto"/>
      </w:pPr>
      <w:hyperlink r:id="rId100">
        <w:r w:rsidR="00D43209">
          <w:rPr>
            <w:i/>
            <w:color w:val="0000FF"/>
          </w:rPr>
          <w:br/>
          <w:t>Готовое решение: В каком порядке уплачивается НДФЛ при выплате зарплаты раньше срока (</w:t>
        </w:r>
        <w:proofErr w:type="spellStart"/>
        <w:r w:rsidR="00D43209">
          <w:rPr>
            <w:i/>
            <w:color w:val="0000FF"/>
          </w:rPr>
          <w:t>КонсультантПлюс</w:t>
        </w:r>
        <w:proofErr w:type="spellEnd"/>
        <w:r w:rsidR="00D43209">
          <w:rPr>
            <w:i/>
            <w:color w:val="0000FF"/>
          </w:rPr>
          <w:t>, 2022) {</w:t>
        </w:r>
        <w:proofErr w:type="spellStart"/>
        <w:r w:rsidR="00D43209">
          <w:rPr>
            <w:i/>
            <w:color w:val="0000FF"/>
          </w:rPr>
          <w:t>КонсультантПлюс</w:t>
        </w:r>
        <w:proofErr w:type="spellEnd"/>
        <w:r w:rsidR="00D43209">
          <w:rPr>
            <w:i/>
            <w:color w:val="0000FF"/>
          </w:rPr>
          <w:t>}</w:t>
        </w:r>
      </w:hyperlink>
      <w:r w:rsidR="00D43209">
        <w:br/>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1054"/>
        <w:gridCol w:w="113"/>
      </w:tblGrid>
      <w:tr w:rsidR="00E45294">
        <w:tc>
          <w:tcPr>
            <w:tcW w:w="60" w:type="dxa"/>
            <w:tcBorders>
              <w:top w:val="nil"/>
              <w:left w:val="nil"/>
              <w:bottom w:val="nil"/>
              <w:right w:val="nil"/>
            </w:tcBorders>
            <w:shd w:val="clear" w:color="auto" w:fill="CED3F1"/>
            <w:tcMar>
              <w:top w:w="0" w:type="dxa"/>
              <w:left w:w="0" w:type="dxa"/>
              <w:bottom w:w="0" w:type="dxa"/>
              <w:right w:w="0" w:type="dxa"/>
            </w:tcMar>
          </w:tcPr>
          <w:p w:rsidR="00E45294" w:rsidRDefault="00E45294" w:rsidP="00D43209">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E45294" w:rsidRDefault="00E45294" w:rsidP="00D43209">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E45294" w:rsidRDefault="00E45294" w:rsidP="000A78BE">
            <w:pPr>
              <w:spacing w:after="0" w:line="220" w:lineRule="auto"/>
              <w:jc w:val="right"/>
            </w:pPr>
            <w:proofErr w:type="spellStart"/>
            <w:r>
              <w:rPr>
                <w:color w:val="392C69"/>
              </w:rPr>
              <w:t>КонсультантПлюс</w:t>
            </w:r>
            <w:proofErr w:type="spellEnd"/>
            <w:r>
              <w:rPr>
                <w:color w:val="392C69"/>
              </w:rPr>
              <w:t xml:space="preserve"> | Готовое решение | </w:t>
            </w:r>
            <w:r>
              <w:rPr>
                <w:b/>
                <w:color w:val="392C69"/>
              </w:rPr>
              <w:t xml:space="preserve">Актуально на </w:t>
            </w:r>
            <w:r w:rsidR="000A78BE">
              <w:rPr>
                <w:b/>
                <w:color w:val="392C69"/>
              </w:rPr>
              <w:t>30</w:t>
            </w:r>
            <w:r>
              <w:rPr>
                <w:b/>
                <w:color w:val="392C69"/>
              </w:rPr>
              <w:t>.11.2022</w:t>
            </w:r>
          </w:p>
        </w:tc>
        <w:tc>
          <w:tcPr>
            <w:tcW w:w="113" w:type="dxa"/>
            <w:tcBorders>
              <w:top w:val="nil"/>
              <w:left w:val="nil"/>
              <w:bottom w:val="nil"/>
              <w:right w:val="nil"/>
            </w:tcBorders>
            <w:shd w:val="clear" w:color="auto" w:fill="F4F3F8"/>
            <w:tcMar>
              <w:top w:w="0" w:type="dxa"/>
              <w:left w:w="0" w:type="dxa"/>
              <w:bottom w:w="0" w:type="dxa"/>
              <w:right w:w="0" w:type="dxa"/>
            </w:tcMar>
          </w:tcPr>
          <w:p w:rsidR="00E45294" w:rsidRDefault="00E45294" w:rsidP="00D43209">
            <w:pPr>
              <w:spacing w:after="0"/>
            </w:pPr>
          </w:p>
        </w:tc>
      </w:tr>
    </w:tbl>
    <w:p w:rsidR="00E45294" w:rsidRDefault="00E45294" w:rsidP="00D43209">
      <w:pPr>
        <w:spacing w:after="0" w:line="220" w:lineRule="auto"/>
      </w:pPr>
      <w:r>
        <w:rPr>
          <w:b/>
          <w:sz w:val="38"/>
        </w:rPr>
        <w:t>В каком порядке уплачивается НДФЛ при выплате зарплаты раньше срока</w:t>
      </w:r>
    </w:p>
    <w:p w:rsidR="00E45294" w:rsidRDefault="00E45294" w:rsidP="00D43209">
      <w:pPr>
        <w:spacing w:after="0" w:line="220" w:lineRule="auto"/>
        <w:jc w:val="both"/>
        <w:outlineLvl w:val="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10920"/>
        <w:gridCol w:w="180"/>
      </w:tblGrid>
      <w:tr w:rsidR="00E45294">
        <w:tc>
          <w:tcPr>
            <w:tcW w:w="60" w:type="dxa"/>
            <w:tcBorders>
              <w:top w:val="nil"/>
              <w:left w:val="nil"/>
              <w:bottom w:val="nil"/>
              <w:right w:val="nil"/>
            </w:tcBorders>
            <w:shd w:val="clear" w:color="auto" w:fill="FE9500"/>
            <w:tcMar>
              <w:top w:w="0" w:type="dxa"/>
              <w:left w:w="0" w:type="dxa"/>
              <w:bottom w:w="0" w:type="dxa"/>
              <w:right w:w="0" w:type="dxa"/>
            </w:tcMar>
          </w:tcPr>
          <w:p w:rsidR="00E45294" w:rsidRDefault="00E45294" w:rsidP="00D43209">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E45294" w:rsidRDefault="00E45294" w:rsidP="00D43209">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E45294" w:rsidRDefault="00E45294" w:rsidP="00D43209">
            <w:pPr>
              <w:spacing w:after="0" w:line="220" w:lineRule="auto"/>
              <w:jc w:val="both"/>
            </w:pPr>
            <w:r>
              <w:t>Если зарплата за какой-либо из месяцев 2022 г. выдана до конца месяца, за который начислена, то для целей НДФЛ она не считается окончательной. Удержанный с нее НДФЛ инспекция не примет в счет уплаты налоговым агентом суммы налога. НДФЛ придется уплатить повторно по окончании месяца, а ранее уплаченные средства возвратить из бюджета.</w:t>
            </w:r>
          </w:p>
          <w:p w:rsidR="00E45294" w:rsidRDefault="00E45294" w:rsidP="00D43209">
            <w:pPr>
              <w:spacing w:after="0" w:line="220" w:lineRule="auto"/>
              <w:jc w:val="both"/>
            </w:pPr>
            <w:r>
              <w:t>Исключением является досрочная зарплата за декабрь 2022 г. Налоговые органы засчитывают удержанный с нее НДФЛ, и негативных последствий возникнуть не должно.</w:t>
            </w:r>
          </w:p>
          <w:p w:rsidR="00E45294" w:rsidRDefault="00E45294" w:rsidP="00D43209">
            <w:pPr>
              <w:spacing w:after="0" w:line="220" w:lineRule="auto"/>
              <w:jc w:val="both"/>
            </w:pPr>
            <w:r>
              <w:t>С 1 января 2023 г. нормы об НДФЛ меняются. Налог нужно удерживать и уплачивать при каждой выплате зарплаты независимости от того, перечисляете вы ее до завершения месяца, за который она начислена, или после его завершения.</w:t>
            </w:r>
          </w:p>
        </w:tc>
        <w:tc>
          <w:tcPr>
            <w:tcW w:w="180" w:type="dxa"/>
            <w:tcBorders>
              <w:top w:val="nil"/>
              <w:left w:val="nil"/>
              <w:bottom w:val="nil"/>
              <w:right w:val="nil"/>
            </w:tcBorders>
            <w:shd w:val="clear" w:color="auto" w:fill="F2F4E6"/>
            <w:tcMar>
              <w:top w:w="0" w:type="dxa"/>
              <w:left w:w="0" w:type="dxa"/>
              <w:bottom w:w="0" w:type="dxa"/>
              <w:right w:w="0" w:type="dxa"/>
            </w:tcMar>
          </w:tcPr>
          <w:p w:rsidR="00E45294" w:rsidRDefault="00E45294" w:rsidP="00D43209">
            <w:pPr>
              <w:spacing w:after="0"/>
            </w:pPr>
          </w:p>
        </w:tc>
      </w:tr>
    </w:tbl>
    <w:p w:rsidR="00E45294" w:rsidRDefault="00E45294" w:rsidP="00D43209">
      <w:pPr>
        <w:spacing w:after="0" w:line="220" w:lineRule="auto"/>
        <w:jc w:val="both"/>
      </w:pPr>
    </w:p>
    <w:p w:rsidR="00E45294" w:rsidRDefault="00E45294" w:rsidP="00D43209">
      <w:pPr>
        <w:spacing w:after="0" w:line="220" w:lineRule="auto"/>
      </w:pPr>
      <w:r>
        <w:rPr>
          <w:b/>
          <w:sz w:val="32"/>
        </w:rPr>
        <w:t>Оглавление:</w:t>
      </w:r>
    </w:p>
    <w:p w:rsidR="00E45294" w:rsidRDefault="00E45294" w:rsidP="00D43209">
      <w:pPr>
        <w:spacing w:after="0" w:line="220" w:lineRule="auto"/>
        <w:ind w:left="180"/>
      </w:pPr>
      <w:r>
        <w:t xml:space="preserve">1. </w:t>
      </w:r>
      <w:hyperlink w:anchor="P11">
        <w:r>
          <w:rPr>
            <w:color w:val="0000FF"/>
          </w:rPr>
          <w:t>Как уплачивается НДФЛ при досрочной выплате зарплаты за месяцы, истекшие до 1 января 2023 г.</w:t>
        </w:r>
      </w:hyperlink>
    </w:p>
    <w:p w:rsidR="00E45294" w:rsidRDefault="00E45294" w:rsidP="00D43209">
      <w:pPr>
        <w:spacing w:after="0" w:line="220" w:lineRule="auto"/>
        <w:ind w:left="180"/>
      </w:pPr>
      <w:r>
        <w:t xml:space="preserve">2. </w:t>
      </w:r>
      <w:hyperlink w:anchor="P31">
        <w:r>
          <w:rPr>
            <w:color w:val="0000FF"/>
          </w:rPr>
          <w:t>Как уплачивается НДФЛ при досрочной выплате зарплаты за месяцы, которые истекают после 1 января 2023 г.</w:t>
        </w:r>
      </w:hyperlink>
    </w:p>
    <w:p w:rsidR="00E45294" w:rsidRDefault="00E45294" w:rsidP="00D43209">
      <w:pPr>
        <w:spacing w:after="0" w:line="220" w:lineRule="auto"/>
        <w:jc w:val="both"/>
      </w:pPr>
    </w:p>
    <w:p w:rsidR="00E45294" w:rsidRDefault="00E45294" w:rsidP="00D43209">
      <w:pPr>
        <w:spacing w:after="0" w:line="220" w:lineRule="auto"/>
        <w:outlineLvl w:val="0"/>
      </w:pPr>
      <w:bookmarkStart w:id="1" w:name="P11"/>
      <w:bookmarkEnd w:id="1"/>
      <w:r>
        <w:rPr>
          <w:b/>
          <w:sz w:val="32"/>
        </w:rPr>
        <w:t>1. Как уплачивается НДФЛ при досрочной выплате зарплаты за месяцы, истекшие до 1 января 2023 г.</w:t>
      </w:r>
    </w:p>
    <w:p w:rsidR="00E45294" w:rsidRDefault="00E45294" w:rsidP="00D43209">
      <w:pPr>
        <w:spacing w:after="0" w:line="220" w:lineRule="auto"/>
        <w:jc w:val="both"/>
      </w:pPr>
      <w:r>
        <w:t xml:space="preserve">Если вы выплатили зарплату за любой из месяцев 2022 г. (кроме </w:t>
      </w:r>
      <w:hyperlink w:anchor="P20">
        <w:r>
          <w:rPr>
            <w:color w:val="0000FF"/>
          </w:rPr>
          <w:t>декабря</w:t>
        </w:r>
      </w:hyperlink>
      <w:r>
        <w:t xml:space="preserve">) раньше, чем закончился месяц, за который она начислена, то такая зарплата для целей налогообложения является авансом. С него удерживать НДФЛ нельзя (Письма Минфина России от 13.02.2019 </w:t>
      </w:r>
      <w:hyperlink r:id="rId101">
        <w:r>
          <w:rPr>
            <w:color w:val="0000FF"/>
          </w:rPr>
          <w:t>N 03-04-06/8932</w:t>
        </w:r>
      </w:hyperlink>
      <w:r>
        <w:t xml:space="preserve">, от 15.12.2017 </w:t>
      </w:r>
      <w:hyperlink r:id="rId102">
        <w:r>
          <w:rPr>
            <w:color w:val="0000FF"/>
          </w:rPr>
          <w:t>N 03-04-06/84250</w:t>
        </w:r>
      </w:hyperlink>
      <w:r>
        <w:t>).</w:t>
      </w:r>
    </w:p>
    <w:p w:rsidR="00E45294" w:rsidRDefault="00E45294" w:rsidP="00D43209">
      <w:pPr>
        <w:spacing w:after="0" w:line="220" w:lineRule="auto"/>
        <w:jc w:val="both"/>
      </w:pPr>
      <w:r>
        <w:lastRenderedPageBreak/>
        <w:t>Дело в том, что доход в виде оплаты труда считается полученным в последний день месяца (</w:t>
      </w:r>
      <w:hyperlink r:id="rId103">
        <w:r>
          <w:rPr>
            <w:color w:val="0000FF"/>
          </w:rPr>
          <w:t>п. 2 ст. 223</w:t>
        </w:r>
      </w:hyperlink>
      <w:r>
        <w:t xml:space="preserve"> НК РФ). А пока доход не считается полученным, исчислить и удержать с него налог нельзя (</w:t>
      </w:r>
      <w:hyperlink r:id="rId104">
        <w:r>
          <w:rPr>
            <w:color w:val="0000FF"/>
          </w:rPr>
          <w:t>Письмо</w:t>
        </w:r>
      </w:hyperlink>
      <w:r>
        <w:t xml:space="preserve"> Минфина России от 28.01.2021 N 03-04-05/5316).</w:t>
      </w:r>
    </w:p>
    <w:p w:rsidR="00E45294" w:rsidRDefault="00E45294" w:rsidP="00D43209">
      <w:pPr>
        <w:spacing w:after="0" w:line="220" w:lineRule="auto"/>
        <w:jc w:val="both"/>
      </w:pPr>
      <w:r>
        <w:t>Поэтому, если вы выплатили зарплату до конца месяца, за который она начислена, НДФЛ с нее вы должны исчислить на последнее число месяца, а удержать - из ближайших выплат. Перечислить НДФЛ нужно не позднее следующего рабочего дня после выплаты дохода, с которого вы удержали налог (</w:t>
      </w:r>
      <w:hyperlink r:id="rId105">
        <w:r>
          <w:rPr>
            <w:color w:val="0000FF"/>
          </w:rPr>
          <w:t>п. 6 ст. 6.1</w:t>
        </w:r>
      </w:hyperlink>
      <w:r>
        <w:t xml:space="preserve">, </w:t>
      </w:r>
      <w:hyperlink r:id="rId106">
        <w:r>
          <w:rPr>
            <w:color w:val="0000FF"/>
          </w:rPr>
          <w:t>п. п. 3</w:t>
        </w:r>
      </w:hyperlink>
      <w:r>
        <w:t xml:space="preserve">, </w:t>
      </w:r>
      <w:hyperlink r:id="rId107">
        <w:r>
          <w:rPr>
            <w:color w:val="0000FF"/>
          </w:rPr>
          <w:t>4</w:t>
        </w:r>
      </w:hyperlink>
      <w:r>
        <w:t xml:space="preserve">, </w:t>
      </w:r>
      <w:hyperlink r:id="rId108">
        <w:r>
          <w:rPr>
            <w:color w:val="0000FF"/>
          </w:rPr>
          <w:t>6 ст. 226</w:t>
        </w:r>
      </w:hyperlink>
      <w:r>
        <w:t xml:space="preserve"> НК РФ, </w:t>
      </w:r>
      <w:hyperlink r:id="rId109">
        <w:r>
          <w:rPr>
            <w:color w:val="0000FF"/>
          </w:rPr>
          <w:t>Письмо</w:t>
        </w:r>
      </w:hyperlink>
      <w:r>
        <w:t xml:space="preserve"> Минфина России от 28.01.2021 N 03-04-05/5316).</w:t>
      </w:r>
    </w:p>
    <w:p w:rsidR="00E45294" w:rsidRDefault="00E45294" w:rsidP="00D43209">
      <w:pPr>
        <w:spacing w:after="0" w:line="220" w:lineRule="auto"/>
        <w:jc w:val="both"/>
      </w:pPr>
      <w:r>
        <w:t xml:space="preserve">Если вы все-таки перечислили налог досрочно, то инспекция посчитает, что вы уплатили его из своих средств, нарушив запрет </w:t>
      </w:r>
      <w:hyperlink r:id="rId110">
        <w:r>
          <w:rPr>
            <w:color w:val="0000FF"/>
          </w:rPr>
          <w:t>п. 9 ст. 226</w:t>
        </w:r>
      </w:hyperlink>
      <w:r>
        <w:t xml:space="preserve"> НК РФ. Вам придется уплатить его заново.</w:t>
      </w:r>
    </w:p>
    <w:p w:rsidR="00E45294" w:rsidRDefault="00E45294" w:rsidP="00D43209">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10560"/>
        <w:gridCol w:w="180"/>
      </w:tblGrid>
      <w:tr w:rsidR="00E45294">
        <w:tc>
          <w:tcPr>
            <w:tcW w:w="180" w:type="dxa"/>
            <w:tcBorders>
              <w:top w:val="nil"/>
              <w:left w:val="nil"/>
              <w:bottom w:val="nil"/>
              <w:right w:val="nil"/>
            </w:tcBorders>
            <w:tcMar>
              <w:top w:w="0" w:type="dxa"/>
              <w:left w:w="0" w:type="dxa"/>
              <w:bottom w:w="0" w:type="dxa"/>
              <w:right w:w="0" w:type="dxa"/>
            </w:tcMar>
          </w:tcPr>
          <w:p w:rsidR="00E45294" w:rsidRDefault="00E45294" w:rsidP="00D43209">
            <w:pPr>
              <w:spacing w:after="0"/>
            </w:pPr>
          </w:p>
        </w:tc>
        <w:tc>
          <w:tcPr>
            <w:tcW w:w="420" w:type="dxa"/>
            <w:tcBorders>
              <w:top w:val="nil"/>
              <w:left w:val="nil"/>
              <w:bottom w:val="nil"/>
              <w:right w:val="nil"/>
            </w:tcBorders>
            <w:tcMar>
              <w:top w:w="180" w:type="dxa"/>
              <w:left w:w="0" w:type="dxa"/>
              <w:bottom w:w="180" w:type="dxa"/>
              <w:right w:w="0" w:type="dxa"/>
            </w:tcMar>
          </w:tcPr>
          <w:p w:rsidR="00E45294" w:rsidRDefault="00E45294" w:rsidP="00D43209">
            <w:pPr>
              <w:spacing w:after="0"/>
            </w:pPr>
            <w:r>
              <w:rPr>
                <w:noProof/>
                <w:lang w:eastAsia="ru-RU"/>
              </w:rPr>
              <w:drawing>
                <wp:inline distT="0" distB="0" distL="0" distR="0">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45294" w:rsidRDefault="00E45294" w:rsidP="00D43209">
            <w:pPr>
              <w:spacing w:after="0" w:line="220" w:lineRule="auto"/>
              <w:jc w:val="both"/>
            </w:pPr>
            <w:r>
              <w:t xml:space="preserve">См. также: </w:t>
            </w:r>
            <w:hyperlink r:id="rId111">
              <w:r>
                <w:rPr>
                  <w:color w:val="0000FF"/>
                </w:rPr>
                <w:t>Последствия перечисления НДФЛ раньше выплаты заработной платы</w:t>
              </w:r>
            </w:hyperlink>
          </w:p>
        </w:tc>
        <w:tc>
          <w:tcPr>
            <w:tcW w:w="180" w:type="dxa"/>
            <w:tcBorders>
              <w:top w:val="nil"/>
              <w:left w:val="nil"/>
              <w:bottom w:val="nil"/>
              <w:right w:val="nil"/>
            </w:tcBorders>
            <w:tcMar>
              <w:top w:w="0" w:type="dxa"/>
              <w:left w:w="0" w:type="dxa"/>
              <w:bottom w:w="0" w:type="dxa"/>
              <w:right w:w="0" w:type="dxa"/>
            </w:tcMar>
          </w:tcPr>
          <w:p w:rsidR="00E45294" w:rsidRDefault="00E45294" w:rsidP="00D43209">
            <w:pPr>
              <w:spacing w:after="0"/>
            </w:pPr>
          </w:p>
        </w:tc>
      </w:tr>
    </w:tbl>
    <w:p w:rsidR="00E45294" w:rsidRDefault="00E45294" w:rsidP="00D43209">
      <w:pPr>
        <w:spacing w:after="0" w:line="220" w:lineRule="auto"/>
        <w:jc w:val="both"/>
      </w:pPr>
    </w:p>
    <w:p w:rsidR="00E45294" w:rsidRDefault="00E45294" w:rsidP="00D43209">
      <w:pPr>
        <w:spacing w:after="0" w:line="220" w:lineRule="auto"/>
        <w:jc w:val="both"/>
      </w:pPr>
      <w:r>
        <w:t>Исключением является зарплата за декабрь.</w:t>
      </w:r>
    </w:p>
    <w:p w:rsidR="00E45294" w:rsidRDefault="00E45294" w:rsidP="00D43209">
      <w:pPr>
        <w:spacing w:after="0" w:line="220" w:lineRule="auto"/>
        <w:jc w:val="both"/>
      </w:pPr>
      <w:r>
        <w:rPr>
          <w:b/>
        </w:rPr>
        <w:t>НДФЛ с декабрьской зарплаты,</w:t>
      </w:r>
      <w:r>
        <w:t xml:space="preserve"> которую вы выдали до новогодних праздников (в последний рабочий день или раньше), уплачивайте в обычном порядке: удержите налог в день выплаты зарплаты и перечислите в бюджет не позже следующего рабочего дня (</w:t>
      </w:r>
      <w:hyperlink r:id="rId112">
        <w:r>
          <w:rPr>
            <w:color w:val="0000FF"/>
          </w:rPr>
          <w:t>п. 6 ст. 6.1</w:t>
        </w:r>
      </w:hyperlink>
      <w:r>
        <w:t xml:space="preserve">, </w:t>
      </w:r>
      <w:hyperlink r:id="rId113">
        <w:r>
          <w:rPr>
            <w:color w:val="0000FF"/>
          </w:rPr>
          <w:t>п. п. 4</w:t>
        </w:r>
      </w:hyperlink>
      <w:r>
        <w:t xml:space="preserve">, </w:t>
      </w:r>
      <w:hyperlink r:id="rId114">
        <w:r>
          <w:rPr>
            <w:color w:val="0000FF"/>
          </w:rPr>
          <w:t>6 ст. 226</w:t>
        </w:r>
      </w:hyperlink>
      <w:r>
        <w:t xml:space="preserve"> НК РФ). Полагаем, что в такой ситуации срок уплаты НДФЛ должен определяться по правилам </w:t>
      </w:r>
      <w:hyperlink r:id="rId115">
        <w:r>
          <w:rPr>
            <w:color w:val="0000FF"/>
          </w:rPr>
          <w:t>п. 6 ст. 226</w:t>
        </w:r>
      </w:hyperlink>
      <w:r>
        <w:t xml:space="preserve"> НК РФ в редакции, действующей до 31 декабря 2022 г. включительно.</w:t>
      </w:r>
    </w:p>
    <w:p w:rsidR="00E45294" w:rsidRDefault="00E45294" w:rsidP="00D43209">
      <w:pPr>
        <w:spacing w:after="0" w:line="220" w:lineRule="auto"/>
        <w:jc w:val="both"/>
      </w:pPr>
      <w:r>
        <w:t xml:space="preserve">Выплата досрочной зарплаты в декабре - распространенная практика, однако Налоговый </w:t>
      </w:r>
      <w:hyperlink r:id="rId116">
        <w:r>
          <w:rPr>
            <w:color w:val="0000FF"/>
          </w:rPr>
          <w:t>кодекс</w:t>
        </w:r>
      </w:hyperlink>
      <w:r>
        <w:t xml:space="preserve"> РФ и разъяснения государственных органов этот вопрос не регулируют. Тем не менее инспекции засчитывают "досрочный" НДФЛ с декабрьской зарплаты в счет уплаты, и негативных последствий не возникает.</w:t>
      </w:r>
    </w:p>
    <w:p w:rsidR="00E45294" w:rsidRDefault="00E45294" w:rsidP="00D43209">
      <w:pPr>
        <w:spacing w:after="0" w:line="220" w:lineRule="auto"/>
        <w:jc w:val="both"/>
      </w:pPr>
      <w:r>
        <w:t>На всякий случай рекомендуем вам после перечисления НДФЛ с декабрьской зарплаты заказать акт сверки с бюджетом, чтобы проверить, учтена ли уплата.</w:t>
      </w:r>
    </w:p>
    <w:p w:rsidR="00E45294" w:rsidRDefault="00E45294" w:rsidP="00D43209">
      <w:pPr>
        <w:spacing w:after="0" w:line="220" w:lineRule="auto"/>
        <w:jc w:val="both"/>
      </w:pPr>
      <w:r>
        <w:t xml:space="preserve">В случае выплаты декабрьской зарплаты уже в январе НДФЛ надо перечислить в общем порядке. По нашему мнению, срок уплаты НДФЛ необходимо определить по правилам </w:t>
      </w:r>
      <w:hyperlink r:id="rId117">
        <w:r>
          <w:rPr>
            <w:color w:val="0000FF"/>
          </w:rPr>
          <w:t>п. 6 ст. 226</w:t>
        </w:r>
      </w:hyperlink>
      <w:r>
        <w:t xml:space="preserve"> НК РФ в редакции, действующей с 1 января 2023 г. Налог с декабрьской зарплаты, удержанный за период с 1 по 22 января 2023 г. включительно, нужно уплатить не позже 30 января 2023 г. (</w:t>
      </w:r>
      <w:hyperlink r:id="rId118">
        <w:r>
          <w:rPr>
            <w:color w:val="0000FF"/>
          </w:rPr>
          <w:t>п. 7 ст. 6.1</w:t>
        </w:r>
      </w:hyperlink>
      <w:r>
        <w:t xml:space="preserve">, </w:t>
      </w:r>
      <w:hyperlink r:id="rId119">
        <w:r>
          <w:rPr>
            <w:color w:val="0000FF"/>
          </w:rPr>
          <w:t>п. 6 ст. 226</w:t>
        </w:r>
      </w:hyperlink>
      <w:r>
        <w:t xml:space="preserve"> НК РФ).</w:t>
      </w:r>
    </w:p>
    <w:p w:rsidR="00E45294" w:rsidRDefault="00E45294" w:rsidP="00D43209">
      <w:pPr>
        <w:spacing w:after="0" w:line="220" w:lineRule="auto"/>
        <w:jc w:val="both"/>
      </w:pPr>
    </w:p>
    <w:p w:rsidR="00E45294" w:rsidRDefault="00E45294" w:rsidP="00D43209">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10560"/>
        <w:gridCol w:w="180"/>
      </w:tblGrid>
      <w:tr w:rsidR="00E45294">
        <w:tc>
          <w:tcPr>
            <w:tcW w:w="180" w:type="dxa"/>
            <w:tcBorders>
              <w:top w:val="nil"/>
              <w:left w:val="nil"/>
              <w:bottom w:val="nil"/>
              <w:right w:val="nil"/>
            </w:tcBorders>
            <w:tcMar>
              <w:top w:w="0" w:type="dxa"/>
              <w:left w:w="0" w:type="dxa"/>
              <w:bottom w:w="0" w:type="dxa"/>
              <w:right w:w="0" w:type="dxa"/>
            </w:tcMar>
          </w:tcPr>
          <w:p w:rsidR="00E45294" w:rsidRDefault="00E45294" w:rsidP="00D43209">
            <w:pPr>
              <w:spacing w:after="0"/>
            </w:pPr>
          </w:p>
        </w:tc>
        <w:tc>
          <w:tcPr>
            <w:tcW w:w="420" w:type="dxa"/>
            <w:tcBorders>
              <w:top w:val="nil"/>
              <w:left w:val="nil"/>
              <w:bottom w:val="nil"/>
              <w:right w:val="nil"/>
            </w:tcBorders>
            <w:tcMar>
              <w:top w:w="180" w:type="dxa"/>
              <w:left w:w="0" w:type="dxa"/>
              <w:bottom w:w="180" w:type="dxa"/>
              <w:right w:w="0" w:type="dxa"/>
            </w:tcMar>
          </w:tcPr>
          <w:p w:rsidR="00E45294" w:rsidRDefault="00E45294" w:rsidP="00D43209">
            <w:pPr>
              <w:spacing w:after="0"/>
            </w:pPr>
            <w:r>
              <w:rPr>
                <w:noProof/>
                <w:lang w:eastAsia="ru-RU"/>
              </w:rPr>
              <w:drawing>
                <wp:inline distT="0" distB="0" distL="0" distR="0">
                  <wp:extent cx="152400" cy="1524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45294" w:rsidRDefault="00E45294" w:rsidP="00D43209">
            <w:pPr>
              <w:spacing w:after="0" w:line="220" w:lineRule="auto"/>
              <w:jc w:val="both"/>
            </w:pPr>
            <w:r>
              <w:t>См. также:</w:t>
            </w:r>
          </w:p>
          <w:p w:rsidR="00E45294" w:rsidRDefault="00AA03E6" w:rsidP="00D43209">
            <w:pPr>
              <w:numPr>
                <w:ilvl w:val="0"/>
                <w:numId w:val="38"/>
              </w:numPr>
              <w:spacing w:after="0" w:line="220" w:lineRule="auto"/>
              <w:jc w:val="both"/>
            </w:pPr>
            <w:hyperlink r:id="rId120">
              <w:r w:rsidR="00E45294">
                <w:rPr>
                  <w:color w:val="0000FF"/>
                </w:rPr>
                <w:t>Как исчислить и удержать НДФЛ с заработной платы</w:t>
              </w:r>
            </w:hyperlink>
          </w:p>
          <w:p w:rsidR="00E45294" w:rsidRDefault="00AA03E6" w:rsidP="00D43209">
            <w:pPr>
              <w:numPr>
                <w:ilvl w:val="0"/>
                <w:numId w:val="38"/>
              </w:numPr>
              <w:spacing w:after="0" w:line="220" w:lineRule="auto"/>
              <w:jc w:val="both"/>
            </w:pPr>
            <w:hyperlink r:id="rId121">
              <w:r w:rsidR="00E45294">
                <w:rPr>
                  <w:color w:val="0000FF"/>
                </w:rPr>
                <w:t>В какой срок уплачивает НДФЛ налоговый агент</w:t>
              </w:r>
            </w:hyperlink>
          </w:p>
          <w:p w:rsidR="00E45294" w:rsidRDefault="00AA03E6" w:rsidP="00D43209">
            <w:pPr>
              <w:numPr>
                <w:ilvl w:val="0"/>
                <w:numId w:val="38"/>
              </w:numPr>
              <w:spacing w:after="0" w:line="220" w:lineRule="auto"/>
              <w:jc w:val="both"/>
            </w:pPr>
            <w:hyperlink r:id="rId122">
              <w:r w:rsidR="00E45294">
                <w:rPr>
                  <w:color w:val="0000FF"/>
                </w:rPr>
                <w:t>Как заполнить 6-НДФЛ, если зарплата за декабрь выплачена в декабре</w:t>
              </w:r>
            </w:hyperlink>
          </w:p>
        </w:tc>
        <w:tc>
          <w:tcPr>
            <w:tcW w:w="180" w:type="dxa"/>
            <w:tcBorders>
              <w:top w:val="nil"/>
              <w:left w:val="nil"/>
              <w:bottom w:val="nil"/>
              <w:right w:val="nil"/>
            </w:tcBorders>
            <w:tcMar>
              <w:top w:w="0" w:type="dxa"/>
              <w:left w:w="0" w:type="dxa"/>
              <w:bottom w:w="0" w:type="dxa"/>
              <w:right w:w="0" w:type="dxa"/>
            </w:tcMar>
          </w:tcPr>
          <w:p w:rsidR="00E45294" w:rsidRDefault="00E45294" w:rsidP="00D43209">
            <w:pPr>
              <w:spacing w:after="0"/>
            </w:pPr>
          </w:p>
        </w:tc>
      </w:tr>
    </w:tbl>
    <w:p w:rsidR="00E45294" w:rsidRDefault="00E45294" w:rsidP="00D43209">
      <w:pPr>
        <w:spacing w:after="0" w:line="220" w:lineRule="auto"/>
        <w:jc w:val="both"/>
      </w:pPr>
    </w:p>
    <w:p w:rsidR="00E45294" w:rsidRDefault="00E45294" w:rsidP="00D43209">
      <w:pPr>
        <w:spacing w:after="0" w:line="220" w:lineRule="auto"/>
        <w:outlineLvl w:val="0"/>
      </w:pPr>
      <w:r>
        <w:rPr>
          <w:b/>
          <w:sz w:val="32"/>
        </w:rPr>
        <w:t>2. Как уплачивается НДФЛ при досрочной выплате зарплаты за месяцы, которые истекают после 1 января 2023 г.</w:t>
      </w:r>
    </w:p>
    <w:p w:rsidR="000A78BE" w:rsidRDefault="000A78BE" w:rsidP="00D43209">
      <w:pPr>
        <w:spacing w:after="0" w:line="220" w:lineRule="auto"/>
        <w:jc w:val="both"/>
      </w:pPr>
      <w:bookmarkStart w:id="2" w:name="P31"/>
      <w:bookmarkEnd w:id="2"/>
    </w:p>
    <w:p w:rsidR="00E45294" w:rsidRDefault="00E45294" w:rsidP="00D43209">
      <w:pPr>
        <w:spacing w:after="0" w:line="220" w:lineRule="auto"/>
        <w:jc w:val="both"/>
      </w:pPr>
      <w:r>
        <w:t>С 1 января 2023 г. доход в виде зарплаты считается фактически полученным не на последний день месяца, а на день выплаты денег (</w:t>
      </w:r>
      <w:proofErr w:type="spellStart"/>
      <w:r>
        <w:fldChar w:fldCharType="begin"/>
      </w:r>
      <w:r>
        <w:instrText xml:space="preserve"> HYPERLINK "https://login.consultant.ru/link/?req=doc&amp;base=LAW&amp;n=402278&amp;dst=101437" \h </w:instrText>
      </w:r>
      <w:r>
        <w:fldChar w:fldCharType="separate"/>
      </w:r>
      <w:r>
        <w:rPr>
          <w:color w:val="0000FF"/>
        </w:rPr>
        <w:t>пп</w:t>
      </w:r>
      <w:proofErr w:type="spellEnd"/>
      <w:r>
        <w:rPr>
          <w:color w:val="0000FF"/>
        </w:rPr>
        <w:t>. 1 п. 1 ст. 223</w:t>
      </w:r>
      <w:r>
        <w:rPr>
          <w:color w:val="0000FF"/>
        </w:rPr>
        <w:fldChar w:fldCharType="end"/>
      </w:r>
      <w:r>
        <w:t xml:space="preserve"> НК РФ). Норма о его получении на последний день месяца </w:t>
      </w:r>
      <w:hyperlink r:id="rId123">
        <w:r>
          <w:rPr>
            <w:color w:val="0000FF"/>
          </w:rPr>
          <w:t>отменена</w:t>
        </w:r>
      </w:hyperlink>
      <w:r>
        <w:t>. В связи с этим независимо от того, выплачена зарплата после завершения месяца или досрочно, на момент выплаты денежных средств возникает доход. Налоговый агент должен удержать с него налог и перечислить в бюджет в общем порядке (</w:t>
      </w:r>
      <w:hyperlink r:id="rId124">
        <w:r>
          <w:rPr>
            <w:color w:val="0000FF"/>
          </w:rPr>
          <w:t>п. 4 ст. 226</w:t>
        </w:r>
      </w:hyperlink>
      <w:r>
        <w:t xml:space="preserve"> НК РФ).</w:t>
      </w:r>
    </w:p>
    <w:p w:rsidR="00E45294" w:rsidRDefault="00E45294" w:rsidP="00D43209">
      <w:pPr>
        <w:spacing w:after="0" w:line="220" w:lineRule="auto"/>
        <w:jc w:val="both"/>
      </w:pPr>
      <w:r>
        <w:t>В зависимости от периода, когда был исчислен и удержан налог, его нужно уплатить в следующий срок (</w:t>
      </w:r>
      <w:hyperlink r:id="rId125">
        <w:r>
          <w:rPr>
            <w:color w:val="0000FF"/>
          </w:rPr>
          <w:t>п. 6 ст. 226</w:t>
        </w:r>
      </w:hyperlink>
      <w:r>
        <w:t xml:space="preserve"> НК РФ):</w:t>
      </w:r>
    </w:p>
    <w:p w:rsidR="00E45294" w:rsidRDefault="00E45294" w:rsidP="00D43209">
      <w:pPr>
        <w:numPr>
          <w:ilvl w:val="0"/>
          <w:numId w:val="39"/>
        </w:numPr>
        <w:spacing w:after="0" w:line="220" w:lineRule="auto"/>
        <w:jc w:val="both"/>
      </w:pPr>
      <w:r>
        <w:t>не позднее 28 января - если налог исчислен и удержан за период с 1 по 22 января;</w:t>
      </w:r>
    </w:p>
    <w:p w:rsidR="00E45294" w:rsidRDefault="00E45294" w:rsidP="00D43209">
      <w:pPr>
        <w:numPr>
          <w:ilvl w:val="0"/>
          <w:numId w:val="39"/>
        </w:numPr>
        <w:spacing w:after="0" w:line="220" w:lineRule="auto"/>
        <w:jc w:val="both"/>
      </w:pPr>
      <w:r>
        <w:t>не позднее 28-го числа текущего месяца - если налог исчислен и удержан за период с 23-го числа предыдущего месяца по 22-е число текущего месяца. Например, налог, удержанный за период с 23 января по 22 февраля, уплачивается не позднее 28 февраля, за период с 23 февраля по 22 марта - не позднее 28 марта и т.д.;</w:t>
      </w:r>
    </w:p>
    <w:p w:rsidR="00E45294" w:rsidRDefault="00E45294" w:rsidP="00D43209">
      <w:pPr>
        <w:numPr>
          <w:ilvl w:val="0"/>
          <w:numId w:val="39"/>
        </w:numPr>
        <w:spacing w:after="0" w:line="220" w:lineRule="auto"/>
        <w:jc w:val="both"/>
      </w:pPr>
      <w:r>
        <w:t>не позднее последнего рабочего дня года - если налог исчислен и удержан за период с 23 по 31 декабря.</w:t>
      </w:r>
    </w:p>
    <w:p w:rsidR="00E45294" w:rsidRDefault="00E45294" w:rsidP="00D43209">
      <w:pPr>
        <w:spacing w:after="0" w:line="220" w:lineRule="auto"/>
        <w:jc w:val="both"/>
      </w:pPr>
      <w:r>
        <w:t>Если соответствующая дата (28-е число) выпала на выходной, нерабочий, нерабочий праздничный день, окончание срока переносится на ближайший следующий за ней рабочий день (</w:t>
      </w:r>
      <w:hyperlink r:id="rId126">
        <w:r>
          <w:rPr>
            <w:color w:val="0000FF"/>
          </w:rPr>
          <w:t>п. 7 ст. 6.1</w:t>
        </w:r>
      </w:hyperlink>
      <w:r>
        <w:t xml:space="preserve"> НК РФ).</w:t>
      </w:r>
    </w:p>
    <w:p w:rsidR="00E45294" w:rsidRPr="000A78BE" w:rsidRDefault="00E45294" w:rsidP="00D43209">
      <w:pPr>
        <w:pBdr>
          <w:top w:val="single" w:sz="12" w:space="1" w:color="auto"/>
          <w:bottom w:val="single" w:sz="12" w:space="1" w:color="auto"/>
        </w:pBdr>
        <w:spacing w:after="0" w:line="220" w:lineRule="auto"/>
        <w:jc w:val="both"/>
        <w:rPr>
          <w:sz w:val="2"/>
          <w:szCs w:val="2"/>
        </w:rPr>
      </w:pPr>
    </w:p>
    <w:p w:rsidR="00E45294" w:rsidRDefault="00E45294" w:rsidP="00D43209">
      <w:pPr>
        <w:spacing w:after="0" w:line="220" w:lineRule="auto"/>
        <w:jc w:val="both"/>
      </w:pPr>
    </w:p>
    <w:p w:rsidR="00024505" w:rsidRDefault="00AA03E6" w:rsidP="00D43209">
      <w:pPr>
        <w:spacing w:after="0" w:line="220" w:lineRule="auto"/>
      </w:pPr>
      <w:hyperlink r:id="rId127">
        <w:r w:rsidR="00024505">
          <w:rPr>
            <w:i/>
            <w:color w:val="0000FF"/>
          </w:rPr>
          <w:br/>
          <w:t>{&lt;Письмо&gt; ФНС России от 09.11.2022 N БС-4-11/15099@ &lt;О порядке исчисления и уплаты налога на доходы физических лиц с дохода в виде заработной платы (оплаты труда), полученного сотрудниками организации в 2023 году&gt; {</w:t>
        </w:r>
        <w:proofErr w:type="spellStart"/>
        <w:r w:rsidR="00024505">
          <w:rPr>
            <w:i/>
            <w:color w:val="0000FF"/>
          </w:rPr>
          <w:t>КонсультантПлюс</w:t>
        </w:r>
        <w:proofErr w:type="spellEnd"/>
        <w:r w:rsidR="00024505">
          <w:rPr>
            <w:i/>
            <w:color w:val="0000FF"/>
          </w:rPr>
          <w:t>}}</w:t>
        </w:r>
      </w:hyperlink>
      <w:r w:rsidR="00024505">
        <w:br/>
      </w:r>
    </w:p>
    <w:p w:rsidR="00024505" w:rsidRDefault="00024505" w:rsidP="00D43209">
      <w:pPr>
        <w:spacing w:after="0" w:line="220" w:lineRule="auto"/>
        <w:jc w:val="center"/>
      </w:pPr>
      <w:r>
        <w:t>МИНИСТЕРСТВО ФИНАНСОВ РОССИЙСКОЙ ФЕДЕРАЦИИ</w:t>
      </w:r>
    </w:p>
    <w:p w:rsidR="00024505" w:rsidRDefault="00024505" w:rsidP="00D43209">
      <w:pPr>
        <w:spacing w:after="0" w:line="220" w:lineRule="auto"/>
        <w:jc w:val="center"/>
      </w:pPr>
    </w:p>
    <w:p w:rsidR="00024505" w:rsidRDefault="00024505" w:rsidP="00D43209">
      <w:pPr>
        <w:spacing w:after="0" w:line="220" w:lineRule="auto"/>
        <w:jc w:val="center"/>
      </w:pPr>
      <w:r>
        <w:t>ФЕДЕРАЛЬНАЯ НАЛОГОВАЯ СЛУЖБА</w:t>
      </w:r>
    </w:p>
    <w:p w:rsidR="00024505" w:rsidRDefault="00024505" w:rsidP="00D43209">
      <w:pPr>
        <w:spacing w:after="0" w:line="220" w:lineRule="auto"/>
        <w:jc w:val="center"/>
      </w:pPr>
    </w:p>
    <w:p w:rsidR="00024505" w:rsidRDefault="00024505" w:rsidP="00D43209">
      <w:pPr>
        <w:spacing w:after="0" w:line="220" w:lineRule="auto"/>
        <w:jc w:val="center"/>
      </w:pPr>
      <w:r>
        <w:t>ПИСЬМО</w:t>
      </w:r>
    </w:p>
    <w:p w:rsidR="00024505" w:rsidRDefault="00024505" w:rsidP="00D43209">
      <w:pPr>
        <w:spacing w:after="0" w:line="220" w:lineRule="auto"/>
        <w:jc w:val="center"/>
      </w:pPr>
      <w:r>
        <w:lastRenderedPageBreak/>
        <w:t>от 9 ноября 2022 г. N БС-4-11/15099@</w:t>
      </w:r>
    </w:p>
    <w:p w:rsidR="00024505" w:rsidRDefault="00024505" w:rsidP="00D43209">
      <w:pPr>
        <w:spacing w:after="0" w:line="220" w:lineRule="auto"/>
        <w:jc w:val="both"/>
      </w:pPr>
    </w:p>
    <w:p w:rsidR="00024505" w:rsidRDefault="00024505" w:rsidP="00D43209">
      <w:pPr>
        <w:spacing w:after="0" w:line="220" w:lineRule="auto"/>
        <w:ind w:firstLine="540"/>
        <w:jc w:val="both"/>
      </w:pPr>
      <w:r>
        <w:t>Федеральная налоговая служба в отношении порядка исчисления и уплаты налога на доходы физических лиц с дохода в виде заработной платы (оплаты труда), полученного сотрудниками организации в 2023 году, сообщает следующее.</w:t>
      </w:r>
    </w:p>
    <w:p w:rsidR="00024505" w:rsidRDefault="00024505" w:rsidP="00D43209">
      <w:pPr>
        <w:spacing w:after="0" w:line="220" w:lineRule="auto"/>
        <w:ind w:firstLine="540"/>
        <w:jc w:val="both"/>
      </w:pPr>
      <w:r>
        <w:t xml:space="preserve">Федеральным </w:t>
      </w:r>
      <w:hyperlink r:id="rId128">
        <w:r>
          <w:rPr>
            <w:color w:val="0000FF"/>
          </w:rPr>
          <w:t>законом</w:t>
        </w:r>
      </w:hyperlink>
      <w:r>
        <w:t xml:space="preserve"> от 14.07.2022 N 263-ФЗ "О внесении изменений в части первую и вторую Налогового кодекса Российской Федерации" (далее - Федеральный закон от 14.07.2022 N 263-ФЗ), в частности, </w:t>
      </w:r>
      <w:hyperlink r:id="rId129">
        <w:r>
          <w:rPr>
            <w:color w:val="0000FF"/>
          </w:rPr>
          <w:t>пункт 2 статьи 223</w:t>
        </w:r>
      </w:hyperlink>
      <w:r>
        <w:t xml:space="preserve"> Налогового кодекса Российской Федерации (далее - Кодекс) с 1 января 2023 года признается утратившим силу, в соответствии с которым при получении дохода в виде оплаты труда датой фактического получения налогоплательщиком такого дохода признается последний день месяца, за который ему был начислен доход за выполненные трудовые обязанности в соответствии с трудовым договором (контрактом).</w:t>
      </w:r>
    </w:p>
    <w:p w:rsidR="00024505" w:rsidRDefault="00024505" w:rsidP="00D43209">
      <w:pPr>
        <w:spacing w:after="0" w:line="220" w:lineRule="auto"/>
        <w:ind w:firstLine="540"/>
        <w:jc w:val="both"/>
      </w:pPr>
      <w:r>
        <w:t xml:space="preserve">В этой связи, с 1 января 2023 года дата фактического получения дохода в денежной форме в виде оплаты труда определяется в соответствии с </w:t>
      </w:r>
      <w:hyperlink r:id="rId130">
        <w:r>
          <w:rPr>
            <w:color w:val="0000FF"/>
          </w:rPr>
          <w:t>подпунктом 1 пункта 1 статьи 223</w:t>
        </w:r>
      </w:hyperlink>
      <w:r>
        <w:t xml:space="preserve"> Кодекса как день выплаты дохода, в том числе перечисления дохода на счета налогоплательщика в банках либо по его поручению на счета третьих лиц.</w:t>
      </w:r>
    </w:p>
    <w:p w:rsidR="00024505" w:rsidRDefault="00024505" w:rsidP="00D43209">
      <w:pPr>
        <w:spacing w:after="0" w:line="220" w:lineRule="auto"/>
        <w:ind w:firstLine="540"/>
        <w:jc w:val="both"/>
      </w:pPr>
      <w:r>
        <w:t xml:space="preserve">На основании положений </w:t>
      </w:r>
      <w:hyperlink r:id="rId131">
        <w:r>
          <w:rPr>
            <w:color w:val="0000FF"/>
          </w:rPr>
          <w:t>статьи 136</w:t>
        </w:r>
      </w:hyperlink>
      <w:r>
        <w:t xml:space="preserve"> Трудового кодекса Российской Федерации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024505" w:rsidRDefault="00024505" w:rsidP="00D43209">
      <w:pPr>
        <w:spacing w:after="0" w:line="220" w:lineRule="auto"/>
        <w:ind w:firstLine="540"/>
        <w:jc w:val="both"/>
      </w:pPr>
      <w:r>
        <w:t>Таким образом, если заработная плата (оплата труда) за выполнение трудовых обязанностей в декабре (в одном налоговом периоде) выплачивается в январе следующего календарного года (в другом налоговом периоде), то такой доход относится к другому налоговому периоду.</w:t>
      </w:r>
    </w:p>
    <w:p w:rsidR="00024505" w:rsidRDefault="00024505" w:rsidP="00D43209">
      <w:pPr>
        <w:spacing w:after="0" w:line="220" w:lineRule="auto"/>
        <w:ind w:firstLine="540"/>
        <w:jc w:val="both"/>
      </w:pPr>
      <w:r>
        <w:t xml:space="preserve">В соответствии с </w:t>
      </w:r>
      <w:hyperlink r:id="rId132">
        <w:r>
          <w:rPr>
            <w:color w:val="0000FF"/>
          </w:rPr>
          <w:t>абзацем первым пункта 3 статьи 226</w:t>
        </w:r>
      </w:hyperlink>
      <w:r>
        <w:t xml:space="preserve"> Кодекса исчисление сумм налога на доходы физических лиц (далее - НДФЛ, налог) производится налоговыми агентами на дату фактического получения дохода, определяемую в соответствии со </w:t>
      </w:r>
      <w:hyperlink r:id="rId133">
        <w:r>
          <w:rPr>
            <w:color w:val="0000FF"/>
          </w:rPr>
          <w:t>статьей 223</w:t>
        </w:r>
      </w:hyperlink>
      <w:r>
        <w:t xml:space="preserve"> Кодекса, нарастающим итогом с начала налогового периода применительно ко всем доходам, в отношении которых применяется налоговая ставка, установленная </w:t>
      </w:r>
      <w:hyperlink r:id="rId134">
        <w:r>
          <w:rPr>
            <w:color w:val="0000FF"/>
          </w:rPr>
          <w:t>пунктом 1</w:t>
        </w:r>
      </w:hyperlink>
      <w:r>
        <w:t xml:space="preserve"> или </w:t>
      </w:r>
      <w:hyperlink r:id="rId135">
        <w:r>
          <w:rPr>
            <w:color w:val="0000FF"/>
          </w:rPr>
          <w:t>3.1 статьи 224</w:t>
        </w:r>
      </w:hyperlink>
      <w:r>
        <w:t xml:space="preserve"> Кодекса, начисленным налогоплательщику за данный период, с зачетом удержанной в предыдущие месяцы текущего налогового периода суммы налога.</w:t>
      </w:r>
    </w:p>
    <w:p w:rsidR="00024505" w:rsidRDefault="00024505" w:rsidP="00D43209">
      <w:pPr>
        <w:spacing w:after="0" w:line="220" w:lineRule="auto"/>
        <w:ind w:firstLine="540"/>
        <w:jc w:val="both"/>
      </w:pPr>
      <w:r>
        <w:t xml:space="preserve">Согласно </w:t>
      </w:r>
      <w:hyperlink r:id="rId136">
        <w:r>
          <w:rPr>
            <w:color w:val="0000FF"/>
          </w:rPr>
          <w:t>пункту 6 статьи 226</w:t>
        </w:r>
      </w:hyperlink>
      <w:r>
        <w:t xml:space="preserve"> Кодекса (в редакции Федерального закона от 14.07.2022 N 263-ФЗ) налоговые агенты с 1 января 2023 года обязаны перечислять суммы исчисленного и удержанного налога за период с 23-го числа предыдущего месяца по 22-е число текущего месяца не позднее 28-го числа текущего месяца.</w:t>
      </w:r>
    </w:p>
    <w:p w:rsidR="00024505" w:rsidRDefault="00024505" w:rsidP="00D43209">
      <w:pPr>
        <w:spacing w:after="0" w:line="220" w:lineRule="auto"/>
        <w:ind w:firstLine="540"/>
        <w:jc w:val="both"/>
      </w:pPr>
      <w:r>
        <w:t>Перечисление налоговыми агентами сумм налога, исчисленного и удержанного за период с 1 по 22 января, осуществляется не позднее 28 января, за период с 23 по 31 декабря не позднее последнего рабочего дня календарного года.</w:t>
      </w:r>
    </w:p>
    <w:p w:rsidR="00024505" w:rsidRDefault="00024505" w:rsidP="00D43209">
      <w:pPr>
        <w:spacing w:after="0" w:line="220" w:lineRule="auto"/>
        <w:ind w:firstLine="540"/>
        <w:jc w:val="both"/>
      </w:pPr>
      <w:r>
        <w:t xml:space="preserve">Налоговые агенты представляют в налоговый орган по месту учета расчет сумм налога на доходы физических лиц, исчисленных и удержанных налоговым агентом (форма 6-НДФЛ) (далее - расчет по форме 6-НДФЛ), за первый квартал 2023 года по </w:t>
      </w:r>
      <w:hyperlink r:id="rId137">
        <w:r>
          <w:rPr>
            <w:color w:val="0000FF"/>
          </w:rPr>
          <w:t>форме</w:t>
        </w:r>
      </w:hyperlink>
      <w:r>
        <w:t>, утвержденной приказом ФНС России от 15.10.2020 N ЕД-7-11/753@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 доходы физических лиц" (в редакции приказа ФНС России от 29.09.2022 N ЕД-7-11/881@ "О внесении изменений в приложения к приказу Федеральной налоговой службы от 15.10.2020 N ЕД-7-11/753@") (далее - приказ ФНС России от 15.10.2020 N ЕД-7-11/753@) (</w:t>
      </w:r>
      <w:hyperlink r:id="rId138">
        <w:r>
          <w:rPr>
            <w:color w:val="0000FF"/>
          </w:rPr>
          <w:t>пункт 2 статьи 230</w:t>
        </w:r>
      </w:hyperlink>
      <w:r>
        <w:t xml:space="preserve"> Кодекса).</w:t>
      </w:r>
    </w:p>
    <w:p w:rsidR="00024505" w:rsidRDefault="00024505" w:rsidP="00D43209">
      <w:pPr>
        <w:spacing w:after="0" w:line="220" w:lineRule="auto"/>
        <w:ind w:firstLine="540"/>
        <w:jc w:val="both"/>
      </w:pPr>
      <w:r>
        <w:t>Пример 1.</w:t>
      </w:r>
    </w:p>
    <w:p w:rsidR="00024505" w:rsidRDefault="00024505" w:rsidP="00D43209">
      <w:pPr>
        <w:spacing w:after="0" w:line="220" w:lineRule="auto"/>
        <w:ind w:firstLine="540"/>
        <w:jc w:val="both"/>
      </w:pPr>
      <w:r>
        <w:t>Сотруднику организации заработная плата за декабрь 2022 г. и оплата отпуска за январь 2023 г. выплачиваются 10.01.2023.</w:t>
      </w:r>
    </w:p>
    <w:p w:rsidR="00024505" w:rsidRDefault="00024505" w:rsidP="00D43209">
      <w:pPr>
        <w:spacing w:after="0" w:line="220" w:lineRule="auto"/>
        <w:ind w:firstLine="540"/>
        <w:jc w:val="both"/>
      </w:pPr>
      <w:r>
        <w:t xml:space="preserve">Указанные доходы относятся к налоговому периоду 2023 г., дата получения доходов - 10.01.2023 (с учетом положений </w:t>
      </w:r>
      <w:hyperlink r:id="rId139">
        <w:r>
          <w:rPr>
            <w:color w:val="0000FF"/>
          </w:rPr>
          <w:t>статьи 223</w:t>
        </w:r>
      </w:hyperlink>
      <w:r>
        <w:t xml:space="preserve"> Кодекса (в редакции Федерального закона от 14.07.2022 N 263-ФЗ).</w:t>
      </w:r>
    </w:p>
    <w:p w:rsidR="00024505" w:rsidRDefault="00024505" w:rsidP="00D43209">
      <w:pPr>
        <w:spacing w:after="0" w:line="220" w:lineRule="auto"/>
        <w:ind w:firstLine="540"/>
        <w:jc w:val="both"/>
      </w:pPr>
      <w:r>
        <w:t xml:space="preserve">Срок перечисления исчисленного и удержанного НДФЛ с указанных доходов с учетом </w:t>
      </w:r>
      <w:hyperlink r:id="rId140">
        <w:r>
          <w:rPr>
            <w:color w:val="0000FF"/>
          </w:rPr>
          <w:t>пункта 6 статьи 226</w:t>
        </w:r>
      </w:hyperlink>
      <w:r>
        <w:t xml:space="preserve"> Кодекса (в редакции Федерального закона от 14.07.2022 N 263-ФЗ) и </w:t>
      </w:r>
      <w:hyperlink r:id="rId141">
        <w:r>
          <w:rPr>
            <w:color w:val="0000FF"/>
          </w:rPr>
          <w:t>пункта 7 статьи 6.1</w:t>
        </w:r>
      </w:hyperlink>
      <w:r>
        <w:t xml:space="preserve"> Кодекса установлен не позднее 30.01.2023.</w:t>
      </w:r>
    </w:p>
    <w:p w:rsidR="00024505" w:rsidRDefault="00024505" w:rsidP="00D43209">
      <w:pPr>
        <w:spacing w:after="0" w:line="220" w:lineRule="auto"/>
        <w:ind w:firstLine="540"/>
        <w:jc w:val="both"/>
      </w:pPr>
      <w:r>
        <w:t xml:space="preserve">В этой связи, доходы в виде заработной платы и оплаты отпуска, выплачиваемые 10.01.2023, НДФЛ с данных доходов, подлежат отражению в </w:t>
      </w:r>
      <w:hyperlink r:id="rId142">
        <w:r>
          <w:rPr>
            <w:color w:val="0000FF"/>
          </w:rPr>
          <w:t>разделах 1</w:t>
        </w:r>
      </w:hyperlink>
      <w:r>
        <w:t xml:space="preserve"> и </w:t>
      </w:r>
      <w:hyperlink r:id="rId143">
        <w:r>
          <w:rPr>
            <w:color w:val="0000FF"/>
          </w:rPr>
          <w:t>2</w:t>
        </w:r>
      </w:hyperlink>
      <w:r>
        <w:t xml:space="preserve"> расчета по форме 6-НДФЛ за первый квартал 2023 года, а также в </w:t>
      </w:r>
      <w:hyperlink r:id="rId144">
        <w:r>
          <w:rPr>
            <w:color w:val="0000FF"/>
          </w:rPr>
          <w:t>приложении N 1</w:t>
        </w:r>
      </w:hyperlink>
      <w:r>
        <w:t xml:space="preserve"> "Справка о доходах и суммах налога физического лица" к расчету по форме 6-НДФЛ за 2023 год и в справке о доходах и суммах налога физического лица за 2023 год (</w:t>
      </w:r>
      <w:hyperlink r:id="rId145">
        <w:r>
          <w:rPr>
            <w:color w:val="0000FF"/>
          </w:rPr>
          <w:t>приложение N 4</w:t>
        </w:r>
      </w:hyperlink>
      <w:r>
        <w:t xml:space="preserve"> к приказу ФНС России от 15.10.2020 N ЕД-7-11/753@), которая выдается в соответствии с </w:t>
      </w:r>
      <w:hyperlink r:id="rId146">
        <w:r>
          <w:rPr>
            <w:color w:val="0000FF"/>
          </w:rPr>
          <w:t>пунктом 3 статьи 230</w:t>
        </w:r>
      </w:hyperlink>
      <w:r>
        <w:t xml:space="preserve"> Кодекса.</w:t>
      </w:r>
    </w:p>
    <w:p w:rsidR="00024505" w:rsidRDefault="00024505" w:rsidP="00D43209">
      <w:pPr>
        <w:spacing w:after="0" w:line="220" w:lineRule="auto"/>
        <w:ind w:firstLine="540"/>
        <w:jc w:val="both"/>
      </w:pPr>
      <w:r>
        <w:t>При этом указанные доходы не отражаются в расчете по форме 6-НДФЛ за 2022 год.</w:t>
      </w:r>
    </w:p>
    <w:p w:rsidR="00024505" w:rsidRDefault="00024505" w:rsidP="00D43209">
      <w:pPr>
        <w:spacing w:after="0" w:line="220" w:lineRule="auto"/>
        <w:ind w:firstLine="540"/>
        <w:jc w:val="both"/>
      </w:pPr>
      <w:r>
        <w:t>Пример 2.</w:t>
      </w:r>
    </w:p>
    <w:p w:rsidR="00024505" w:rsidRDefault="00024505" w:rsidP="00D43209">
      <w:pPr>
        <w:spacing w:after="0" w:line="220" w:lineRule="auto"/>
        <w:ind w:firstLine="540"/>
        <w:jc w:val="both"/>
      </w:pPr>
      <w:r>
        <w:t>Сотрудник организации принят на работу 01.03.2023, заработная плата составляет 200 тыс. рублей в месяц. У сотрудника есть ребенок 8 лет. Заработная плата за первую половину марта 2023 г. (100 тыс. руб.) выплачивается 17.03.2023, а за вторую половину марта 2023 г. (100 тыс. руб.) выплачивается 03.04.2023.</w:t>
      </w:r>
    </w:p>
    <w:p w:rsidR="00024505" w:rsidRDefault="00024505" w:rsidP="00D43209">
      <w:pPr>
        <w:spacing w:after="0" w:line="220" w:lineRule="auto"/>
        <w:ind w:firstLine="540"/>
        <w:jc w:val="both"/>
      </w:pPr>
      <w:r>
        <w:t>Стандартный налоговый вычет на детей за каждый месяц налогового периода распространяется на родителя, супруга (супругу) родителя, усыновителя, опекуна, попечителя, приемного родителя, супруга (супругу) приемного родителя, на обеспечении которых находится ребенок, в установленном размере (</w:t>
      </w:r>
      <w:hyperlink r:id="rId147">
        <w:r>
          <w:rPr>
            <w:color w:val="0000FF"/>
          </w:rPr>
          <w:t>подпункт 4 пункта 1 статьи 218</w:t>
        </w:r>
      </w:hyperlink>
      <w:r>
        <w:t xml:space="preserve"> Кодекса).</w:t>
      </w:r>
    </w:p>
    <w:p w:rsidR="00024505" w:rsidRDefault="00024505" w:rsidP="00D43209">
      <w:pPr>
        <w:spacing w:after="0" w:line="220" w:lineRule="auto"/>
        <w:ind w:firstLine="540"/>
        <w:jc w:val="both"/>
      </w:pPr>
      <w:r>
        <w:t xml:space="preserve">С учетом примера 2, дата получения дохода в виде заработной платы за первую половину марта 2023 года - 17.03.2023 (в справке о доходах и суммах налога физического лица за 2023 год указывается месяц "03"), с дохода в виде </w:t>
      </w:r>
      <w:r>
        <w:lastRenderedPageBreak/>
        <w:t>заработной платы за вторую половину марта 2023 года - 03.04.2023 (в справке о доходах и суммах налога физического лица за 2023 год указывается месяц "04"). Стандартный налоговый вычет в размере 1 400 рублей предоставляется работнику в отношении указанных доходов за март 2023 г. и за апрель 2023 г. соответственно.</w:t>
      </w:r>
    </w:p>
    <w:p w:rsidR="00024505" w:rsidRDefault="00024505" w:rsidP="00D43209">
      <w:pPr>
        <w:spacing w:after="0" w:line="220" w:lineRule="auto"/>
        <w:ind w:firstLine="540"/>
        <w:jc w:val="both"/>
      </w:pPr>
      <w:r>
        <w:t xml:space="preserve">Срок </w:t>
      </w:r>
      <w:proofErr w:type="gramStart"/>
      <w:r>
        <w:t>перечисления</w:t>
      </w:r>
      <w:proofErr w:type="gramEnd"/>
      <w:r>
        <w:t xml:space="preserve"> исчисленного и удержанного НДФЛ с заработной платы за первую половину марта 2023 года установлен не позднее 28.03.2023, с заработной платы за вторую половину марта 2023 года не позднее 28.04.2023.</w:t>
      </w:r>
    </w:p>
    <w:p w:rsidR="00024505" w:rsidRDefault="00024505" w:rsidP="00D43209">
      <w:pPr>
        <w:spacing w:after="0" w:line="220" w:lineRule="auto"/>
        <w:ind w:firstLine="540"/>
        <w:jc w:val="both"/>
      </w:pPr>
      <w:r>
        <w:t xml:space="preserve">Таким образом, доход в виде заработной платы за первую половину марта 2023 года, выплачиваемый 17.03.2023, и НДФЛ с данного дохода, подлежит отражению в </w:t>
      </w:r>
      <w:hyperlink r:id="rId148">
        <w:r>
          <w:rPr>
            <w:color w:val="0000FF"/>
          </w:rPr>
          <w:t>разделах 1</w:t>
        </w:r>
      </w:hyperlink>
      <w:r>
        <w:t xml:space="preserve"> и </w:t>
      </w:r>
      <w:hyperlink r:id="rId149">
        <w:r>
          <w:rPr>
            <w:color w:val="0000FF"/>
          </w:rPr>
          <w:t>2</w:t>
        </w:r>
      </w:hyperlink>
      <w:r>
        <w:t xml:space="preserve"> расчета по форме 6-НДФЛ за первый квартал 2023 года. Доход в виде заработной платы за вторую половину марта 2023 года, выплачиваемый 03.04.2023, и НДФЛ с данного дохода, подлежит отражению в </w:t>
      </w:r>
      <w:hyperlink r:id="rId150">
        <w:r>
          <w:rPr>
            <w:color w:val="0000FF"/>
          </w:rPr>
          <w:t>разделах 1</w:t>
        </w:r>
      </w:hyperlink>
      <w:r>
        <w:t xml:space="preserve"> и </w:t>
      </w:r>
      <w:hyperlink r:id="rId151">
        <w:r>
          <w:rPr>
            <w:color w:val="0000FF"/>
          </w:rPr>
          <w:t>2</w:t>
        </w:r>
      </w:hyperlink>
      <w:r>
        <w:t xml:space="preserve"> расчета по форме 6-НДФЛ за полугодие 2023 года.</w:t>
      </w:r>
    </w:p>
    <w:p w:rsidR="00024505" w:rsidRDefault="00024505" w:rsidP="00D43209">
      <w:pPr>
        <w:spacing w:after="0" w:line="220" w:lineRule="auto"/>
        <w:jc w:val="both"/>
      </w:pPr>
    </w:p>
    <w:p w:rsidR="00024505" w:rsidRDefault="00024505" w:rsidP="00D43209">
      <w:pPr>
        <w:spacing w:after="0" w:line="220" w:lineRule="auto"/>
        <w:jc w:val="right"/>
      </w:pPr>
      <w:r>
        <w:t>Действительный</w:t>
      </w:r>
    </w:p>
    <w:p w:rsidR="00024505" w:rsidRDefault="00024505" w:rsidP="00D43209">
      <w:pPr>
        <w:spacing w:after="0" w:line="220" w:lineRule="auto"/>
        <w:jc w:val="right"/>
      </w:pPr>
      <w:r>
        <w:t>государственный советник</w:t>
      </w:r>
    </w:p>
    <w:p w:rsidR="00024505" w:rsidRDefault="00024505" w:rsidP="00D43209">
      <w:pPr>
        <w:spacing w:after="0" w:line="220" w:lineRule="auto"/>
        <w:jc w:val="right"/>
      </w:pPr>
      <w:r>
        <w:t>Российской Федерации</w:t>
      </w:r>
    </w:p>
    <w:p w:rsidR="00024505" w:rsidRDefault="00024505" w:rsidP="00D43209">
      <w:pPr>
        <w:spacing w:after="0" w:line="220" w:lineRule="auto"/>
        <w:jc w:val="right"/>
      </w:pPr>
      <w:r>
        <w:t>2 класса</w:t>
      </w:r>
    </w:p>
    <w:p w:rsidR="00024505" w:rsidRDefault="00024505" w:rsidP="00D43209">
      <w:pPr>
        <w:spacing w:after="0" w:line="220" w:lineRule="auto"/>
        <w:jc w:val="right"/>
      </w:pPr>
      <w:r>
        <w:t>С.Л.БОНДАРЧУК</w:t>
      </w:r>
    </w:p>
    <w:p w:rsidR="00024505" w:rsidRPr="00024505" w:rsidRDefault="00024505" w:rsidP="00D43209">
      <w:pPr>
        <w:pBdr>
          <w:top w:val="single" w:sz="12" w:space="1" w:color="auto"/>
          <w:bottom w:val="single" w:sz="12" w:space="1" w:color="auto"/>
        </w:pBdr>
        <w:spacing w:after="0" w:line="220" w:lineRule="auto"/>
        <w:jc w:val="both"/>
        <w:rPr>
          <w:sz w:val="2"/>
          <w:szCs w:val="2"/>
        </w:rPr>
      </w:pPr>
    </w:p>
    <w:p w:rsidR="0020428B" w:rsidRDefault="00AA03E6" w:rsidP="00D43209">
      <w:pPr>
        <w:spacing w:after="0" w:line="220" w:lineRule="auto"/>
      </w:pPr>
      <w:hyperlink r:id="rId152">
        <w:r w:rsidR="0020428B">
          <w:rPr>
            <w:i/>
            <w:color w:val="0000FF"/>
          </w:rPr>
          <w:br/>
          <w:t>{Последние изменения (новое поступление): 6-НДФЛ (</w:t>
        </w:r>
        <w:proofErr w:type="spellStart"/>
        <w:r w:rsidR="0020428B">
          <w:rPr>
            <w:i/>
            <w:color w:val="0000FF"/>
          </w:rPr>
          <w:t>КонсультантПлюс</w:t>
        </w:r>
        <w:proofErr w:type="spellEnd"/>
        <w:r w:rsidR="0020428B">
          <w:rPr>
            <w:i/>
            <w:color w:val="0000FF"/>
          </w:rPr>
          <w:t>, 2022) {</w:t>
        </w:r>
        <w:proofErr w:type="spellStart"/>
        <w:r w:rsidR="0020428B">
          <w:rPr>
            <w:i/>
            <w:color w:val="0000FF"/>
          </w:rPr>
          <w:t>КонсультантПлюс</w:t>
        </w:r>
        <w:proofErr w:type="spellEnd"/>
        <w:r w:rsidR="0020428B">
          <w:rPr>
            <w:i/>
            <w:color w:val="0000FF"/>
          </w:rPr>
          <w:t>}}</w:t>
        </w:r>
      </w:hyperlink>
      <w:r w:rsidR="0020428B">
        <w:br/>
      </w:r>
    </w:p>
    <w:p w:rsidR="0020428B" w:rsidRDefault="0020428B" w:rsidP="00D43209">
      <w:pPr>
        <w:spacing w:after="0" w:line="220" w:lineRule="auto"/>
      </w:pPr>
      <w:r>
        <w:rPr>
          <w:b/>
        </w:rPr>
        <w:t>09.11.2022</w:t>
      </w:r>
    </w:p>
    <w:p w:rsidR="0020428B" w:rsidRDefault="0020428B" w:rsidP="00D43209">
      <w:pPr>
        <w:spacing w:after="0" w:line="220" w:lineRule="auto"/>
        <w:ind w:left="180"/>
        <w:jc w:val="both"/>
      </w:pPr>
      <w:r>
        <w:rPr>
          <w:b/>
        </w:rPr>
        <w:t xml:space="preserve">ФНС России разъяснила, как отразить в </w:t>
      </w:r>
      <w:hyperlink r:id="rId153">
        <w:r>
          <w:rPr>
            <w:b/>
            <w:color w:val="0000FF"/>
          </w:rPr>
          <w:t>расчете 6-НДФЛ</w:t>
        </w:r>
      </w:hyperlink>
      <w:r>
        <w:rPr>
          <w:b/>
        </w:rPr>
        <w:t xml:space="preserve"> зарплату за декабрь 2022 г. при ее выплате в январе 2023 г., а также высказалась о применении с 2023 г. стандартных налоговых вычетов на детей.</w:t>
      </w:r>
    </w:p>
    <w:p w:rsidR="0020428B" w:rsidRDefault="0020428B" w:rsidP="00D43209">
      <w:pPr>
        <w:spacing w:after="0" w:line="220" w:lineRule="auto"/>
        <w:ind w:left="180"/>
        <w:jc w:val="both"/>
      </w:pPr>
      <w:r>
        <w:t xml:space="preserve">В связи с </w:t>
      </w:r>
      <w:hyperlink r:id="rId154">
        <w:r>
          <w:rPr>
            <w:color w:val="0000FF"/>
          </w:rPr>
          <w:t>изменениями</w:t>
        </w:r>
      </w:hyperlink>
      <w:r>
        <w:t xml:space="preserve"> в Налоговом </w:t>
      </w:r>
      <w:hyperlink r:id="rId155">
        <w:r>
          <w:rPr>
            <w:color w:val="0000FF"/>
          </w:rPr>
          <w:t>кодексе</w:t>
        </w:r>
      </w:hyperlink>
      <w:r>
        <w:t xml:space="preserve"> РФ дата фактического получения дохода в денежной форме в виде оплаты труда с 1 января 2023 г. определяется как день выплаты дохода, в том числе перечисления дохода на счета налогоплательщика в банках либо по его поручению на счета третьих лиц. Например, если зарплата за декабрь 2022 г. выплачена 10 января 2023 г., то доход относится к налоговому периоду 2023 г. Такой доход, а также НДФЛ с него, в частности, отражаются:</w:t>
      </w:r>
    </w:p>
    <w:p w:rsidR="0020428B" w:rsidRDefault="0020428B" w:rsidP="00D43209">
      <w:pPr>
        <w:numPr>
          <w:ilvl w:val="0"/>
          <w:numId w:val="37"/>
        </w:numPr>
        <w:spacing w:after="0" w:line="220" w:lineRule="auto"/>
        <w:ind w:left="180"/>
        <w:jc w:val="both"/>
      </w:pPr>
      <w:r>
        <w:t xml:space="preserve">в </w:t>
      </w:r>
      <w:hyperlink r:id="rId156">
        <w:r>
          <w:rPr>
            <w:color w:val="0000FF"/>
          </w:rPr>
          <w:t>разд. 1</w:t>
        </w:r>
      </w:hyperlink>
      <w:r>
        <w:t xml:space="preserve"> и </w:t>
      </w:r>
      <w:hyperlink r:id="rId157">
        <w:r>
          <w:rPr>
            <w:color w:val="0000FF"/>
          </w:rPr>
          <w:t>2 расчета 6-НДФЛ</w:t>
        </w:r>
      </w:hyperlink>
      <w:r>
        <w:t xml:space="preserve"> за I квартал 2023 г.;</w:t>
      </w:r>
    </w:p>
    <w:p w:rsidR="0020428B" w:rsidRDefault="00AA03E6" w:rsidP="00D43209">
      <w:pPr>
        <w:numPr>
          <w:ilvl w:val="0"/>
          <w:numId w:val="37"/>
        </w:numPr>
        <w:spacing w:after="0" w:line="220" w:lineRule="auto"/>
        <w:ind w:left="180"/>
        <w:jc w:val="both"/>
      </w:pPr>
      <w:hyperlink r:id="rId158">
        <w:r w:rsidR="0020428B">
          <w:rPr>
            <w:color w:val="0000FF"/>
          </w:rPr>
          <w:t>Приложении N 1</w:t>
        </w:r>
      </w:hyperlink>
      <w:r w:rsidR="0020428B">
        <w:t xml:space="preserve"> к расчету за 2023 г.</w:t>
      </w:r>
    </w:p>
    <w:p w:rsidR="0020428B" w:rsidRDefault="0020428B" w:rsidP="00D43209">
      <w:pPr>
        <w:spacing w:after="0" w:line="220" w:lineRule="auto"/>
        <w:ind w:left="180"/>
        <w:jc w:val="both"/>
      </w:pPr>
      <w:r>
        <w:t>В расчете за 2022 г. указанный доход не отражается.</w:t>
      </w:r>
    </w:p>
    <w:p w:rsidR="0020428B" w:rsidRDefault="0020428B" w:rsidP="00D43209">
      <w:pPr>
        <w:spacing w:after="0" w:line="220" w:lineRule="auto"/>
        <w:ind w:left="180"/>
        <w:jc w:val="both"/>
      </w:pPr>
      <w:r>
        <w:t xml:space="preserve">По вопросу применения с 2023 г. стандартных налоговых вычетов на </w:t>
      </w:r>
      <w:hyperlink r:id="rId159">
        <w:r>
          <w:rPr>
            <w:color w:val="0000FF"/>
          </w:rPr>
          <w:t>детей</w:t>
        </w:r>
      </w:hyperlink>
      <w:r>
        <w:t xml:space="preserve"> ведомство пояснило: если в течение месяца выплачена только зарплата за его первую половину, вычет предоставляется и в отношении такой выплаты.</w:t>
      </w:r>
    </w:p>
    <w:p w:rsidR="0020428B" w:rsidRDefault="0020428B" w:rsidP="00D43209">
      <w:pPr>
        <w:spacing w:after="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765"/>
        <w:gridCol w:w="10215"/>
        <w:gridCol w:w="180"/>
      </w:tblGrid>
      <w:tr w:rsidR="0020428B">
        <w:tc>
          <w:tcPr>
            <w:tcW w:w="180" w:type="dxa"/>
            <w:tcBorders>
              <w:top w:val="nil"/>
              <w:left w:val="nil"/>
              <w:bottom w:val="nil"/>
              <w:right w:val="nil"/>
            </w:tcBorders>
            <w:tcMar>
              <w:top w:w="0" w:type="dxa"/>
              <w:left w:w="0" w:type="dxa"/>
              <w:bottom w:w="0" w:type="dxa"/>
              <w:right w:w="0" w:type="dxa"/>
            </w:tcMar>
          </w:tcPr>
          <w:p w:rsidR="0020428B" w:rsidRDefault="0020428B" w:rsidP="00D43209">
            <w:pPr>
              <w:spacing w:after="0"/>
            </w:pPr>
          </w:p>
        </w:tc>
        <w:tc>
          <w:tcPr>
            <w:tcW w:w="765" w:type="dxa"/>
            <w:tcBorders>
              <w:top w:val="nil"/>
              <w:left w:val="nil"/>
              <w:bottom w:val="nil"/>
              <w:right w:val="nil"/>
            </w:tcBorders>
            <w:tcMar>
              <w:top w:w="180" w:type="dxa"/>
              <w:left w:w="0" w:type="dxa"/>
              <w:bottom w:w="180" w:type="dxa"/>
              <w:right w:w="0" w:type="dxa"/>
            </w:tcMar>
          </w:tcPr>
          <w:p w:rsidR="0020428B" w:rsidRDefault="0020428B" w:rsidP="00D43209">
            <w:pPr>
              <w:spacing w:after="0"/>
            </w:pPr>
            <w:r>
              <w:rPr>
                <w:noProof/>
                <w:lang w:eastAsia="ru-RU"/>
              </w:rPr>
              <w:drawing>
                <wp:inline distT="0" distB="0" distL="0" distR="0">
                  <wp:extent cx="371475" cy="14287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20428B" w:rsidRDefault="00AA03E6" w:rsidP="00D43209">
            <w:pPr>
              <w:spacing w:after="0" w:line="220" w:lineRule="auto"/>
              <w:jc w:val="both"/>
            </w:pPr>
            <w:hyperlink r:id="rId160">
              <w:r w:rsidR="0020428B">
                <w:rPr>
                  <w:color w:val="0000FF"/>
                </w:rPr>
                <w:t>Письмо</w:t>
              </w:r>
            </w:hyperlink>
            <w:r w:rsidR="0020428B">
              <w:t xml:space="preserve"> ФНС России от 09.11.2022 N БС-4-11/15099@</w:t>
            </w:r>
          </w:p>
        </w:tc>
        <w:tc>
          <w:tcPr>
            <w:tcW w:w="180" w:type="dxa"/>
            <w:tcBorders>
              <w:top w:val="nil"/>
              <w:left w:val="nil"/>
              <w:bottom w:val="nil"/>
              <w:right w:val="nil"/>
            </w:tcBorders>
            <w:tcMar>
              <w:top w:w="0" w:type="dxa"/>
              <w:left w:w="0" w:type="dxa"/>
              <w:bottom w:w="0" w:type="dxa"/>
              <w:right w:w="0" w:type="dxa"/>
            </w:tcMar>
          </w:tcPr>
          <w:p w:rsidR="0020428B" w:rsidRDefault="0020428B" w:rsidP="00D43209">
            <w:pPr>
              <w:spacing w:after="0"/>
            </w:pPr>
          </w:p>
        </w:tc>
      </w:tr>
    </w:tbl>
    <w:p w:rsidR="0020428B" w:rsidRDefault="0020428B" w:rsidP="00D43209">
      <w:pPr>
        <w:spacing w:after="0" w:line="220" w:lineRule="auto"/>
      </w:pPr>
    </w:p>
    <w:p w:rsidR="0020428B" w:rsidRPr="0020428B" w:rsidRDefault="0020428B" w:rsidP="00D43209">
      <w:pPr>
        <w:pBdr>
          <w:top w:val="single" w:sz="12" w:space="1" w:color="auto"/>
          <w:bottom w:val="single" w:sz="12" w:space="1" w:color="auto"/>
        </w:pBdr>
        <w:spacing w:after="0" w:line="220" w:lineRule="auto"/>
        <w:rPr>
          <w:sz w:val="2"/>
          <w:szCs w:val="2"/>
        </w:rPr>
      </w:pPr>
    </w:p>
    <w:p w:rsidR="0020428B" w:rsidRDefault="00AA03E6" w:rsidP="00D43209">
      <w:pPr>
        <w:spacing w:after="0" w:line="220" w:lineRule="auto"/>
      </w:pPr>
      <w:hyperlink r:id="rId161">
        <w:r w:rsidR="0020428B">
          <w:rPr>
            <w:i/>
            <w:color w:val="0000FF"/>
          </w:rPr>
          <w:br/>
          <w:t>{Типовая ситу</w:t>
        </w:r>
        <w:r w:rsidR="0020428B">
          <w:rPr>
            <w:i/>
            <w:color w:val="0000FF"/>
          </w:rPr>
          <w:t>а</w:t>
        </w:r>
        <w:r w:rsidR="0020428B">
          <w:rPr>
            <w:i/>
            <w:color w:val="0000FF"/>
          </w:rPr>
          <w:t>ция: Сроки уплаты НДФЛ налоговым агентом (Издательство "Главная книга", 2022) {</w:t>
        </w:r>
        <w:proofErr w:type="spellStart"/>
        <w:r w:rsidR="0020428B">
          <w:rPr>
            <w:i/>
            <w:color w:val="0000FF"/>
          </w:rPr>
          <w:t>КонсультантПлюс</w:t>
        </w:r>
        <w:proofErr w:type="spellEnd"/>
        <w:r w:rsidR="0020428B">
          <w:rPr>
            <w:i/>
            <w:color w:val="0000FF"/>
          </w:rPr>
          <w:t>}}</w:t>
        </w:r>
      </w:hyperlink>
      <w:r w:rsidR="0020428B">
        <w:br/>
      </w:r>
    </w:p>
    <w:tbl>
      <w:tblPr>
        <w:tblpPr w:leftFromText="180" w:rightFromText="180" w:vertAnchor="text" w:horzAnchor="margin" w:tblpY="-6"/>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20428B" w:rsidTr="0020428B">
        <w:tc>
          <w:tcPr>
            <w:tcW w:w="60" w:type="dxa"/>
            <w:tcBorders>
              <w:top w:val="nil"/>
              <w:left w:val="nil"/>
              <w:bottom w:val="nil"/>
              <w:right w:val="nil"/>
            </w:tcBorders>
            <w:shd w:val="clear" w:color="auto" w:fill="CED3F1"/>
            <w:tcMar>
              <w:top w:w="0" w:type="dxa"/>
              <w:left w:w="0" w:type="dxa"/>
              <w:bottom w:w="0" w:type="dxa"/>
              <w:right w:w="0" w:type="dxa"/>
            </w:tcMar>
          </w:tcPr>
          <w:p w:rsidR="0020428B" w:rsidRDefault="0020428B" w:rsidP="00D43209">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20428B" w:rsidRDefault="0020428B" w:rsidP="00D43209">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20428B" w:rsidRDefault="0020428B" w:rsidP="000A78BE">
            <w:pPr>
              <w:spacing w:after="0" w:line="220" w:lineRule="auto"/>
              <w:jc w:val="right"/>
            </w:pPr>
            <w:r>
              <w:rPr>
                <w:color w:val="392C69"/>
              </w:rPr>
              <w:t xml:space="preserve">Издательство </w:t>
            </w:r>
            <w:hyperlink r:id="rId162">
              <w:r>
                <w:rPr>
                  <w:color w:val="0000FF"/>
                </w:rPr>
                <w:t>"Главная книга"</w:t>
              </w:r>
            </w:hyperlink>
            <w:r>
              <w:rPr>
                <w:color w:val="392C69"/>
              </w:rPr>
              <w:t xml:space="preserve"> | </w:t>
            </w:r>
            <w:r>
              <w:rPr>
                <w:b/>
                <w:color w:val="392C69"/>
              </w:rPr>
              <w:t xml:space="preserve">Актуально на </w:t>
            </w:r>
            <w:r w:rsidR="000A78BE">
              <w:rPr>
                <w:b/>
                <w:color w:val="392C69"/>
              </w:rPr>
              <w:t>30.11</w:t>
            </w:r>
            <w:r>
              <w:rPr>
                <w:b/>
                <w:color w:val="392C69"/>
              </w:rPr>
              <w:t>.2022</w:t>
            </w:r>
          </w:p>
        </w:tc>
        <w:tc>
          <w:tcPr>
            <w:tcW w:w="113" w:type="dxa"/>
            <w:tcBorders>
              <w:top w:val="nil"/>
              <w:left w:val="nil"/>
              <w:bottom w:val="nil"/>
              <w:right w:val="nil"/>
            </w:tcBorders>
            <w:shd w:val="clear" w:color="auto" w:fill="F4F3F8"/>
            <w:tcMar>
              <w:top w:w="0" w:type="dxa"/>
              <w:left w:w="0" w:type="dxa"/>
              <w:bottom w:w="0" w:type="dxa"/>
              <w:right w:w="0" w:type="dxa"/>
            </w:tcMar>
          </w:tcPr>
          <w:p w:rsidR="0020428B" w:rsidRDefault="0020428B" w:rsidP="00D43209">
            <w:pPr>
              <w:spacing w:after="0"/>
            </w:pPr>
          </w:p>
        </w:tc>
      </w:tr>
    </w:tbl>
    <w:p w:rsidR="0020428B" w:rsidRDefault="0020428B" w:rsidP="00D43209">
      <w:pPr>
        <w:spacing w:after="0" w:line="220" w:lineRule="auto"/>
      </w:pPr>
      <w:r>
        <w:rPr>
          <w:b/>
          <w:sz w:val="38"/>
        </w:rPr>
        <w:t>Сроки уплаты НДФЛ налоговым агентом</w:t>
      </w:r>
    </w:p>
    <w:p w:rsidR="0020428B" w:rsidRDefault="00AA03E6" w:rsidP="00D43209">
      <w:pPr>
        <w:spacing w:after="0" w:line="220" w:lineRule="auto"/>
        <w:jc w:val="both"/>
      </w:pPr>
      <w:hyperlink r:id="rId163">
        <w:r w:rsidR="0020428B">
          <w:rPr>
            <w:color w:val="0000FF"/>
          </w:rPr>
          <w:t>Аванс и зарплата</w:t>
        </w:r>
      </w:hyperlink>
      <w:r w:rsidR="0020428B">
        <w:t xml:space="preserve"> за вторую половину месяца - день, следующий за днем выплаты зарплаты за вторую половину месяца.</w:t>
      </w:r>
    </w:p>
    <w:p w:rsidR="0020428B" w:rsidRDefault="0020428B" w:rsidP="00D43209">
      <w:pPr>
        <w:spacing w:after="0" w:line="220" w:lineRule="auto"/>
        <w:jc w:val="both"/>
      </w:pPr>
      <w:r>
        <w:t xml:space="preserve">Срок уплаты НДФЛ с зарплаты за декабрь 2022 г., выплаченной в декабре, - 09.01.2023, а с выплаченной в январе 2023 г. - 30.01.2023 (Письма ФНС от 09.11.2022 </w:t>
      </w:r>
      <w:hyperlink r:id="rId164">
        <w:r>
          <w:rPr>
            <w:color w:val="0000FF"/>
          </w:rPr>
          <w:t>N БС-4-11/15099@</w:t>
        </w:r>
      </w:hyperlink>
      <w:r>
        <w:t xml:space="preserve">, Минфина от 14.09.2022 </w:t>
      </w:r>
      <w:hyperlink r:id="rId165">
        <w:r>
          <w:rPr>
            <w:color w:val="0000FF"/>
          </w:rPr>
          <w:t>N 03-04-06/88989</w:t>
        </w:r>
      </w:hyperlink>
      <w:r>
        <w:t>).</w:t>
      </w:r>
    </w:p>
    <w:p w:rsidR="0020428B" w:rsidRDefault="00AA03E6" w:rsidP="00D43209">
      <w:pPr>
        <w:spacing w:after="0" w:line="220" w:lineRule="auto"/>
        <w:jc w:val="both"/>
      </w:pPr>
      <w:hyperlink r:id="rId166">
        <w:r w:rsidR="0020428B">
          <w:rPr>
            <w:color w:val="0000FF"/>
          </w:rPr>
          <w:t>Премия</w:t>
        </w:r>
      </w:hyperlink>
      <w:r w:rsidR="0020428B">
        <w:t xml:space="preserve"> - день, следующий за днем ее выплаты.</w:t>
      </w:r>
    </w:p>
    <w:p w:rsidR="0020428B" w:rsidRDefault="00AA03E6" w:rsidP="00D43209">
      <w:pPr>
        <w:spacing w:after="0" w:line="220" w:lineRule="auto"/>
        <w:jc w:val="both"/>
      </w:pPr>
      <w:hyperlink r:id="rId167">
        <w:r w:rsidR="0020428B">
          <w:rPr>
            <w:color w:val="0000FF"/>
          </w:rPr>
          <w:t>Отпускные</w:t>
        </w:r>
      </w:hyperlink>
      <w:r w:rsidR="0020428B">
        <w:t xml:space="preserve"> - последний день месяца, в котором они выплачены.</w:t>
      </w:r>
    </w:p>
    <w:p w:rsidR="0020428B" w:rsidRDefault="00AA03E6" w:rsidP="00D43209">
      <w:pPr>
        <w:spacing w:after="0" w:line="220" w:lineRule="auto"/>
        <w:jc w:val="both"/>
      </w:pPr>
      <w:hyperlink r:id="rId168">
        <w:r w:rsidR="0020428B">
          <w:rPr>
            <w:color w:val="0000FF"/>
          </w:rPr>
          <w:t>Больничные</w:t>
        </w:r>
      </w:hyperlink>
      <w:r w:rsidR="0020428B">
        <w:t xml:space="preserve"> - последний день месяца, в котором они выплачены.</w:t>
      </w:r>
    </w:p>
    <w:p w:rsidR="0020428B" w:rsidRDefault="00AA03E6" w:rsidP="00D43209">
      <w:pPr>
        <w:spacing w:after="0" w:line="220" w:lineRule="auto"/>
        <w:jc w:val="both"/>
      </w:pPr>
      <w:hyperlink r:id="rId169">
        <w:r w:rsidR="0020428B">
          <w:rPr>
            <w:color w:val="0000FF"/>
          </w:rPr>
          <w:t>Выплаты при увольнении</w:t>
        </w:r>
      </w:hyperlink>
      <w:r w:rsidR="0020428B">
        <w:t xml:space="preserve">, включая </w:t>
      </w:r>
      <w:hyperlink r:id="rId170">
        <w:r w:rsidR="0020428B">
          <w:rPr>
            <w:color w:val="0000FF"/>
          </w:rPr>
          <w:t>компенсацию</w:t>
        </w:r>
      </w:hyperlink>
      <w:r w:rsidR="0020428B">
        <w:t xml:space="preserve"> за неиспользованный отпуск и зарплату, - день, следующий за последним днем работы.</w:t>
      </w:r>
    </w:p>
    <w:p w:rsidR="0020428B" w:rsidRDefault="00AA03E6" w:rsidP="00D43209">
      <w:pPr>
        <w:spacing w:after="0" w:line="220" w:lineRule="auto"/>
        <w:jc w:val="both"/>
      </w:pPr>
      <w:hyperlink r:id="rId171">
        <w:r w:rsidR="0020428B">
          <w:rPr>
            <w:color w:val="0000FF"/>
          </w:rPr>
          <w:t>Дивиденды ООО</w:t>
        </w:r>
      </w:hyperlink>
      <w:r w:rsidR="0020428B">
        <w:t xml:space="preserve"> - день, следующий за днем их выплаты.</w:t>
      </w:r>
    </w:p>
    <w:p w:rsidR="0020428B" w:rsidRDefault="00AA03E6" w:rsidP="00D43209">
      <w:pPr>
        <w:spacing w:after="0" w:line="220" w:lineRule="auto"/>
        <w:jc w:val="both"/>
      </w:pPr>
      <w:hyperlink r:id="rId172">
        <w:r w:rsidR="0020428B">
          <w:rPr>
            <w:color w:val="0000FF"/>
          </w:rPr>
          <w:t>Выплаты по договорам ГПХ</w:t>
        </w:r>
      </w:hyperlink>
      <w:r w:rsidR="0020428B">
        <w:t xml:space="preserve"> (подряда, оказания услуг) - день, следующий за днем выплаты любого дохода по договору, включая аванс.</w:t>
      </w:r>
    </w:p>
    <w:p w:rsidR="0020428B" w:rsidRDefault="00AA03E6" w:rsidP="00D43209">
      <w:pPr>
        <w:spacing w:after="0" w:line="220" w:lineRule="auto"/>
        <w:jc w:val="both"/>
      </w:pPr>
      <w:hyperlink r:id="rId173">
        <w:r w:rsidR="0020428B">
          <w:rPr>
            <w:color w:val="0000FF"/>
          </w:rPr>
          <w:t>Матпомощь</w:t>
        </w:r>
      </w:hyperlink>
      <w:r w:rsidR="0020428B">
        <w:t xml:space="preserve"> и прочие денежные доходы - день, следующий за днем выплаты.</w:t>
      </w:r>
    </w:p>
    <w:p w:rsidR="0020428B" w:rsidRDefault="0020428B" w:rsidP="00D43209">
      <w:pPr>
        <w:spacing w:after="0" w:line="220" w:lineRule="auto"/>
        <w:jc w:val="both"/>
      </w:pPr>
      <w:r>
        <w:t xml:space="preserve">С 01.01.2023 НДФЛ перечисляют в составе </w:t>
      </w:r>
      <w:hyperlink r:id="rId174">
        <w:r>
          <w:rPr>
            <w:color w:val="0000FF"/>
          </w:rPr>
          <w:t>ЕНП</w:t>
        </w:r>
      </w:hyperlink>
      <w:r>
        <w:t>, отдельные платежки не составляют.</w:t>
      </w:r>
    </w:p>
    <w:p w:rsidR="0020428B" w:rsidRDefault="0020428B" w:rsidP="00D43209">
      <w:pPr>
        <w:spacing w:after="0" w:line="220" w:lineRule="auto"/>
        <w:jc w:val="both"/>
        <w:outlineLvl w:val="0"/>
      </w:pPr>
    </w:p>
    <w:p w:rsidR="0020428B" w:rsidRDefault="0020428B" w:rsidP="00D43209">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20428B">
        <w:tc>
          <w:tcPr>
            <w:tcW w:w="180" w:type="dxa"/>
            <w:tcBorders>
              <w:top w:val="nil"/>
              <w:left w:val="nil"/>
              <w:bottom w:val="nil"/>
              <w:right w:val="nil"/>
            </w:tcBorders>
            <w:tcMar>
              <w:top w:w="0" w:type="dxa"/>
              <w:left w:w="0" w:type="dxa"/>
              <w:bottom w:w="0" w:type="dxa"/>
              <w:right w:w="0" w:type="dxa"/>
            </w:tcMar>
          </w:tcPr>
          <w:p w:rsidR="0020428B" w:rsidRDefault="0020428B" w:rsidP="00D43209">
            <w:pPr>
              <w:spacing w:after="0"/>
            </w:pPr>
          </w:p>
        </w:tc>
        <w:tc>
          <w:tcPr>
            <w:tcW w:w="420" w:type="dxa"/>
            <w:tcBorders>
              <w:top w:val="nil"/>
              <w:left w:val="nil"/>
              <w:bottom w:val="nil"/>
              <w:right w:val="nil"/>
            </w:tcBorders>
            <w:tcMar>
              <w:top w:w="180" w:type="dxa"/>
              <w:left w:w="0" w:type="dxa"/>
              <w:bottom w:w="180" w:type="dxa"/>
              <w:right w:w="0" w:type="dxa"/>
            </w:tcMar>
          </w:tcPr>
          <w:p w:rsidR="0020428B" w:rsidRDefault="0020428B" w:rsidP="00D43209">
            <w:pPr>
              <w:spacing w:after="0"/>
            </w:pPr>
            <w:r>
              <w:rPr>
                <w:noProof/>
                <w:lang w:eastAsia="ru-RU"/>
              </w:rPr>
              <w:drawing>
                <wp:inline distT="0" distB="0" distL="0" distR="0">
                  <wp:extent cx="152400" cy="15240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20428B" w:rsidRDefault="0020428B" w:rsidP="00D43209">
            <w:pPr>
              <w:spacing w:after="0" w:line="220" w:lineRule="auto"/>
              <w:jc w:val="both"/>
            </w:pPr>
            <w:r>
              <w:t xml:space="preserve">См. также: </w:t>
            </w:r>
            <w:hyperlink r:id="rId175">
              <w:r>
                <w:rPr>
                  <w:color w:val="0000FF"/>
                </w:rPr>
                <w:t>Как облагать НДФЛ доходы в натуральной форме</w:t>
              </w:r>
            </w:hyperlink>
          </w:p>
        </w:tc>
        <w:tc>
          <w:tcPr>
            <w:tcW w:w="180" w:type="dxa"/>
            <w:tcBorders>
              <w:top w:val="nil"/>
              <w:left w:val="nil"/>
              <w:bottom w:val="nil"/>
              <w:right w:val="nil"/>
            </w:tcBorders>
            <w:tcMar>
              <w:top w:w="0" w:type="dxa"/>
              <w:left w:w="0" w:type="dxa"/>
              <w:bottom w:w="0" w:type="dxa"/>
              <w:right w:w="0" w:type="dxa"/>
            </w:tcMar>
          </w:tcPr>
          <w:p w:rsidR="0020428B" w:rsidRDefault="0020428B" w:rsidP="00D43209">
            <w:pPr>
              <w:spacing w:after="0"/>
            </w:pPr>
          </w:p>
        </w:tc>
      </w:tr>
    </w:tbl>
    <w:p w:rsidR="0020428B" w:rsidRDefault="0020428B" w:rsidP="00D43209">
      <w:pPr>
        <w:spacing w:after="0" w:line="220" w:lineRule="auto"/>
      </w:pPr>
    </w:p>
    <w:p w:rsidR="0020428B" w:rsidRPr="0020428B" w:rsidRDefault="0020428B" w:rsidP="00D43209">
      <w:pPr>
        <w:pBdr>
          <w:top w:val="single" w:sz="12" w:space="1" w:color="auto"/>
          <w:bottom w:val="single" w:sz="12" w:space="1" w:color="auto"/>
        </w:pBdr>
        <w:spacing w:after="0" w:line="220" w:lineRule="auto"/>
        <w:rPr>
          <w:sz w:val="2"/>
          <w:szCs w:val="2"/>
        </w:rPr>
      </w:pPr>
    </w:p>
    <w:p w:rsidR="0033560A" w:rsidRDefault="00AA03E6" w:rsidP="00D43209">
      <w:pPr>
        <w:spacing w:after="0" w:line="220" w:lineRule="auto"/>
      </w:pPr>
      <w:hyperlink r:id="rId176">
        <w:r w:rsidR="0033560A">
          <w:rPr>
            <w:i/>
            <w:color w:val="0000FF"/>
          </w:rPr>
          <w:br/>
          <w:t>Готовое решение: Как заполнить форму 6-НДФЛ (</w:t>
        </w:r>
        <w:proofErr w:type="spellStart"/>
        <w:r w:rsidR="0033560A">
          <w:rPr>
            <w:i/>
            <w:color w:val="0000FF"/>
          </w:rPr>
          <w:t>КонсультантПлюс</w:t>
        </w:r>
        <w:proofErr w:type="spellEnd"/>
        <w:r w:rsidR="0033560A">
          <w:rPr>
            <w:i/>
            <w:color w:val="0000FF"/>
          </w:rPr>
          <w:t>, 2022) {</w:t>
        </w:r>
        <w:proofErr w:type="spellStart"/>
        <w:r w:rsidR="0033560A">
          <w:rPr>
            <w:i/>
            <w:color w:val="0000FF"/>
          </w:rPr>
          <w:t>КонсультантПлюс</w:t>
        </w:r>
        <w:proofErr w:type="spellEnd"/>
        <w:r w:rsidR="0033560A">
          <w:rPr>
            <w:i/>
            <w:color w:val="0000FF"/>
          </w:rPr>
          <w:t>}</w:t>
        </w:r>
      </w:hyperlink>
      <w:r w:rsidR="0033560A">
        <w:br/>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1054"/>
        <w:gridCol w:w="113"/>
      </w:tblGrid>
      <w:tr w:rsidR="0033560A">
        <w:tc>
          <w:tcPr>
            <w:tcW w:w="60" w:type="dxa"/>
            <w:tcBorders>
              <w:top w:val="nil"/>
              <w:left w:val="nil"/>
              <w:bottom w:val="nil"/>
              <w:right w:val="nil"/>
            </w:tcBorders>
            <w:shd w:val="clear" w:color="auto" w:fill="CED3F1"/>
            <w:tcMar>
              <w:top w:w="0" w:type="dxa"/>
              <w:left w:w="0" w:type="dxa"/>
              <w:bottom w:w="0" w:type="dxa"/>
              <w:right w:w="0" w:type="dxa"/>
            </w:tcMar>
          </w:tcPr>
          <w:p w:rsidR="0033560A" w:rsidRDefault="0033560A" w:rsidP="00D43209">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33560A" w:rsidRDefault="0033560A" w:rsidP="00D43209">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33560A" w:rsidRDefault="0033560A" w:rsidP="00D43209">
            <w:pPr>
              <w:spacing w:after="0" w:line="220" w:lineRule="auto"/>
              <w:jc w:val="right"/>
            </w:pPr>
            <w:proofErr w:type="spellStart"/>
            <w:r>
              <w:rPr>
                <w:color w:val="392C69"/>
              </w:rPr>
              <w:t>КонсультантПлюс</w:t>
            </w:r>
            <w:proofErr w:type="spellEnd"/>
            <w:r>
              <w:rPr>
                <w:color w:val="392C69"/>
              </w:rPr>
              <w:t xml:space="preserve"> | Готовое решение | </w:t>
            </w:r>
            <w:r>
              <w:rPr>
                <w:b/>
                <w:color w:val="392C69"/>
              </w:rPr>
              <w:t xml:space="preserve">Актуально на </w:t>
            </w:r>
            <w:r w:rsidR="00E45294">
              <w:rPr>
                <w:b/>
                <w:color w:val="392C69"/>
              </w:rPr>
              <w:t>24</w:t>
            </w:r>
            <w:r>
              <w:rPr>
                <w:b/>
                <w:color w:val="392C69"/>
              </w:rPr>
              <w:t>.11.2022</w:t>
            </w:r>
          </w:p>
        </w:tc>
        <w:tc>
          <w:tcPr>
            <w:tcW w:w="113" w:type="dxa"/>
            <w:tcBorders>
              <w:top w:val="nil"/>
              <w:left w:val="nil"/>
              <w:bottom w:val="nil"/>
              <w:right w:val="nil"/>
            </w:tcBorders>
            <w:shd w:val="clear" w:color="auto" w:fill="F4F3F8"/>
            <w:tcMar>
              <w:top w:w="0" w:type="dxa"/>
              <w:left w:w="0" w:type="dxa"/>
              <w:bottom w:w="0" w:type="dxa"/>
              <w:right w:w="0" w:type="dxa"/>
            </w:tcMar>
          </w:tcPr>
          <w:p w:rsidR="0033560A" w:rsidRDefault="0033560A" w:rsidP="00D43209">
            <w:pPr>
              <w:spacing w:after="0"/>
            </w:pPr>
          </w:p>
        </w:tc>
      </w:tr>
    </w:tbl>
    <w:p w:rsidR="0033560A" w:rsidRDefault="0033560A" w:rsidP="00D43209">
      <w:pPr>
        <w:spacing w:after="0" w:line="220" w:lineRule="auto"/>
      </w:pPr>
      <w:r>
        <w:rPr>
          <w:b/>
          <w:sz w:val="38"/>
        </w:rPr>
        <w:t>Как заполнить форму 6-НДФЛ</w:t>
      </w:r>
    </w:p>
    <w:p w:rsidR="0033560A" w:rsidRDefault="0033560A" w:rsidP="00D43209">
      <w:pPr>
        <w:spacing w:after="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540"/>
        <w:gridCol w:w="10440"/>
        <w:gridCol w:w="180"/>
      </w:tblGrid>
      <w:tr w:rsidR="0033560A">
        <w:tc>
          <w:tcPr>
            <w:tcW w:w="180" w:type="dxa"/>
            <w:tcBorders>
              <w:top w:val="nil"/>
              <w:left w:val="nil"/>
              <w:bottom w:val="nil"/>
              <w:right w:val="nil"/>
            </w:tcBorders>
            <w:shd w:val="clear" w:color="auto" w:fill="FFFFD9"/>
            <w:tcMar>
              <w:top w:w="0" w:type="dxa"/>
              <w:left w:w="0" w:type="dxa"/>
              <w:bottom w:w="0" w:type="dxa"/>
              <w:right w:w="0" w:type="dxa"/>
            </w:tcMar>
          </w:tcPr>
          <w:p w:rsidR="0033560A" w:rsidRDefault="0033560A" w:rsidP="00D43209">
            <w:pPr>
              <w:spacing w:after="0"/>
            </w:pPr>
          </w:p>
        </w:tc>
        <w:tc>
          <w:tcPr>
            <w:tcW w:w="540" w:type="dxa"/>
            <w:tcBorders>
              <w:top w:val="nil"/>
              <w:left w:val="nil"/>
              <w:bottom w:val="nil"/>
              <w:right w:val="nil"/>
            </w:tcBorders>
            <w:shd w:val="clear" w:color="auto" w:fill="FFFFD9"/>
            <w:tcMar>
              <w:top w:w="180" w:type="dxa"/>
              <w:left w:w="0" w:type="dxa"/>
              <w:bottom w:w="180" w:type="dxa"/>
              <w:right w:w="0" w:type="dxa"/>
            </w:tcMar>
          </w:tcPr>
          <w:p w:rsidR="0033560A" w:rsidRDefault="0033560A" w:rsidP="00D43209">
            <w:pPr>
              <w:spacing w:after="0"/>
            </w:pPr>
            <w:r>
              <w:rPr>
                <w:noProof/>
                <w:lang w:eastAsia="ru-RU"/>
              </w:rPr>
              <w:drawing>
                <wp:inline distT="0" distB="0" distL="0" distR="0">
                  <wp:extent cx="228600" cy="2190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c>
          <w:tcPr>
            <w:tcW w:w="0" w:type="auto"/>
            <w:tcBorders>
              <w:top w:val="nil"/>
              <w:left w:val="nil"/>
              <w:bottom w:val="nil"/>
              <w:right w:val="nil"/>
            </w:tcBorders>
            <w:shd w:val="clear" w:color="auto" w:fill="FFFFD9"/>
            <w:tcMar>
              <w:top w:w="180" w:type="dxa"/>
              <w:left w:w="0" w:type="dxa"/>
              <w:bottom w:w="180" w:type="dxa"/>
              <w:right w:w="0" w:type="dxa"/>
            </w:tcMar>
          </w:tcPr>
          <w:p w:rsidR="0033560A" w:rsidRDefault="0033560A" w:rsidP="00D43209">
            <w:pPr>
              <w:spacing w:after="0" w:line="220" w:lineRule="auto"/>
              <w:jc w:val="both"/>
            </w:pPr>
            <w:r>
              <w:t xml:space="preserve">С 1 января 2023 г. Налоговый </w:t>
            </w:r>
            <w:hyperlink r:id="rId178">
              <w:r>
                <w:rPr>
                  <w:color w:val="0000FF"/>
                </w:rPr>
                <w:t>кодекс</w:t>
              </w:r>
            </w:hyperlink>
            <w:r>
              <w:t xml:space="preserve"> РФ дополняется положениями об уплате налогов путем единого налогового платежа через единый налоговый счет. См. Федеральный </w:t>
            </w:r>
            <w:hyperlink r:id="rId179">
              <w:r>
                <w:rPr>
                  <w:color w:val="0000FF"/>
                </w:rPr>
                <w:t>закон</w:t>
              </w:r>
            </w:hyperlink>
            <w:r>
              <w:t xml:space="preserve"> от 14.07.2022 N 263-ФЗ. Данные изменения будут учтены в материале при его актуализации.</w:t>
            </w:r>
          </w:p>
        </w:tc>
        <w:tc>
          <w:tcPr>
            <w:tcW w:w="180" w:type="dxa"/>
            <w:tcBorders>
              <w:top w:val="nil"/>
              <w:left w:val="nil"/>
              <w:bottom w:val="nil"/>
              <w:right w:val="nil"/>
            </w:tcBorders>
            <w:shd w:val="clear" w:color="auto" w:fill="FFFFD9"/>
            <w:tcMar>
              <w:top w:w="0" w:type="dxa"/>
              <w:left w:w="0" w:type="dxa"/>
              <w:bottom w:w="0" w:type="dxa"/>
              <w:right w:w="0" w:type="dxa"/>
            </w:tcMar>
          </w:tcPr>
          <w:p w:rsidR="0033560A" w:rsidRDefault="0033560A" w:rsidP="00D43209">
            <w:pPr>
              <w:spacing w:after="0"/>
            </w:pPr>
          </w:p>
        </w:tc>
      </w:tr>
    </w:tbl>
    <w:p w:rsidR="0033560A" w:rsidRDefault="0033560A" w:rsidP="00D43209">
      <w:pPr>
        <w:spacing w:after="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10920"/>
        <w:gridCol w:w="180"/>
      </w:tblGrid>
      <w:tr w:rsidR="0033560A">
        <w:tc>
          <w:tcPr>
            <w:tcW w:w="60" w:type="dxa"/>
            <w:tcBorders>
              <w:top w:val="nil"/>
              <w:left w:val="nil"/>
              <w:bottom w:val="nil"/>
              <w:right w:val="nil"/>
            </w:tcBorders>
            <w:shd w:val="clear" w:color="auto" w:fill="FE9500"/>
            <w:tcMar>
              <w:top w:w="0" w:type="dxa"/>
              <w:left w:w="0" w:type="dxa"/>
              <w:bottom w:w="0" w:type="dxa"/>
              <w:right w:w="0" w:type="dxa"/>
            </w:tcMar>
          </w:tcPr>
          <w:p w:rsidR="0033560A" w:rsidRDefault="0033560A" w:rsidP="00D43209">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33560A" w:rsidRDefault="0033560A" w:rsidP="00D43209">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33560A" w:rsidRDefault="0033560A" w:rsidP="00D43209">
            <w:pPr>
              <w:spacing w:after="0" w:line="220" w:lineRule="auto"/>
              <w:jc w:val="both"/>
            </w:pPr>
            <w:r>
              <w:t xml:space="preserve">Расчет 6-НДФЛ состоит из </w:t>
            </w:r>
            <w:hyperlink r:id="rId180">
              <w:r>
                <w:rPr>
                  <w:color w:val="0000FF"/>
                </w:rPr>
                <w:t>титульного листа</w:t>
              </w:r>
            </w:hyperlink>
            <w:r>
              <w:t xml:space="preserve">, </w:t>
            </w:r>
            <w:hyperlink r:id="rId181">
              <w:r>
                <w:rPr>
                  <w:color w:val="0000FF"/>
                </w:rPr>
                <w:t>разд. 1</w:t>
              </w:r>
            </w:hyperlink>
            <w:r>
              <w:t xml:space="preserve">, </w:t>
            </w:r>
            <w:hyperlink r:id="rId182">
              <w:r>
                <w:rPr>
                  <w:color w:val="0000FF"/>
                </w:rPr>
                <w:t>разд. 2</w:t>
              </w:r>
            </w:hyperlink>
            <w:r>
              <w:t xml:space="preserve"> и </w:t>
            </w:r>
            <w:hyperlink r:id="rId183">
              <w:r>
                <w:rPr>
                  <w:color w:val="0000FF"/>
                </w:rPr>
                <w:t>Приложения N 1</w:t>
              </w:r>
            </w:hyperlink>
            <w:r>
              <w:t xml:space="preserve"> к расчету (далее - справка о доходах и суммах НДФЛ).</w:t>
            </w:r>
          </w:p>
          <w:p w:rsidR="0033560A" w:rsidRDefault="0033560A" w:rsidP="00D43209">
            <w:pPr>
              <w:spacing w:after="0" w:line="220" w:lineRule="auto"/>
              <w:jc w:val="both"/>
            </w:pPr>
            <w:r>
              <w:t xml:space="preserve">В </w:t>
            </w:r>
            <w:hyperlink r:id="rId184">
              <w:r>
                <w:rPr>
                  <w:color w:val="0000FF"/>
                </w:rPr>
                <w:t>разд. 1</w:t>
              </w:r>
            </w:hyperlink>
            <w:r>
              <w:t xml:space="preserve"> отразите налог, удержанный в последние три месяца отчетного периода, и сроки его перечисления. В этом же </w:t>
            </w:r>
            <w:hyperlink r:id="rId185">
              <w:r>
                <w:rPr>
                  <w:color w:val="0000FF"/>
                </w:rPr>
                <w:t>разделе</w:t>
              </w:r>
            </w:hyperlink>
            <w:r>
              <w:t xml:space="preserve"> нужно отразить суммы налога, возвращенные за последние три месяца, и даты его возврата.</w:t>
            </w:r>
          </w:p>
          <w:p w:rsidR="0033560A" w:rsidRDefault="0033560A" w:rsidP="00D43209">
            <w:pPr>
              <w:spacing w:after="0" w:line="220" w:lineRule="auto"/>
              <w:jc w:val="both"/>
            </w:pPr>
            <w:r>
              <w:t xml:space="preserve">В </w:t>
            </w:r>
            <w:hyperlink r:id="rId186">
              <w:r>
                <w:rPr>
                  <w:color w:val="0000FF"/>
                </w:rPr>
                <w:t>разд. 2</w:t>
              </w:r>
            </w:hyperlink>
            <w:r>
              <w:t xml:space="preserve"> покажите сведения о начисленных доходах, суммах вычетов и НДФЛ за весь период с начала года.</w:t>
            </w:r>
          </w:p>
          <w:p w:rsidR="0033560A" w:rsidRDefault="0033560A" w:rsidP="00D43209">
            <w:pPr>
              <w:spacing w:after="0" w:line="220" w:lineRule="auto"/>
              <w:jc w:val="both"/>
            </w:pPr>
            <w:r>
              <w:t xml:space="preserve">Если в периоде применялись разные ставки НДФЛ, по каждой из них заполните </w:t>
            </w:r>
            <w:hyperlink r:id="rId187">
              <w:r>
                <w:rPr>
                  <w:color w:val="0000FF"/>
                </w:rPr>
                <w:t>разд. 2</w:t>
              </w:r>
            </w:hyperlink>
            <w:r>
              <w:t xml:space="preserve"> отдельно. </w:t>
            </w:r>
            <w:hyperlink r:id="rId188">
              <w:r>
                <w:rPr>
                  <w:color w:val="0000FF"/>
                </w:rPr>
                <w:t>Раздел 1</w:t>
              </w:r>
            </w:hyperlink>
            <w:r>
              <w:t xml:space="preserve"> следует заполнять отдельно для дохода физлица, облагаемого по прогрессивной ставке.</w:t>
            </w:r>
          </w:p>
          <w:p w:rsidR="0033560A" w:rsidRDefault="0033560A" w:rsidP="00D43209">
            <w:pPr>
              <w:spacing w:after="0" w:line="220" w:lineRule="auto"/>
              <w:jc w:val="both"/>
            </w:pPr>
            <w:r>
              <w:t>Справка о доходах и суммах НДФЛ заполняется при составлении расчета за год. В ней представьте сведения о доходах физлиц за этот год, об исчисленных, удержанных и перечисленных налогах, о невозможности удержать налог, о сумме дохода, с которого не удержан налог и сумме этого налога.</w:t>
            </w:r>
          </w:p>
          <w:p w:rsidR="0033560A" w:rsidRDefault="0033560A" w:rsidP="00D43209">
            <w:pPr>
              <w:spacing w:after="0" w:line="220" w:lineRule="auto"/>
              <w:jc w:val="both"/>
            </w:pPr>
            <w:r>
              <w:t xml:space="preserve">Главное при заполнении расчета </w:t>
            </w:r>
            <w:hyperlink r:id="rId189">
              <w:r>
                <w:rPr>
                  <w:color w:val="0000FF"/>
                </w:rPr>
                <w:t>6-НДФЛ</w:t>
              </w:r>
            </w:hyperlink>
            <w:r>
              <w:t xml:space="preserve"> - аккуратно перенести данные из налоговых регистров по НДФЛ. Поэтому если налоговый учет в порядке, то и заполнить расчет </w:t>
            </w:r>
            <w:hyperlink r:id="rId190">
              <w:r>
                <w:rPr>
                  <w:color w:val="0000FF"/>
                </w:rPr>
                <w:t>6-НДФЛ</w:t>
              </w:r>
            </w:hyperlink>
            <w:r>
              <w:t xml:space="preserve"> будет несложно.</w:t>
            </w:r>
          </w:p>
          <w:p w:rsidR="0033560A" w:rsidRDefault="0033560A" w:rsidP="00D43209">
            <w:pPr>
              <w:spacing w:after="0" w:line="220" w:lineRule="auto"/>
              <w:jc w:val="both"/>
            </w:pPr>
            <w:r>
              <w:t xml:space="preserve">С 1 января 2023 г. в </w:t>
            </w:r>
            <w:hyperlink r:id="rId191">
              <w:r>
                <w:rPr>
                  <w:color w:val="0000FF"/>
                </w:rPr>
                <w:t>форму</w:t>
              </w:r>
            </w:hyperlink>
            <w:r>
              <w:t xml:space="preserve"> расчета вносятся </w:t>
            </w:r>
            <w:hyperlink r:id="rId192">
              <w:r>
                <w:rPr>
                  <w:color w:val="0000FF"/>
                </w:rPr>
                <w:t>изменения</w:t>
              </w:r>
            </w:hyperlink>
            <w:r>
              <w:t>, которые применяются начиная с представления расчета за I квартал 2023 г.</w:t>
            </w:r>
          </w:p>
        </w:tc>
        <w:tc>
          <w:tcPr>
            <w:tcW w:w="180" w:type="dxa"/>
            <w:tcBorders>
              <w:top w:val="nil"/>
              <w:left w:val="nil"/>
              <w:bottom w:val="nil"/>
              <w:right w:val="nil"/>
            </w:tcBorders>
            <w:shd w:val="clear" w:color="auto" w:fill="F2F4E6"/>
            <w:tcMar>
              <w:top w:w="0" w:type="dxa"/>
              <w:left w:w="0" w:type="dxa"/>
              <w:bottom w:w="0" w:type="dxa"/>
              <w:right w:w="0" w:type="dxa"/>
            </w:tcMar>
          </w:tcPr>
          <w:p w:rsidR="0033560A" w:rsidRDefault="0033560A" w:rsidP="00D43209">
            <w:pPr>
              <w:spacing w:after="0"/>
            </w:pPr>
          </w:p>
        </w:tc>
      </w:tr>
    </w:tbl>
    <w:p w:rsidR="0033560A" w:rsidRDefault="0033560A" w:rsidP="00D43209">
      <w:pPr>
        <w:spacing w:after="0" w:line="220" w:lineRule="auto"/>
        <w:jc w:val="both"/>
      </w:pPr>
    </w:p>
    <w:p w:rsidR="0033560A" w:rsidRDefault="0033560A" w:rsidP="00D43209">
      <w:pPr>
        <w:spacing w:after="0" w:line="220" w:lineRule="auto"/>
      </w:pPr>
      <w:r>
        <w:rPr>
          <w:b/>
          <w:sz w:val="32"/>
        </w:rPr>
        <w:t>Оглавление:</w:t>
      </w:r>
    </w:p>
    <w:p w:rsidR="0033560A" w:rsidRDefault="0033560A" w:rsidP="00D43209">
      <w:pPr>
        <w:spacing w:after="0" w:line="220" w:lineRule="auto"/>
        <w:ind w:left="180"/>
      </w:pPr>
      <w:r>
        <w:t xml:space="preserve">1. </w:t>
      </w:r>
      <w:hyperlink w:anchor="P23">
        <w:r>
          <w:rPr>
            <w:color w:val="0000FF"/>
          </w:rPr>
          <w:t>Общий порядок заполнения 6-НДФЛ</w:t>
        </w:r>
      </w:hyperlink>
    </w:p>
    <w:p w:rsidR="0033560A" w:rsidRDefault="0033560A" w:rsidP="00D43209">
      <w:pPr>
        <w:spacing w:after="0" w:line="220" w:lineRule="auto"/>
        <w:ind w:left="180"/>
      </w:pPr>
      <w:r>
        <w:t xml:space="preserve">2. </w:t>
      </w:r>
      <w:hyperlink w:anchor="P307">
        <w:r>
          <w:rPr>
            <w:color w:val="0000FF"/>
          </w:rPr>
          <w:t>Как заполнить и сдать 6-НДФЛ за I квартал</w:t>
        </w:r>
      </w:hyperlink>
    </w:p>
    <w:p w:rsidR="0033560A" w:rsidRDefault="0033560A" w:rsidP="00D43209">
      <w:pPr>
        <w:spacing w:after="0" w:line="220" w:lineRule="auto"/>
        <w:ind w:left="180"/>
      </w:pPr>
      <w:r>
        <w:t xml:space="preserve">3. </w:t>
      </w:r>
      <w:hyperlink w:anchor="P314">
        <w:r>
          <w:rPr>
            <w:color w:val="0000FF"/>
          </w:rPr>
          <w:t>Как заполнить и сдать 6-НДФЛ за полугодие</w:t>
        </w:r>
      </w:hyperlink>
    </w:p>
    <w:p w:rsidR="0033560A" w:rsidRDefault="0033560A" w:rsidP="00D43209">
      <w:pPr>
        <w:spacing w:after="0" w:line="220" w:lineRule="auto"/>
        <w:ind w:left="180"/>
      </w:pPr>
      <w:r>
        <w:t xml:space="preserve">4. </w:t>
      </w:r>
      <w:hyperlink w:anchor="P323">
        <w:r>
          <w:rPr>
            <w:color w:val="0000FF"/>
          </w:rPr>
          <w:t>Как заполнить и сдать 6-НДФЛ за девять месяцев</w:t>
        </w:r>
      </w:hyperlink>
    </w:p>
    <w:p w:rsidR="0033560A" w:rsidRDefault="0033560A" w:rsidP="00D43209">
      <w:pPr>
        <w:spacing w:after="0" w:line="220" w:lineRule="auto"/>
        <w:ind w:left="180"/>
      </w:pPr>
      <w:r>
        <w:t xml:space="preserve">5. </w:t>
      </w:r>
      <w:hyperlink w:anchor="P332">
        <w:r>
          <w:rPr>
            <w:color w:val="0000FF"/>
          </w:rPr>
          <w:t>Как заполнить и сдать 6-НДФЛ за год</w:t>
        </w:r>
      </w:hyperlink>
    </w:p>
    <w:p w:rsidR="0033560A" w:rsidRDefault="0033560A" w:rsidP="00D43209">
      <w:pPr>
        <w:spacing w:after="0" w:line="220" w:lineRule="auto"/>
        <w:ind w:left="180"/>
      </w:pPr>
      <w:r>
        <w:t xml:space="preserve">6. </w:t>
      </w:r>
      <w:hyperlink w:anchor="P343">
        <w:r>
          <w:rPr>
            <w:color w:val="0000FF"/>
          </w:rPr>
          <w:t>Как проверить форму 6-НДФЛ: контрольные соотношения</w:t>
        </w:r>
      </w:hyperlink>
    </w:p>
    <w:p w:rsidR="0033560A" w:rsidRDefault="0033560A" w:rsidP="00D43209">
      <w:pPr>
        <w:spacing w:after="0" w:line="220" w:lineRule="auto"/>
        <w:ind w:left="180"/>
      </w:pPr>
      <w:r>
        <w:t xml:space="preserve">7. </w:t>
      </w:r>
      <w:hyperlink r:id="rId193">
        <w:r>
          <w:rPr>
            <w:color w:val="0000FF"/>
          </w:rPr>
          <w:t>Как сдать расчет 6-НДФЛ при реорганизации</w:t>
        </w:r>
      </w:hyperlink>
    </w:p>
    <w:p w:rsidR="0033560A" w:rsidRDefault="0033560A" w:rsidP="00D43209">
      <w:pPr>
        <w:spacing w:after="0" w:line="220" w:lineRule="auto"/>
        <w:ind w:left="180"/>
      </w:pPr>
      <w:r>
        <w:t xml:space="preserve">8. </w:t>
      </w:r>
      <w:hyperlink r:id="rId194">
        <w:r>
          <w:rPr>
            <w:color w:val="0000FF"/>
          </w:rPr>
          <w:t>Как заполнить расчет 6-НДФЛ при реорганизации</w:t>
        </w:r>
      </w:hyperlink>
    </w:p>
    <w:p w:rsidR="0033560A" w:rsidRDefault="0033560A" w:rsidP="00D43209">
      <w:pPr>
        <w:spacing w:after="0" w:line="220" w:lineRule="auto"/>
        <w:ind w:left="180"/>
        <w:rPr>
          <w:color w:val="0000FF"/>
        </w:rPr>
      </w:pPr>
      <w:r>
        <w:t xml:space="preserve">9. </w:t>
      </w:r>
      <w:hyperlink w:anchor="P348">
        <w:r>
          <w:rPr>
            <w:color w:val="0000FF"/>
          </w:rPr>
          <w:t>Особенности заполнения 6-НДФЛ начиная с I квартала 2023 г.</w:t>
        </w:r>
      </w:hyperlink>
    </w:p>
    <w:p w:rsidR="00860B12" w:rsidRPr="00860B12" w:rsidRDefault="00860B12" w:rsidP="00D43209">
      <w:pPr>
        <w:spacing w:after="0" w:line="220" w:lineRule="auto"/>
        <w:ind w:left="180"/>
      </w:pPr>
      <w:r w:rsidRPr="00860B12">
        <w:t>……</w:t>
      </w:r>
    </w:p>
    <w:p w:rsidR="0033560A" w:rsidRDefault="0033560A" w:rsidP="00D43209">
      <w:pPr>
        <w:spacing w:after="0" w:line="220" w:lineRule="auto"/>
        <w:outlineLvl w:val="0"/>
      </w:pPr>
      <w:bookmarkStart w:id="3" w:name="P348"/>
      <w:bookmarkEnd w:id="3"/>
      <w:r>
        <w:rPr>
          <w:b/>
          <w:sz w:val="32"/>
        </w:rPr>
        <w:t>9. Особенности заполнения 6-НДФЛ начиная с I квартала 2023 г.</w:t>
      </w:r>
    </w:p>
    <w:p w:rsidR="0033560A" w:rsidRDefault="0033560A" w:rsidP="00D43209">
      <w:pPr>
        <w:spacing w:after="0" w:line="220" w:lineRule="auto"/>
        <w:jc w:val="both"/>
      </w:pPr>
      <w:r>
        <w:t xml:space="preserve">Начиная с представления расчета за I квартал 2023 г. применяется его обновленная </w:t>
      </w:r>
      <w:hyperlink r:id="rId195">
        <w:r>
          <w:rPr>
            <w:color w:val="0000FF"/>
          </w:rPr>
          <w:t>форма</w:t>
        </w:r>
      </w:hyperlink>
      <w:r>
        <w:rPr>
          <w:b/>
        </w:rPr>
        <w:t>.</w:t>
      </w:r>
    </w:p>
    <w:p w:rsidR="0033560A" w:rsidRDefault="0033560A" w:rsidP="00D43209">
      <w:pPr>
        <w:spacing w:after="0" w:line="220" w:lineRule="auto"/>
        <w:jc w:val="both"/>
      </w:pPr>
      <w:r>
        <w:t xml:space="preserve">Основные изменения затронули </w:t>
      </w:r>
      <w:hyperlink r:id="rId196">
        <w:r>
          <w:rPr>
            <w:b/>
            <w:color w:val="0000FF"/>
          </w:rPr>
          <w:t>разд. 1</w:t>
        </w:r>
      </w:hyperlink>
      <w:r>
        <w:t>. При его заполнении учитывайте следующее (</w:t>
      </w:r>
      <w:hyperlink r:id="rId197">
        <w:r>
          <w:rPr>
            <w:color w:val="0000FF"/>
          </w:rPr>
          <w:t>Приложение N 2</w:t>
        </w:r>
      </w:hyperlink>
      <w:r>
        <w:t xml:space="preserve"> к Приказу ФНС России от 29.09.2022 N ЕД-7-11/881@)</w:t>
      </w:r>
      <w:r>
        <w:rPr>
          <w:b/>
        </w:rPr>
        <w:t>.</w:t>
      </w:r>
    </w:p>
    <w:p w:rsidR="0033560A" w:rsidRDefault="0033560A" w:rsidP="00D43209">
      <w:pPr>
        <w:spacing w:after="0" w:line="220" w:lineRule="auto"/>
        <w:jc w:val="both"/>
      </w:pPr>
      <w:r>
        <w:rPr>
          <w:b/>
        </w:rPr>
        <w:t xml:space="preserve">В </w:t>
      </w:r>
      <w:hyperlink r:id="rId198">
        <w:r>
          <w:rPr>
            <w:b/>
            <w:color w:val="0000FF"/>
          </w:rPr>
          <w:t>поле 020</w:t>
        </w:r>
      </w:hyperlink>
      <w:r>
        <w:t xml:space="preserve"> нужно отразить сумму налога по всем физлицам, подлежащую перечислению за последние три месяца отчетного периода. Она должна соответствовать сумме значений </w:t>
      </w:r>
      <w:hyperlink r:id="rId199">
        <w:r>
          <w:rPr>
            <w:color w:val="0000FF"/>
          </w:rPr>
          <w:t>полей 021</w:t>
        </w:r>
      </w:hyperlink>
      <w:r>
        <w:t xml:space="preserve">, </w:t>
      </w:r>
      <w:hyperlink r:id="rId200">
        <w:r>
          <w:rPr>
            <w:color w:val="0000FF"/>
          </w:rPr>
          <w:t>022</w:t>
        </w:r>
      </w:hyperlink>
      <w:r>
        <w:t xml:space="preserve">, </w:t>
      </w:r>
      <w:hyperlink r:id="rId201">
        <w:r>
          <w:rPr>
            <w:color w:val="0000FF"/>
          </w:rPr>
          <w:t>023</w:t>
        </w:r>
      </w:hyperlink>
      <w:r>
        <w:t xml:space="preserve"> и </w:t>
      </w:r>
      <w:hyperlink r:id="rId202">
        <w:r>
          <w:rPr>
            <w:color w:val="0000FF"/>
          </w:rPr>
          <w:t>024</w:t>
        </w:r>
      </w:hyperlink>
      <w:r>
        <w:t>.</w:t>
      </w:r>
    </w:p>
    <w:p w:rsidR="0033560A" w:rsidRDefault="00AA03E6" w:rsidP="00D43209">
      <w:pPr>
        <w:spacing w:after="0" w:line="220" w:lineRule="auto"/>
        <w:jc w:val="both"/>
      </w:pPr>
      <w:hyperlink r:id="rId203">
        <w:r w:rsidR="0033560A">
          <w:rPr>
            <w:b/>
            <w:color w:val="0000FF"/>
          </w:rPr>
          <w:t>Поля 021</w:t>
        </w:r>
      </w:hyperlink>
      <w:r w:rsidR="0033560A">
        <w:rPr>
          <w:b/>
        </w:rPr>
        <w:t xml:space="preserve"> - </w:t>
      </w:r>
      <w:hyperlink r:id="rId204">
        <w:r w:rsidR="0033560A">
          <w:rPr>
            <w:b/>
            <w:color w:val="0000FF"/>
          </w:rPr>
          <w:t>023</w:t>
        </w:r>
      </w:hyperlink>
      <w:r w:rsidR="0033560A">
        <w:t xml:space="preserve"> заполняются в зависимости от отчетного периода, за который подается расчет.</w:t>
      </w:r>
    </w:p>
    <w:p w:rsidR="0033560A" w:rsidRDefault="0033560A" w:rsidP="00D43209">
      <w:pPr>
        <w:spacing w:after="0" w:line="220" w:lineRule="auto"/>
        <w:jc w:val="both"/>
      </w:pPr>
      <w:r>
        <w:rPr>
          <w:b/>
        </w:rPr>
        <w:t xml:space="preserve">В </w:t>
      </w:r>
      <w:hyperlink r:id="rId205">
        <w:r>
          <w:rPr>
            <w:b/>
            <w:color w:val="0000FF"/>
          </w:rPr>
          <w:t>поле 021</w:t>
        </w:r>
      </w:hyperlink>
      <w:r>
        <w:t xml:space="preserve"> указывается сумма исчисленного и удержанного налога, которая подлежит уплате по первому сроку перечисления:</w:t>
      </w:r>
    </w:p>
    <w:p w:rsidR="0033560A" w:rsidRDefault="0033560A" w:rsidP="00D43209">
      <w:pPr>
        <w:numPr>
          <w:ilvl w:val="0"/>
          <w:numId w:val="32"/>
        </w:numPr>
        <w:spacing w:after="0" w:line="220" w:lineRule="auto"/>
        <w:jc w:val="both"/>
      </w:pPr>
      <w:r>
        <w:t>за период с 1 января по 22 января - в расчете за I квартал;</w:t>
      </w:r>
    </w:p>
    <w:p w:rsidR="0033560A" w:rsidRDefault="0033560A" w:rsidP="00D43209">
      <w:pPr>
        <w:numPr>
          <w:ilvl w:val="0"/>
          <w:numId w:val="32"/>
        </w:numPr>
        <w:spacing w:after="0" w:line="220" w:lineRule="auto"/>
        <w:jc w:val="both"/>
      </w:pPr>
      <w:r>
        <w:t>период с 23 марта по 22 апреля - в расчете за полугодие;</w:t>
      </w:r>
    </w:p>
    <w:p w:rsidR="0033560A" w:rsidRDefault="0033560A" w:rsidP="00D43209">
      <w:pPr>
        <w:numPr>
          <w:ilvl w:val="0"/>
          <w:numId w:val="32"/>
        </w:numPr>
        <w:spacing w:after="0" w:line="220" w:lineRule="auto"/>
        <w:jc w:val="both"/>
      </w:pPr>
      <w:r>
        <w:t>период с 23 июня по 22 июля - в расчете за девять месяцев;</w:t>
      </w:r>
    </w:p>
    <w:p w:rsidR="0033560A" w:rsidRDefault="0033560A" w:rsidP="00D43209">
      <w:pPr>
        <w:numPr>
          <w:ilvl w:val="0"/>
          <w:numId w:val="32"/>
        </w:numPr>
        <w:spacing w:after="0" w:line="220" w:lineRule="auto"/>
        <w:jc w:val="both"/>
      </w:pPr>
      <w:r>
        <w:t>период с 23 сентября по 22 октября - в расчете за год.</w:t>
      </w:r>
    </w:p>
    <w:p w:rsidR="0033560A" w:rsidRDefault="0033560A" w:rsidP="00D43209">
      <w:pPr>
        <w:spacing w:after="0" w:line="220" w:lineRule="auto"/>
        <w:jc w:val="both"/>
      </w:pPr>
      <w:r>
        <w:rPr>
          <w:b/>
        </w:rPr>
        <w:t xml:space="preserve">В </w:t>
      </w:r>
      <w:hyperlink r:id="rId206">
        <w:r>
          <w:rPr>
            <w:b/>
            <w:color w:val="0000FF"/>
          </w:rPr>
          <w:t>поле 022</w:t>
        </w:r>
      </w:hyperlink>
      <w:r>
        <w:t xml:space="preserve"> приводится сумма исчисленного и удержанного налога, подлежащая перечислению по второму сроку:</w:t>
      </w:r>
    </w:p>
    <w:p w:rsidR="0033560A" w:rsidRDefault="0033560A" w:rsidP="00D43209">
      <w:pPr>
        <w:numPr>
          <w:ilvl w:val="0"/>
          <w:numId w:val="33"/>
        </w:numPr>
        <w:spacing w:after="0" w:line="220" w:lineRule="auto"/>
        <w:jc w:val="both"/>
      </w:pPr>
      <w:r>
        <w:t>за период с 23 января по 22 февраля - в расчете за I квартал;</w:t>
      </w:r>
    </w:p>
    <w:p w:rsidR="0033560A" w:rsidRDefault="0033560A" w:rsidP="00D43209">
      <w:pPr>
        <w:numPr>
          <w:ilvl w:val="0"/>
          <w:numId w:val="33"/>
        </w:numPr>
        <w:spacing w:after="0" w:line="220" w:lineRule="auto"/>
        <w:jc w:val="both"/>
      </w:pPr>
      <w:r>
        <w:t>период с 23 апреля по 22 мая - в расчете за полугодие;</w:t>
      </w:r>
    </w:p>
    <w:p w:rsidR="0033560A" w:rsidRDefault="0033560A" w:rsidP="00D43209">
      <w:pPr>
        <w:numPr>
          <w:ilvl w:val="0"/>
          <w:numId w:val="33"/>
        </w:numPr>
        <w:spacing w:after="0" w:line="220" w:lineRule="auto"/>
        <w:jc w:val="both"/>
      </w:pPr>
      <w:r>
        <w:t>период с 23 июля по 22 августа - в расчете за девять месяцев;</w:t>
      </w:r>
    </w:p>
    <w:p w:rsidR="0033560A" w:rsidRDefault="0033560A" w:rsidP="00D43209">
      <w:pPr>
        <w:numPr>
          <w:ilvl w:val="0"/>
          <w:numId w:val="33"/>
        </w:numPr>
        <w:spacing w:after="0" w:line="220" w:lineRule="auto"/>
        <w:jc w:val="both"/>
      </w:pPr>
      <w:r>
        <w:t>период с 23 октября по 22 ноября - в расчете за год.</w:t>
      </w:r>
    </w:p>
    <w:p w:rsidR="0033560A" w:rsidRDefault="0033560A" w:rsidP="00D43209">
      <w:pPr>
        <w:spacing w:after="0" w:line="220" w:lineRule="auto"/>
        <w:jc w:val="both"/>
      </w:pPr>
      <w:r>
        <w:rPr>
          <w:b/>
        </w:rPr>
        <w:t xml:space="preserve">В </w:t>
      </w:r>
      <w:hyperlink r:id="rId207">
        <w:r>
          <w:rPr>
            <w:b/>
            <w:color w:val="0000FF"/>
          </w:rPr>
          <w:t>поле 023</w:t>
        </w:r>
      </w:hyperlink>
      <w:r>
        <w:t xml:space="preserve"> отражается сумма исчисленного и удержанного налога, которая подлежит перечислению по третьему сроку:</w:t>
      </w:r>
    </w:p>
    <w:p w:rsidR="0033560A" w:rsidRDefault="0033560A" w:rsidP="00D43209">
      <w:pPr>
        <w:numPr>
          <w:ilvl w:val="0"/>
          <w:numId w:val="34"/>
        </w:numPr>
        <w:spacing w:after="0" w:line="220" w:lineRule="auto"/>
        <w:jc w:val="both"/>
      </w:pPr>
      <w:r>
        <w:t>за период с 23 февраля по 22 марта - в расчете за I квартал;</w:t>
      </w:r>
    </w:p>
    <w:p w:rsidR="0033560A" w:rsidRDefault="0033560A" w:rsidP="00D43209">
      <w:pPr>
        <w:numPr>
          <w:ilvl w:val="0"/>
          <w:numId w:val="34"/>
        </w:numPr>
        <w:spacing w:after="0" w:line="220" w:lineRule="auto"/>
        <w:jc w:val="both"/>
      </w:pPr>
      <w:r>
        <w:t>период с 23 мая по 22 июня - в расчете за полугодие;</w:t>
      </w:r>
    </w:p>
    <w:p w:rsidR="0033560A" w:rsidRDefault="0033560A" w:rsidP="00D43209">
      <w:pPr>
        <w:numPr>
          <w:ilvl w:val="0"/>
          <w:numId w:val="34"/>
        </w:numPr>
        <w:spacing w:after="0" w:line="220" w:lineRule="auto"/>
        <w:jc w:val="both"/>
      </w:pPr>
      <w:r>
        <w:t>период с 23 августа по 22 сентября - в расчете за девять месяцев;</w:t>
      </w:r>
    </w:p>
    <w:p w:rsidR="0033560A" w:rsidRDefault="0033560A" w:rsidP="00D43209">
      <w:pPr>
        <w:numPr>
          <w:ilvl w:val="0"/>
          <w:numId w:val="34"/>
        </w:numPr>
        <w:spacing w:after="0" w:line="220" w:lineRule="auto"/>
        <w:jc w:val="both"/>
      </w:pPr>
      <w:r>
        <w:t>период с 23 ноября по 22 декабря - в расчете за год.</w:t>
      </w:r>
    </w:p>
    <w:p w:rsidR="0033560A" w:rsidRDefault="0033560A" w:rsidP="00D43209">
      <w:pPr>
        <w:spacing w:after="0" w:line="220" w:lineRule="auto"/>
        <w:jc w:val="both"/>
      </w:pPr>
      <w:r>
        <w:rPr>
          <w:b/>
        </w:rPr>
        <w:lastRenderedPageBreak/>
        <w:t xml:space="preserve">В </w:t>
      </w:r>
      <w:hyperlink r:id="rId208">
        <w:r>
          <w:rPr>
            <w:b/>
            <w:color w:val="0000FF"/>
          </w:rPr>
          <w:t>поле 024</w:t>
        </w:r>
      </w:hyperlink>
      <w:r>
        <w:t xml:space="preserve"> приводится сумма исчисленного и удержанного налога за период с 23 по 31 декабря. Она подлежит перечислению не позднее последнего рабочего дня календарного года отчетного периода. В расчете за I квартал, полугодие и девять месяцев </w:t>
      </w:r>
      <w:hyperlink r:id="rId209">
        <w:r>
          <w:rPr>
            <w:color w:val="0000FF"/>
          </w:rPr>
          <w:t>поле 024</w:t>
        </w:r>
      </w:hyperlink>
      <w:r>
        <w:t xml:space="preserve"> не заполняется.</w:t>
      </w:r>
    </w:p>
    <w:p w:rsidR="0033560A" w:rsidRDefault="0033560A" w:rsidP="00D43209">
      <w:pPr>
        <w:spacing w:after="0" w:line="220" w:lineRule="auto"/>
        <w:jc w:val="both"/>
      </w:pPr>
      <w:r>
        <w:t xml:space="preserve">В остальном порядок заполнения </w:t>
      </w:r>
      <w:hyperlink r:id="rId210">
        <w:r>
          <w:rPr>
            <w:b/>
            <w:color w:val="0000FF"/>
          </w:rPr>
          <w:t>расчета</w:t>
        </w:r>
      </w:hyperlink>
      <w:r>
        <w:t xml:space="preserve"> не поменялся.</w:t>
      </w:r>
    </w:p>
    <w:p w:rsidR="0033560A" w:rsidRPr="0033560A" w:rsidRDefault="0033560A" w:rsidP="00D43209">
      <w:pPr>
        <w:pBdr>
          <w:top w:val="single" w:sz="12" w:space="1" w:color="auto"/>
          <w:bottom w:val="single" w:sz="12" w:space="1" w:color="auto"/>
        </w:pBdr>
        <w:spacing w:after="0" w:line="220" w:lineRule="auto"/>
        <w:jc w:val="both"/>
        <w:rPr>
          <w:sz w:val="2"/>
          <w:szCs w:val="2"/>
        </w:rPr>
      </w:pPr>
    </w:p>
    <w:p w:rsidR="00E65FCB" w:rsidRDefault="00AA03E6" w:rsidP="00D43209">
      <w:pPr>
        <w:spacing w:after="0" w:line="220" w:lineRule="auto"/>
      </w:pPr>
      <w:hyperlink r:id="rId211">
        <w:r w:rsidR="00E65FCB">
          <w:rPr>
            <w:i/>
            <w:color w:val="0000FF"/>
          </w:rPr>
          <w:br/>
          <w:t>Готовое решение: Как отразить в расчете 6-НДФЛ заработную плату (</w:t>
        </w:r>
        <w:proofErr w:type="spellStart"/>
        <w:r w:rsidR="00E65FCB">
          <w:rPr>
            <w:i/>
            <w:color w:val="0000FF"/>
          </w:rPr>
          <w:t>КонсультантПлюс</w:t>
        </w:r>
        <w:proofErr w:type="spellEnd"/>
        <w:r w:rsidR="00E65FCB">
          <w:rPr>
            <w:i/>
            <w:color w:val="0000FF"/>
          </w:rPr>
          <w:t>, 2022) {</w:t>
        </w:r>
        <w:proofErr w:type="spellStart"/>
        <w:r w:rsidR="00E65FCB">
          <w:rPr>
            <w:i/>
            <w:color w:val="0000FF"/>
          </w:rPr>
          <w:t>КонсультантПлюс</w:t>
        </w:r>
        <w:proofErr w:type="spellEnd"/>
        <w:r w:rsidR="00E65FCB">
          <w:rPr>
            <w:i/>
            <w:color w:val="0000FF"/>
          </w:rPr>
          <w:t>}</w:t>
        </w:r>
      </w:hyperlink>
      <w:r w:rsidR="00E65FCB">
        <w:br/>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1054"/>
        <w:gridCol w:w="113"/>
      </w:tblGrid>
      <w:tr w:rsidR="00E65FCB">
        <w:tc>
          <w:tcPr>
            <w:tcW w:w="60" w:type="dxa"/>
            <w:tcBorders>
              <w:top w:val="nil"/>
              <w:left w:val="nil"/>
              <w:bottom w:val="nil"/>
              <w:right w:val="nil"/>
            </w:tcBorders>
            <w:shd w:val="clear" w:color="auto" w:fill="CED3F1"/>
            <w:tcMar>
              <w:top w:w="0" w:type="dxa"/>
              <w:left w:w="0" w:type="dxa"/>
              <w:bottom w:w="0" w:type="dxa"/>
              <w:right w:w="0" w:type="dxa"/>
            </w:tcMar>
          </w:tcPr>
          <w:p w:rsidR="00E65FCB" w:rsidRDefault="00E65FCB" w:rsidP="00D43209">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E65FCB" w:rsidRDefault="00E65FCB" w:rsidP="00D43209">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E65FCB" w:rsidRDefault="00E65FCB" w:rsidP="00D43209">
            <w:pPr>
              <w:spacing w:after="0" w:line="220" w:lineRule="auto"/>
              <w:jc w:val="right"/>
            </w:pPr>
            <w:proofErr w:type="spellStart"/>
            <w:r>
              <w:rPr>
                <w:color w:val="392C69"/>
              </w:rPr>
              <w:t>КонсультантПлюс</w:t>
            </w:r>
            <w:proofErr w:type="spellEnd"/>
            <w:r>
              <w:rPr>
                <w:color w:val="392C69"/>
              </w:rPr>
              <w:t xml:space="preserve"> | Готовое решение | </w:t>
            </w:r>
            <w:r>
              <w:rPr>
                <w:b/>
                <w:color w:val="392C69"/>
              </w:rPr>
              <w:t xml:space="preserve">Актуально на </w:t>
            </w:r>
            <w:r w:rsidR="00E45294">
              <w:rPr>
                <w:b/>
                <w:color w:val="392C69"/>
              </w:rPr>
              <w:t>24</w:t>
            </w:r>
            <w:r>
              <w:rPr>
                <w:b/>
                <w:color w:val="392C69"/>
              </w:rPr>
              <w:t>.11.2022</w:t>
            </w:r>
          </w:p>
        </w:tc>
        <w:tc>
          <w:tcPr>
            <w:tcW w:w="113" w:type="dxa"/>
            <w:tcBorders>
              <w:top w:val="nil"/>
              <w:left w:val="nil"/>
              <w:bottom w:val="nil"/>
              <w:right w:val="nil"/>
            </w:tcBorders>
            <w:shd w:val="clear" w:color="auto" w:fill="F4F3F8"/>
            <w:tcMar>
              <w:top w:w="0" w:type="dxa"/>
              <w:left w:w="0" w:type="dxa"/>
              <w:bottom w:w="0" w:type="dxa"/>
              <w:right w:w="0" w:type="dxa"/>
            </w:tcMar>
          </w:tcPr>
          <w:p w:rsidR="00E65FCB" w:rsidRDefault="00E65FCB" w:rsidP="00D43209">
            <w:pPr>
              <w:spacing w:after="0"/>
            </w:pPr>
          </w:p>
        </w:tc>
      </w:tr>
    </w:tbl>
    <w:p w:rsidR="00E65FCB" w:rsidRDefault="00E65FCB" w:rsidP="00D43209">
      <w:pPr>
        <w:spacing w:after="0" w:line="220" w:lineRule="auto"/>
      </w:pPr>
      <w:r>
        <w:rPr>
          <w:b/>
          <w:sz w:val="38"/>
        </w:rPr>
        <w:t>Как отразить в расчете 6-НДФЛ заработную плату</w:t>
      </w:r>
    </w:p>
    <w:p w:rsidR="00E65FCB" w:rsidRDefault="00E65FCB" w:rsidP="00D43209">
      <w:pPr>
        <w:spacing w:after="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540"/>
        <w:gridCol w:w="10440"/>
        <w:gridCol w:w="180"/>
      </w:tblGrid>
      <w:tr w:rsidR="00E65FCB">
        <w:tc>
          <w:tcPr>
            <w:tcW w:w="180" w:type="dxa"/>
            <w:tcBorders>
              <w:top w:val="nil"/>
              <w:left w:val="nil"/>
              <w:bottom w:val="nil"/>
              <w:right w:val="nil"/>
            </w:tcBorders>
            <w:shd w:val="clear" w:color="auto" w:fill="FFFFD9"/>
            <w:tcMar>
              <w:top w:w="0" w:type="dxa"/>
              <w:left w:w="0" w:type="dxa"/>
              <w:bottom w:w="0" w:type="dxa"/>
              <w:right w:w="0" w:type="dxa"/>
            </w:tcMar>
          </w:tcPr>
          <w:p w:rsidR="00E65FCB" w:rsidRDefault="00E65FCB" w:rsidP="00D43209">
            <w:pPr>
              <w:spacing w:after="0"/>
            </w:pPr>
          </w:p>
        </w:tc>
        <w:tc>
          <w:tcPr>
            <w:tcW w:w="540" w:type="dxa"/>
            <w:tcBorders>
              <w:top w:val="nil"/>
              <w:left w:val="nil"/>
              <w:bottom w:val="nil"/>
              <w:right w:val="nil"/>
            </w:tcBorders>
            <w:shd w:val="clear" w:color="auto" w:fill="FFFFD9"/>
            <w:tcMar>
              <w:top w:w="180" w:type="dxa"/>
              <w:left w:w="0" w:type="dxa"/>
              <w:bottom w:w="180" w:type="dxa"/>
              <w:right w:w="0" w:type="dxa"/>
            </w:tcMar>
          </w:tcPr>
          <w:p w:rsidR="00E65FCB" w:rsidRDefault="00E65FCB" w:rsidP="00D43209">
            <w:pPr>
              <w:spacing w:after="0"/>
            </w:pPr>
            <w:r>
              <w:rPr>
                <w:noProof/>
                <w:lang w:eastAsia="ru-RU"/>
              </w:rPr>
              <w:drawing>
                <wp:inline distT="0" distB="0" distL="0" distR="0">
                  <wp:extent cx="228600" cy="21907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c>
          <w:tcPr>
            <w:tcW w:w="0" w:type="auto"/>
            <w:tcBorders>
              <w:top w:val="nil"/>
              <w:left w:val="nil"/>
              <w:bottom w:val="nil"/>
              <w:right w:val="nil"/>
            </w:tcBorders>
            <w:shd w:val="clear" w:color="auto" w:fill="FFFFD9"/>
            <w:tcMar>
              <w:top w:w="180" w:type="dxa"/>
              <w:left w:w="0" w:type="dxa"/>
              <w:bottom w:w="180" w:type="dxa"/>
              <w:right w:w="0" w:type="dxa"/>
            </w:tcMar>
          </w:tcPr>
          <w:p w:rsidR="00E65FCB" w:rsidRDefault="00E65FCB" w:rsidP="00D43209">
            <w:pPr>
              <w:spacing w:after="0" w:line="220" w:lineRule="auto"/>
              <w:jc w:val="both"/>
            </w:pPr>
            <w:r>
              <w:t xml:space="preserve">С 1 января 2023 г. Налоговый </w:t>
            </w:r>
            <w:hyperlink r:id="rId212">
              <w:r>
                <w:rPr>
                  <w:color w:val="0000FF"/>
                </w:rPr>
                <w:t>кодекс</w:t>
              </w:r>
            </w:hyperlink>
            <w:r>
              <w:t xml:space="preserve"> РФ дополняется положениями об уплате налогов путем единого налогового платежа через единый налоговый счет. См. Федеральный </w:t>
            </w:r>
            <w:hyperlink r:id="rId213">
              <w:r>
                <w:rPr>
                  <w:color w:val="0000FF"/>
                </w:rPr>
                <w:t>закон</w:t>
              </w:r>
            </w:hyperlink>
            <w:r>
              <w:t xml:space="preserve"> от 14.07.2022 N 263-ФЗ. Данные изменения будут учтены в материале при его актуализации.</w:t>
            </w:r>
          </w:p>
        </w:tc>
        <w:tc>
          <w:tcPr>
            <w:tcW w:w="180" w:type="dxa"/>
            <w:tcBorders>
              <w:top w:val="nil"/>
              <w:left w:val="nil"/>
              <w:bottom w:val="nil"/>
              <w:right w:val="nil"/>
            </w:tcBorders>
            <w:shd w:val="clear" w:color="auto" w:fill="FFFFD9"/>
            <w:tcMar>
              <w:top w:w="0" w:type="dxa"/>
              <w:left w:w="0" w:type="dxa"/>
              <w:bottom w:w="0" w:type="dxa"/>
              <w:right w:w="0" w:type="dxa"/>
            </w:tcMar>
          </w:tcPr>
          <w:p w:rsidR="00E65FCB" w:rsidRDefault="00E65FCB" w:rsidP="00D43209">
            <w:pPr>
              <w:spacing w:after="0"/>
            </w:pPr>
          </w:p>
        </w:tc>
      </w:tr>
    </w:tbl>
    <w:p w:rsidR="00E65FCB" w:rsidRDefault="00E65FCB" w:rsidP="00D43209">
      <w:pPr>
        <w:spacing w:after="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10920"/>
        <w:gridCol w:w="180"/>
      </w:tblGrid>
      <w:tr w:rsidR="00E65FCB">
        <w:tc>
          <w:tcPr>
            <w:tcW w:w="60" w:type="dxa"/>
            <w:tcBorders>
              <w:top w:val="nil"/>
              <w:left w:val="nil"/>
              <w:bottom w:val="nil"/>
              <w:right w:val="nil"/>
            </w:tcBorders>
            <w:shd w:val="clear" w:color="auto" w:fill="FE9500"/>
            <w:tcMar>
              <w:top w:w="0" w:type="dxa"/>
              <w:left w:w="0" w:type="dxa"/>
              <w:bottom w:w="0" w:type="dxa"/>
              <w:right w:w="0" w:type="dxa"/>
            </w:tcMar>
          </w:tcPr>
          <w:p w:rsidR="00E65FCB" w:rsidRDefault="00E65FCB" w:rsidP="00D43209">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E65FCB" w:rsidRDefault="00E65FCB" w:rsidP="00D43209">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E65FCB" w:rsidRDefault="00E65FCB" w:rsidP="00D43209">
            <w:pPr>
              <w:spacing w:after="0" w:line="220" w:lineRule="auto"/>
              <w:jc w:val="both"/>
            </w:pPr>
            <w:r>
              <w:t xml:space="preserve">Зарплата и налог с нее отражаются в </w:t>
            </w:r>
            <w:hyperlink r:id="rId214">
              <w:r>
                <w:rPr>
                  <w:color w:val="0000FF"/>
                </w:rPr>
                <w:t>разд. 2</w:t>
              </w:r>
            </w:hyperlink>
            <w:r>
              <w:t xml:space="preserve"> расчета 6-НДФЛ.</w:t>
            </w:r>
          </w:p>
          <w:p w:rsidR="00E65FCB" w:rsidRDefault="00E65FCB" w:rsidP="00D43209">
            <w:pPr>
              <w:spacing w:after="0" w:line="220" w:lineRule="auto"/>
              <w:jc w:val="both"/>
            </w:pPr>
            <w:r>
              <w:t xml:space="preserve">В </w:t>
            </w:r>
            <w:hyperlink r:id="rId215">
              <w:r>
                <w:rPr>
                  <w:color w:val="0000FF"/>
                </w:rPr>
                <w:t>разд. 1</w:t>
              </w:r>
            </w:hyperlink>
            <w:r>
              <w:t xml:space="preserve"> расчета указывается информация об НДФЛ, удержанном из зарплаты в последние три месяца отчетного периода, за который подается расчет.</w:t>
            </w:r>
          </w:p>
          <w:p w:rsidR="00E65FCB" w:rsidRDefault="00E65FCB" w:rsidP="00D43209">
            <w:pPr>
              <w:spacing w:after="0" w:line="220" w:lineRule="auto"/>
              <w:jc w:val="both"/>
            </w:pPr>
            <w:r>
              <w:t>При подаче расчета за налоговый период зарплата и налог с нее приводятся также в справке о доходах и суммах налога физлица (</w:t>
            </w:r>
            <w:hyperlink r:id="rId216">
              <w:r>
                <w:rPr>
                  <w:color w:val="0000FF"/>
                </w:rPr>
                <w:t>Приложение N 1</w:t>
              </w:r>
            </w:hyperlink>
            <w:r>
              <w:t xml:space="preserve"> расчету). Эти данные включаются в </w:t>
            </w:r>
            <w:hyperlink r:id="rId217">
              <w:r>
                <w:rPr>
                  <w:color w:val="0000FF"/>
                </w:rPr>
                <w:t>разд. 2</w:t>
              </w:r>
            </w:hyperlink>
            <w:r>
              <w:t xml:space="preserve"> справки. В </w:t>
            </w:r>
            <w:hyperlink r:id="rId218">
              <w:r>
                <w:rPr>
                  <w:color w:val="0000FF"/>
                </w:rPr>
                <w:t>Приложении</w:t>
              </w:r>
            </w:hyperlink>
            <w:r>
              <w:t xml:space="preserve"> к справке сведения о зарплате отражаются помесячно с указанием кода дохода </w:t>
            </w:r>
            <w:hyperlink r:id="rId219">
              <w:r>
                <w:rPr>
                  <w:color w:val="0000FF"/>
                </w:rPr>
                <w:t>"2000"</w:t>
              </w:r>
            </w:hyperlink>
            <w:r>
              <w:t>.</w:t>
            </w:r>
          </w:p>
          <w:p w:rsidR="00E65FCB" w:rsidRDefault="00E65FCB" w:rsidP="00D43209">
            <w:pPr>
              <w:spacing w:after="0" w:line="220" w:lineRule="auto"/>
              <w:jc w:val="both"/>
            </w:pPr>
            <w:r>
              <w:t>На практике сложности чаще всего возникают, когда зарплата, начисленная в одном отчетном периоде, выплачивается в следующем периоде (например, зарплата за март выплачивается в апреле) или когда зарплата выплачивается с задержкой.</w:t>
            </w:r>
          </w:p>
        </w:tc>
        <w:tc>
          <w:tcPr>
            <w:tcW w:w="180" w:type="dxa"/>
            <w:tcBorders>
              <w:top w:val="nil"/>
              <w:left w:val="nil"/>
              <w:bottom w:val="nil"/>
              <w:right w:val="nil"/>
            </w:tcBorders>
            <w:shd w:val="clear" w:color="auto" w:fill="F2F4E6"/>
            <w:tcMar>
              <w:top w:w="0" w:type="dxa"/>
              <w:left w:w="0" w:type="dxa"/>
              <w:bottom w:w="0" w:type="dxa"/>
              <w:right w:w="0" w:type="dxa"/>
            </w:tcMar>
          </w:tcPr>
          <w:p w:rsidR="00E65FCB" w:rsidRDefault="00E65FCB" w:rsidP="00D43209">
            <w:pPr>
              <w:spacing w:after="0"/>
            </w:pPr>
          </w:p>
        </w:tc>
      </w:tr>
    </w:tbl>
    <w:p w:rsidR="00E65FCB" w:rsidRDefault="00E65FCB" w:rsidP="00D43209">
      <w:pPr>
        <w:spacing w:after="0" w:line="220" w:lineRule="auto"/>
        <w:jc w:val="both"/>
        <w:outlineLvl w:val="0"/>
      </w:pPr>
    </w:p>
    <w:p w:rsidR="00E65FCB" w:rsidRDefault="00E65FCB" w:rsidP="00D43209">
      <w:pPr>
        <w:spacing w:after="0" w:line="220" w:lineRule="auto"/>
      </w:pPr>
      <w:r>
        <w:rPr>
          <w:b/>
          <w:sz w:val="32"/>
        </w:rPr>
        <w:t>Оглавление:</w:t>
      </w:r>
    </w:p>
    <w:p w:rsidR="00E65FCB" w:rsidRDefault="00E65FCB" w:rsidP="00D43209">
      <w:pPr>
        <w:spacing w:after="0" w:line="220" w:lineRule="auto"/>
        <w:ind w:left="180"/>
      </w:pPr>
      <w:r>
        <w:t xml:space="preserve">1. </w:t>
      </w:r>
      <w:hyperlink r:id="rId220">
        <w:r>
          <w:rPr>
            <w:color w:val="0000FF"/>
          </w:rPr>
          <w:t>Общий порядок отражения зарплаты в расчете 6-НДФЛ</w:t>
        </w:r>
      </w:hyperlink>
    </w:p>
    <w:p w:rsidR="00E65FCB" w:rsidRDefault="00E65FCB" w:rsidP="00D43209">
      <w:pPr>
        <w:spacing w:after="0" w:line="220" w:lineRule="auto"/>
        <w:ind w:left="180"/>
      </w:pPr>
      <w:r>
        <w:t xml:space="preserve">2. </w:t>
      </w:r>
      <w:hyperlink w:anchor="P16">
        <w:r>
          <w:rPr>
            <w:color w:val="0000FF"/>
          </w:rPr>
          <w:t>Как отразить в расчете 6-НДФЛ аванс по зарплате</w:t>
        </w:r>
      </w:hyperlink>
    </w:p>
    <w:p w:rsidR="00E65FCB" w:rsidRDefault="00E65FCB" w:rsidP="00D43209">
      <w:pPr>
        <w:spacing w:after="0" w:line="220" w:lineRule="auto"/>
        <w:ind w:left="180"/>
      </w:pPr>
      <w:r>
        <w:t xml:space="preserve">3. </w:t>
      </w:r>
      <w:hyperlink r:id="rId221">
        <w:r>
          <w:rPr>
            <w:color w:val="0000FF"/>
          </w:rPr>
          <w:t>Как отразить в 6-НДФЛ зарплату за март, выплаченную в апреле</w:t>
        </w:r>
      </w:hyperlink>
    </w:p>
    <w:p w:rsidR="00E65FCB" w:rsidRDefault="00E65FCB" w:rsidP="00D43209">
      <w:pPr>
        <w:spacing w:after="0" w:line="220" w:lineRule="auto"/>
        <w:ind w:left="180"/>
      </w:pPr>
      <w:r>
        <w:t xml:space="preserve">4. </w:t>
      </w:r>
      <w:hyperlink r:id="rId222">
        <w:r>
          <w:rPr>
            <w:color w:val="0000FF"/>
          </w:rPr>
          <w:t>Как отразить в 6-НДФЛ зарплату за июнь, выплаченную в июле</w:t>
        </w:r>
      </w:hyperlink>
    </w:p>
    <w:p w:rsidR="00E65FCB" w:rsidRDefault="00E65FCB" w:rsidP="00D43209">
      <w:pPr>
        <w:spacing w:after="0" w:line="220" w:lineRule="auto"/>
        <w:ind w:left="180"/>
      </w:pPr>
      <w:r>
        <w:t xml:space="preserve">5. </w:t>
      </w:r>
      <w:hyperlink r:id="rId223">
        <w:r>
          <w:rPr>
            <w:color w:val="0000FF"/>
          </w:rPr>
          <w:t>Как отразить в 6-НДФЛ зарплату за сентябрь, выплаченную в октябре</w:t>
        </w:r>
      </w:hyperlink>
    </w:p>
    <w:p w:rsidR="00E65FCB" w:rsidRDefault="00E65FCB" w:rsidP="00D43209">
      <w:pPr>
        <w:spacing w:after="0" w:line="220" w:lineRule="auto"/>
        <w:ind w:left="180"/>
      </w:pPr>
      <w:r>
        <w:t xml:space="preserve">6. </w:t>
      </w:r>
      <w:hyperlink w:anchor="P20">
        <w:r>
          <w:rPr>
            <w:color w:val="0000FF"/>
          </w:rPr>
          <w:t>Как отразить в 6-НДФЛ зарплату за декабрь 2022 г., выплаченную в январе 2023 г.</w:t>
        </w:r>
      </w:hyperlink>
    </w:p>
    <w:p w:rsidR="00E65FCB" w:rsidRDefault="00E65FCB" w:rsidP="00D43209">
      <w:pPr>
        <w:spacing w:after="0" w:line="220" w:lineRule="auto"/>
        <w:ind w:left="180"/>
        <w:rPr>
          <w:color w:val="0000FF"/>
        </w:rPr>
      </w:pPr>
      <w:r>
        <w:t xml:space="preserve">7. </w:t>
      </w:r>
      <w:hyperlink r:id="rId224">
        <w:r>
          <w:rPr>
            <w:color w:val="0000FF"/>
          </w:rPr>
          <w:t>Как отразить в 6-НДФЛ задержку зарплаты</w:t>
        </w:r>
      </w:hyperlink>
    </w:p>
    <w:p w:rsidR="00E65FCB" w:rsidRPr="00E65FCB" w:rsidRDefault="00E65FCB" w:rsidP="00D43209">
      <w:pPr>
        <w:spacing w:after="0" w:line="220" w:lineRule="auto"/>
        <w:ind w:left="180"/>
      </w:pPr>
      <w:r w:rsidRPr="00E65FCB">
        <w:t>…….</w:t>
      </w:r>
    </w:p>
    <w:p w:rsidR="00E65FCB" w:rsidRDefault="00E65FCB" w:rsidP="00D43209">
      <w:pPr>
        <w:spacing w:after="0" w:line="220" w:lineRule="auto"/>
        <w:outlineLvl w:val="0"/>
      </w:pPr>
      <w:bookmarkStart w:id="4" w:name="P16"/>
      <w:bookmarkEnd w:id="4"/>
      <w:r>
        <w:rPr>
          <w:b/>
          <w:sz w:val="32"/>
        </w:rPr>
        <w:t>2. Как отразить в расчете 6-НДФЛ аванс по зарплате</w:t>
      </w:r>
    </w:p>
    <w:p w:rsidR="00E65FCB" w:rsidRDefault="00E65FCB" w:rsidP="00D43209">
      <w:pPr>
        <w:spacing w:after="0" w:line="220" w:lineRule="auto"/>
        <w:jc w:val="both"/>
      </w:pPr>
      <w:r>
        <w:t xml:space="preserve">По общему правилу аванс по заработной плате отражать в расчете </w:t>
      </w:r>
      <w:hyperlink r:id="rId225">
        <w:r>
          <w:rPr>
            <w:color w:val="0000FF"/>
          </w:rPr>
          <w:t>6-НДФЛ</w:t>
        </w:r>
      </w:hyperlink>
      <w:r>
        <w:t xml:space="preserve"> отдельной суммой не нужно. Аванс отражается в составе зарплаты за соответствующий месяц. Например, аванс за апрель отражается вместе с зарплатой за апрель. Такой вывод следует из </w:t>
      </w:r>
      <w:hyperlink r:id="rId226">
        <w:r>
          <w:rPr>
            <w:color w:val="0000FF"/>
          </w:rPr>
          <w:t>п. 2 ст. 223</w:t>
        </w:r>
      </w:hyperlink>
      <w:r>
        <w:t xml:space="preserve">, </w:t>
      </w:r>
      <w:hyperlink r:id="rId227">
        <w:r>
          <w:rPr>
            <w:color w:val="0000FF"/>
          </w:rPr>
          <w:t>п. п. 3</w:t>
        </w:r>
      </w:hyperlink>
      <w:r>
        <w:t xml:space="preserve">, </w:t>
      </w:r>
      <w:hyperlink r:id="rId228">
        <w:r>
          <w:rPr>
            <w:color w:val="0000FF"/>
          </w:rPr>
          <w:t>4 ст. 226</w:t>
        </w:r>
      </w:hyperlink>
      <w:r>
        <w:t xml:space="preserve"> НК РФ, </w:t>
      </w:r>
      <w:hyperlink r:id="rId229">
        <w:r>
          <w:rPr>
            <w:color w:val="0000FF"/>
          </w:rPr>
          <w:t>п. п. 3.1</w:t>
        </w:r>
      </w:hyperlink>
      <w:r>
        <w:t xml:space="preserve"> - </w:t>
      </w:r>
      <w:hyperlink r:id="rId230">
        <w:r>
          <w:rPr>
            <w:color w:val="0000FF"/>
          </w:rPr>
          <w:t>4.3</w:t>
        </w:r>
      </w:hyperlink>
      <w:r>
        <w:t xml:space="preserve"> Порядка заполнения расчета 6-НДФЛ, </w:t>
      </w:r>
      <w:hyperlink r:id="rId231">
        <w:r>
          <w:rPr>
            <w:color w:val="0000FF"/>
          </w:rPr>
          <w:t>Письма</w:t>
        </w:r>
      </w:hyperlink>
      <w:r>
        <w:t xml:space="preserve"> Минфина России от 23.11.2016 N 03-04-06/69181.</w:t>
      </w:r>
    </w:p>
    <w:p w:rsidR="00E65FCB" w:rsidRDefault="00E65FCB" w:rsidP="00D43209">
      <w:pPr>
        <w:spacing w:after="0" w:line="220" w:lineRule="auto"/>
        <w:jc w:val="both"/>
      </w:pPr>
      <w:r>
        <w:t>Но если аванс выплачивается в последний день месяца, то по существу он является оплатой труда за месяц и при его выплате работодатель должен исчислить и удержать НДФЛ (</w:t>
      </w:r>
      <w:hyperlink r:id="rId232">
        <w:r>
          <w:rPr>
            <w:color w:val="0000FF"/>
          </w:rPr>
          <w:t>п. 2 ст. 223</w:t>
        </w:r>
      </w:hyperlink>
      <w:r>
        <w:t xml:space="preserve"> НК РФ, </w:t>
      </w:r>
      <w:hyperlink r:id="rId233">
        <w:r>
          <w:rPr>
            <w:color w:val="0000FF"/>
          </w:rPr>
          <w:t>Определение</w:t>
        </w:r>
      </w:hyperlink>
      <w:r>
        <w:t xml:space="preserve"> Верховного Суда РФ от 11.05.2016 N 309-КГ16-1804). В таком случае сумма аванса в расчете </w:t>
      </w:r>
      <w:hyperlink r:id="rId234">
        <w:r>
          <w:rPr>
            <w:color w:val="0000FF"/>
          </w:rPr>
          <w:t>6-НДФЛ</w:t>
        </w:r>
      </w:hyperlink>
      <w:r>
        <w:t xml:space="preserve"> показывается как самостоятельная выплата по тем же </w:t>
      </w:r>
      <w:hyperlink r:id="rId235">
        <w:r>
          <w:rPr>
            <w:color w:val="0000FF"/>
          </w:rPr>
          <w:t>правилам</w:t>
        </w:r>
      </w:hyperlink>
      <w:r>
        <w:t>, что и зарплата.</w:t>
      </w:r>
    </w:p>
    <w:p w:rsidR="00E65FCB" w:rsidRDefault="00E65FCB" w:rsidP="00D43209">
      <w:pPr>
        <w:spacing w:after="0" w:line="220" w:lineRule="auto"/>
        <w:ind w:firstLine="567"/>
        <w:jc w:val="both"/>
      </w:pPr>
      <w:r>
        <w:t>…….</w:t>
      </w:r>
    </w:p>
    <w:p w:rsidR="00E65FCB" w:rsidRDefault="00E65FCB" w:rsidP="00D43209">
      <w:pPr>
        <w:spacing w:after="0" w:line="220" w:lineRule="auto"/>
        <w:jc w:val="both"/>
      </w:pPr>
    </w:p>
    <w:p w:rsidR="00E65FCB" w:rsidRDefault="00E65FCB" w:rsidP="00D43209">
      <w:pPr>
        <w:spacing w:after="0" w:line="220" w:lineRule="auto"/>
        <w:outlineLvl w:val="0"/>
      </w:pPr>
      <w:bookmarkStart w:id="5" w:name="P20"/>
      <w:bookmarkEnd w:id="5"/>
      <w:r>
        <w:rPr>
          <w:b/>
          <w:sz w:val="32"/>
        </w:rPr>
        <w:t>6. Как отразить в 6-НДФЛ зарплату за декабрь 2022 г., выплаченную в январе 2023 г.</w:t>
      </w:r>
    </w:p>
    <w:p w:rsidR="00E65FCB" w:rsidRDefault="00E65FCB" w:rsidP="00D43209">
      <w:pPr>
        <w:spacing w:after="0" w:line="220" w:lineRule="auto"/>
        <w:jc w:val="both"/>
      </w:pPr>
      <w:r>
        <w:t xml:space="preserve">При выплате зарплаты за декабрь 2022 г. в январе 2023 г. указанный доход относится к январю 2023 г. Если декабрьская зарплата перечислена 10 января 2023 г., дата фактического получения дохода - 10 января 2023 г. Такие разъяснения дала ФНС России в </w:t>
      </w:r>
      <w:hyperlink r:id="rId236">
        <w:r>
          <w:rPr>
            <w:color w:val="0000FF"/>
          </w:rPr>
          <w:t>Письме</w:t>
        </w:r>
      </w:hyperlink>
      <w:r>
        <w:t xml:space="preserve"> от 09.11.2022 БС-4-11/15099@. По мнению налоговой службы, в данной ситуации применяется </w:t>
      </w:r>
      <w:hyperlink r:id="rId237">
        <w:proofErr w:type="spellStart"/>
        <w:r>
          <w:rPr>
            <w:color w:val="0000FF"/>
          </w:rPr>
          <w:t>пп</w:t>
        </w:r>
        <w:proofErr w:type="spellEnd"/>
        <w:r>
          <w:rPr>
            <w:color w:val="0000FF"/>
          </w:rPr>
          <w:t>. 1 п. 1 ст. 223</w:t>
        </w:r>
      </w:hyperlink>
      <w:r>
        <w:t xml:space="preserve"> НК РФ, поскольку положение </w:t>
      </w:r>
      <w:hyperlink r:id="rId238">
        <w:r>
          <w:rPr>
            <w:color w:val="0000FF"/>
          </w:rPr>
          <w:t>п. 2 ст. 223</w:t>
        </w:r>
      </w:hyperlink>
      <w:r>
        <w:t xml:space="preserve"> НК РФ, по которому доход в виде зарплаты фактически получен на последний день месяца ее начисления, с 1 января 2023 г. отменено.</w:t>
      </w:r>
    </w:p>
    <w:p w:rsidR="00E65FCB" w:rsidRDefault="00E65FCB" w:rsidP="00D43209">
      <w:pPr>
        <w:spacing w:after="0" w:line="220" w:lineRule="auto"/>
        <w:jc w:val="both"/>
      </w:pPr>
      <w:r>
        <w:t xml:space="preserve">Исходя из этих разъяснений в годовом расчете </w:t>
      </w:r>
      <w:hyperlink r:id="rId239">
        <w:r>
          <w:rPr>
            <w:color w:val="0000FF"/>
          </w:rPr>
          <w:t>6-НДФЛ</w:t>
        </w:r>
      </w:hyperlink>
      <w:r>
        <w:t xml:space="preserve"> за 2022 г. декабрьскую зарплату, выплаченную в январе 2023 г., отражать </w:t>
      </w:r>
      <w:hyperlink r:id="rId240">
        <w:r>
          <w:rPr>
            <w:color w:val="0000FF"/>
          </w:rPr>
          <w:t>не надо</w:t>
        </w:r>
      </w:hyperlink>
      <w:r>
        <w:t>.</w:t>
      </w:r>
    </w:p>
    <w:p w:rsidR="00E65FCB" w:rsidRDefault="00E65FCB" w:rsidP="00D43209">
      <w:pPr>
        <w:spacing w:after="0" w:line="220" w:lineRule="auto"/>
        <w:jc w:val="both"/>
      </w:pPr>
      <w:r>
        <w:t xml:space="preserve">Отразите данный доход и НДФЛ с него в расчете </w:t>
      </w:r>
      <w:hyperlink r:id="rId241">
        <w:r>
          <w:rPr>
            <w:color w:val="0000FF"/>
          </w:rPr>
          <w:t>6-НДФЛ</w:t>
        </w:r>
      </w:hyperlink>
      <w:r>
        <w:t xml:space="preserve"> за I квартал 2023 г</w:t>
      </w:r>
      <w:r>
        <w:rPr>
          <w:b/>
        </w:rPr>
        <w:t>.</w:t>
      </w:r>
      <w:r>
        <w:t xml:space="preserve"> (</w:t>
      </w:r>
      <w:hyperlink r:id="rId242">
        <w:r>
          <w:rPr>
            <w:color w:val="0000FF"/>
          </w:rPr>
          <w:t>Письмо</w:t>
        </w:r>
      </w:hyperlink>
      <w:r>
        <w:t xml:space="preserve"> ФНС России от 09.11.2022 БС-4-11/15099@):</w:t>
      </w:r>
    </w:p>
    <w:p w:rsidR="00E65FCB" w:rsidRDefault="00E65FCB" w:rsidP="00D43209">
      <w:pPr>
        <w:numPr>
          <w:ilvl w:val="0"/>
          <w:numId w:val="35"/>
        </w:numPr>
        <w:spacing w:after="0" w:line="220" w:lineRule="auto"/>
        <w:jc w:val="both"/>
      </w:pPr>
      <w:r>
        <w:t xml:space="preserve">доход - в </w:t>
      </w:r>
      <w:hyperlink r:id="rId243">
        <w:r>
          <w:rPr>
            <w:color w:val="0000FF"/>
          </w:rPr>
          <w:t>полях 110</w:t>
        </w:r>
      </w:hyperlink>
      <w:r>
        <w:t xml:space="preserve">, </w:t>
      </w:r>
      <w:hyperlink r:id="rId244">
        <w:r>
          <w:rPr>
            <w:color w:val="0000FF"/>
          </w:rPr>
          <w:t>112</w:t>
        </w:r>
      </w:hyperlink>
      <w:r>
        <w:t xml:space="preserve">, </w:t>
      </w:r>
      <w:hyperlink r:id="rId245">
        <w:r>
          <w:rPr>
            <w:color w:val="0000FF"/>
          </w:rPr>
          <w:t>115 разд. 2</w:t>
        </w:r>
      </w:hyperlink>
      <w:r>
        <w:t>;</w:t>
      </w:r>
    </w:p>
    <w:p w:rsidR="00E65FCB" w:rsidRDefault="00E65FCB" w:rsidP="00D43209">
      <w:pPr>
        <w:numPr>
          <w:ilvl w:val="0"/>
          <w:numId w:val="35"/>
        </w:numPr>
        <w:spacing w:after="0" w:line="220" w:lineRule="auto"/>
        <w:jc w:val="both"/>
      </w:pPr>
      <w:r>
        <w:lastRenderedPageBreak/>
        <w:t xml:space="preserve">НДФЛ - в </w:t>
      </w:r>
      <w:hyperlink r:id="rId246">
        <w:r>
          <w:rPr>
            <w:color w:val="0000FF"/>
          </w:rPr>
          <w:t>поле 020 разд. 1</w:t>
        </w:r>
      </w:hyperlink>
      <w:r>
        <w:t xml:space="preserve">, </w:t>
      </w:r>
      <w:hyperlink r:id="rId247">
        <w:r>
          <w:rPr>
            <w:color w:val="0000FF"/>
          </w:rPr>
          <w:t>поле 021 разд. 1</w:t>
        </w:r>
      </w:hyperlink>
      <w:r>
        <w:t xml:space="preserve"> (налог отражается в </w:t>
      </w:r>
      <w:hyperlink r:id="rId248">
        <w:r>
          <w:rPr>
            <w:color w:val="0000FF"/>
          </w:rPr>
          <w:t>поле 021</w:t>
        </w:r>
      </w:hyperlink>
      <w:r>
        <w:t xml:space="preserve"> при выплате зарплаты в период с 1 </w:t>
      </w:r>
      <w:hyperlink r:id="rId249">
        <w:r>
          <w:rPr>
            <w:color w:val="0000FF"/>
          </w:rPr>
          <w:t>по 22 января 2023 г.</w:t>
        </w:r>
      </w:hyperlink>
      <w:r>
        <w:t xml:space="preserve">), в </w:t>
      </w:r>
      <w:hyperlink r:id="rId250">
        <w:r>
          <w:rPr>
            <w:color w:val="0000FF"/>
          </w:rPr>
          <w:t>полях 140</w:t>
        </w:r>
      </w:hyperlink>
      <w:r>
        <w:t xml:space="preserve">, </w:t>
      </w:r>
      <w:hyperlink r:id="rId251">
        <w:r>
          <w:rPr>
            <w:color w:val="0000FF"/>
          </w:rPr>
          <w:t>142</w:t>
        </w:r>
      </w:hyperlink>
      <w:r>
        <w:t xml:space="preserve">, </w:t>
      </w:r>
      <w:hyperlink r:id="rId252">
        <w:r>
          <w:rPr>
            <w:color w:val="0000FF"/>
          </w:rPr>
          <w:t>160 разд. 2</w:t>
        </w:r>
      </w:hyperlink>
      <w:r>
        <w:t>.</w:t>
      </w:r>
    </w:p>
    <w:p w:rsidR="00E65FCB" w:rsidRDefault="00E65FCB" w:rsidP="00D43209">
      <w:pPr>
        <w:spacing w:after="0" w:line="220" w:lineRule="auto"/>
        <w:jc w:val="both"/>
      </w:pPr>
      <w:r>
        <w:t xml:space="preserve">При заполнении годовой отчетности за 2023 г. отразите зарплату за декабрь 2022 г. и НДФЛ с нее в </w:t>
      </w:r>
      <w:hyperlink r:id="rId253">
        <w:r>
          <w:rPr>
            <w:color w:val="0000FF"/>
          </w:rPr>
          <w:t>Приложении N 1</w:t>
        </w:r>
      </w:hyperlink>
      <w:r>
        <w:t xml:space="preserve"> к расчету 6-НДФЛ (</w:t>
      </w:r>
      <w:hyperlink r:id="rId254">
        <w:r>
          <w:rPr>
            <w:color w:val="0000FF"/>
          </w:rPr>
          <w:t>Письмо</w:t>
        </w:r>
      </w:hyperlink>
      <w:r>
        <w:t xml:space="preserve"> ФНС России от 09.11.2022 БС-4-11/15099@). Кроме того, включите эти суммы в </w:t>
      </w:r>
      <w:hyperlink r:id="rId255">
        <w:r>
          <w:rPr>
            <w:color w:val="0000FF"/>
          </w:rPr>
          <w:t>поля 110</w:t>
        </w:r>
      </w:hyperlink>
      <w:r>
        <w:t xml:space="preserve">, </w:t>
      </w:r>
      <w:hyperlink r:id="rId256">
        <w:r>
          <w:rPr>
            <w:color w:val="0000FF"/>
          </w:rPr>
          <w:t>112</w:t>
        </w:r>
      </w:hyperlink>
      <w:r>
        <w:t xml:space="preserve">, </w:t>
      </w:r>
      <w:hyperlink r:id="rId257">
        <w:r>
          <w:rPr>
            <w:color w:val="0000FF"/>
          </w:rPr>
          <w:t>115</w:t>
        </w:r>
      </w:hyperlink>
      <w:r>
        <w:t xml:space="preserve">, </w:t>
      </w:r>
      <w:hyperlink r:id="rId258">
        <w:r>
          <w:rPr>
            <w:color w:val="0000FF"/>
          </w:rPr>
          <w:t>140</w:t>
        </w:r>
      </w:hyperlink>
      <w:r>
        <w:t xml:space="preserve">, </w:t>
      </w:r>
      <w:hyperlink r:id="rId259">
        <w:r>
          <w:rPr>
            <w:color w:val="0000FF"/>
          </w:rPr>
          <w:t>142</w:t>
        </w:r>
      </w:hyperlink>
      <w:r>
        <w:t xml:space="preserve">, </w:t>
      </w:r>
      <w:hyperlink r:id="rId260">
        <w:r>
          <w:rPr>
            <w:color w:val="0000FF"/>
          </w:rPr>
          <w:t>160 разд. 2</w:t>
        </w:r>
      </w:hyperlink>
      <w:r>
        <w:t xml:space="preserve"> годового расчета. Значения данных полей определяются нарастающим итогом с начала года (</w:t>
      </w:r>
      <w:hyperlink r:id="rId261">
        <w:r>
          <w:rPr>
            <w:color w:val="0000FF"/>
          </w:rPr>
          <w:t>п. п. 4.1</w:t>
        </w:r>
      </w:hyperlink>
      <w:r>
        <w:t xml:space="preserve">, </w:t>
      </w:r>
      <w:hyperlink r:id="rId262">
        <w:r>
          <w:rPr>
            <w:color w:val="0000FF"/>
          </w:rPr>
          <w:t>4.3</w:t>
        </w:r>
      </w:hyperlink>
      <w:r>
        <w:t xml:space="preserve"> Порядка заполнения расчета 6-НДФЛ, </w:t>
      </w:r>
      <w:hyperlink r:id="rId263">
        <w:r>
          <w:rPr>
            <w:color w:val="0000FF"/>
          </w:rPr>
          <w:t>ст. 216</w:t>
        </w:r>
      </w:hyperlink>
      <w:r>
        <w:t xml:space="preserve"> НК РФ).</w:t>
      </w:r>
    </w:p>
    <w:p w:rsidR="0033560A" w:rsidRDefault="00E65FCB" w:rsidP="00D43209">
      <w:pPr>
        <w:spacing w:after="0"/>
        <w:ind w:firstLine="567"/>
      </w:pPr>
      <w:r>
        <w:t>…….</w:t>
      </w:r>
    </w:p>
    <w:p w:rsidR="00E65FCB" w:rsidRPr="00E65FCB" w:rsidRDefault="00E65FCB" w:rsidP="00D43209">
      <w:pPr>
        <w:pBdr>
          <w:top w:val="single" w:sz="12" w:space="1" w:color="auto"/>
          <w:bottom w:val="single" w:sz="12" w:space="1" w:color="auto"/>
        </w:pBdr>
        <w:spacing w:after="0"/>
        <w:ind w:firstLine="567"/>
        <w:rPr>
          <w:sz w:val="2"/>
          <w:szCs w:val="2"/>
        </w:rPr>
      </w:pPr>
    </w:p>
    <w:p w:rsidR="00E65FCB" w:rsidRDefault="00E65FCB" w:rsidP="00D43209">
      <w:pPr>
        <w:spacing w:after="0"/>
        <w:ind w:firstLine="567"/>
      </w:pPr>
    </w:p>
    <w:sectPr w:rsidR="00E65FCB" w:rsidSect="00B4184F">
      <w:pgSz w:w="11906" w:h="16838"/>
      <w:pgMar w:top="284" w:right="28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2A3"/>
    <w:multiLevelType w:val="multilevel"/>
    <w:tmpl w:val="F0FCBC5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D3D03"/>
    <w:multiLevelType w:val="multilevel"/>
    <w:tmpl w:val="A770019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F45ADF"/>
    <w:multiLevelType w:val="multilevel"/>
    <w:tmpl w:val="AD76F6E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08434B"/>
    <w:multiLevelType w:val="multilevel"/>
    <w:tmpl w:val="887EF00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05143D"/>
    <w:multiLevelType w:val="multilevel"/>
    <w:tmpl w:val="14A2F46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CF2E57"/>
    <w:multiLevelType w:val="multilevel"/>
    <w:tmpl w:val="F1CCB45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0A5EF0"/>
    <w:multiLevelType w:val="multilevel"/>
    <w:tmpl w:val="E60036B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254DB7"/>
    <w:multiLevelType w:val="multilevel"/>
    <w:tmpl w:val="54A4872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811A07"/>
    <w:multiLevelType w:val="multilevel"/>
    <w:tmpl w:val="8BE2FC5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58197A"/>
    <w:multiLevelType w:val="multilevel"/>
    <w:tmpl w:val="2F78546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937997"/>
    <w:multiLevelType w:val="multilevel"/>
    <w:tmpl w:val="DB8653D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E42100"/>
    <w:multiLevelType w:val="multilevel"/>
    <w:tmpl w:val="89A0628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F53CA3"/>
    <w:multiLevelType w:val="multilevel"/>
    <w:tmpl w:val="EAC8A36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A42763"/>
    <w:multiLevelType w:val="multilevel"/>
    <w:tmpl w:val="9C027B1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4A4E49"/>
    <w:multiLevelType w:val="multilevel"/>
    <w:tmpl w:val="0FC8B15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F802C9"/>
    <w:multiLevelType w:val="multilevel"/>
    <w:tmpl w:val="10364DF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611BDD"/>
    <w:multiLevelType w:val="multilevel"/>
    <w:tmpl w:val="52365C9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E452B6"/>
    <w:multiLevelType w:val="multilevel"/>
    <w:tmpl w:val="B89CEEE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DE1A03"/>
    <w:multiLevelType w:val="multilevel"/>
    <w:tmpl w:val="1A1E45B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F969E6"/>
    <w:multiLevelType w:val="multilevel"/>
    <w:tmpl w:val="E996AEA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960E61"/>
    <w:multiLevelType w:val="multilevel"/>
    <w:tmpl w:val="AFCA7CE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5779D4"/>
    <w:multiLevelType w:val="multilevel"/>
    <w:tmpl w:val="0F301E3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133268"/>
    <w:multiLevelType w:val="multilevel"/>
    <w:tmpl w:val="D9E4B06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1E1DF6"/>
    <w:multiLevelType w:val="multilevel"/>
    <w:tmpl w:val="274E3A2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4006DD"/>
    <w:multiLevelType w:val="multilevel"/>
    <w:tmpl w:val="0346E0C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357AB5"/>
    <w:multiLevelType w:val="multilevel"/>
    <w:tmpl w:val="AC60918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A7057D"/>
    <w:multiLevelType w:val="multilevel"/>
    <w:tmpl w:val="6A7203C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3B3F85"/>
    <w:multiLevelType w:val="multilevel"/>
    <w:tmpl w:val="138E9DD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AF6E19"/>
    <w:multiLevelType w:val="multilevel"/>
    <w:tmpl w:val="1B0E502C"/>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1080"/>
        </w:tabs>
        <w:ind w:left="1080" w:hanging="227"/>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E2E7FD7"/>
    <w:multiLevelType w:val="multilevel"/>
    <w:tmpl w:val="45A8B1F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7562D1"/>
    <w:multiLevelType w:val="multilevel"/>
    <w:tmpl w:val="4F34E94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8F1329"/>
    <w:multiLevelType w:val="multilevel"/>
    <w:tmpl w:val="7B04D78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AB8196B"/>
    <w:multiLevelType w:val="multilevel"/>
    <w:tmpl w:val="AFA2806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01424E9"/>
    <w:multiLevelType w:val="multilevel"/>
    <w:tmpl w:val="6362355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B021CE"/>
    <w:multiLevelType w:val="multilevel"/>
    <w:tmpl w:val="4A54CA9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4A7675"/>
    <w:multiLevelType w:val="multilevel"/>
    <w:tmpl w:val="5D36367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6F0AB3"/>
    <w:multiLevelType w:val="multilevel"/>
    <w:tmpl w:val="2FD8D16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094ED6"/>
    <w:multiLevelType w:val="multilevel"/>
    <w:tmpl w:val="71506C2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45776FA"/>
    <w:multiLevelType w:val="multilevel"/>
    <w:tmpl w:val="4A5620C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lvlOverride w:ilvl="0">
      <w:startOverride w:val="1"/>
    </w:lvlOverride>
  </w:num>
  <w:num w:numId="2">
    <w:abstractNumId w:val="9"/>
    <w:lvlOverride w:ilvl="0">
      <w:startOverride w:val="1"/>
    </w:lvlOverride>
  </w:num>
  <w:num w:numId="3">
    <w:abstractNumId w:val="29"/>
    <w:lvlOverride w:ilvl="0">
      <w:startOverride w:val="1"/>
    </w:lvlOverride>
  </w:num>
  <w:num w:numId="4">
    <w:abstractNumId w:val="27"/>
    <w:lvlOverride w:ilvl="0">
      <w:startOverride w:val="1"/>
    </w:lvlOverride>
  </w:num>
  <w:num w:numId="5">
    <w:abstractNumId w:val="37"/>
    <w:lvlOverride w:ilvl="0">
      <w:startOverride w:val="1"/>
    </w:lvlOverride>
  </w:num>
  <w:num w:numId="6">
    <w:abstractNumId w:val="33"/>
    <w:lvlOverride w:ilvl="0">
      <w:startOverride w:val="1"/>
    </w:lvlOverride>
  </w:num>
  <w:num w:numId="7">
    <w:abstractNumId w:val="13"/>
    <w:lvlOverride w:ilvl="0">
      <w:startOverride w:val="1"/>
    </w:lvlOverride>
  </w:num>
  <w:num w:numId="8">
    <w:abstractNumId w:val="20"/>
    <w:lvlOverride w:ilvl="0">
      <w:startOverride w:val="1"/>
    </w:lvlOverride>
  </w:num>
  <w:num w:numId="9">
    <w:abstractNumId w:val="31"/>
    <w:lvlOverride w:ilvl="0">
      <w:startOverride w:val="1"/>
    </w:lvlOverride>
  </w:num>
  <w:num w:numId="10">
    <w:abstractNumId w:val="25"/>
    <w:lvlOverride w:ilvl="0">
      <w:startOverride w:val="1"/>
    </w:lvlOverride>
  </w:num>
  <w:num w:numId="11">
    <w:abstractNumId w:val="26"/>
    <w:lvlOverride w:ilvl="0">
      <w:startOverride w:val="1"/>
    </w:lvlOverride>
  </w:num>
  <w:num w:numId="12">
    <w:abstractNumId w:val="21"/>
    <w:lvlOverride w:ilvl="0">
      <w:startOverride w:val="1"/>
    </w:lvlOverride>
  </w:num>
  <w:num w:numId="13">
    <w:abstractNumId w:val="0"/>
    <w:lvlOverride w:ilvl="0">
      <w:startOverride w:val="1"/>
    </w:lvlOverride>
  </w:num>
  <w:num w:numId="14">
    <w:abstractNumId w:val="10"/>
    <w:lvlOverride w:ilvl="0">
      <w:startOverride w:val="1"/>
    </w:lvlOverride>
  </w:num>
  <w:num w:numId="15">
    <w:abstractNumId w:val="6"/>
    <w:lvlOverride w:ilvl="0">
      <w:startOverride w:val="1"/>
    </w:lvlOverride>
  </w:num>
  <w:num w:numId="16">
    <w:abstractNumId w:val="12"/>
    <w:lvlOverride w:ilvl="0">
      <w:startOverride w:val="1"/>
    </w:lvlOverride>
  </w:num>
  <w:num w:numId="17">
    <w:abstractNumId w:val="19"/>
    <w:lvlOverride w:ilvl="0">
      <w:startOverride w:val="1"/>
    </w:lvlOverride>
  </w:num>
  <w:num w:numId="18">
    <w:abstractNumId w:val="30"/>
    <w:lvlOverride w:ilvl="0">
      <w:startOverride w:val="1"/>
    </w:lvlOverride>
  </w:num>
  <w:num w:numId="19">
    <w:abstractNumId w:val="3"/>
    <w:lvlOverride w:ilvl="0">
      <w:startOverride w:val="1"/>
    </w:lvlOverride>
  </w:num>
  <w:num w:numId="20">
    <w:abstractNumId w:val="17"/>
    <w:lvlOverride w:ilvl="0">
      <w:startOverride w:val="1"/>
    </w:lvlOverride>
  </w:num>
  <w:num w:numId="21">
    <w:abstractNumId w:val="28"/>
    <w:lvlOverride w:ilvl="0">
      <w:startOverride w:val="1"/>
    </w:lvlOverride>
  </w:num>
  <w:num w:numId="22">
    <w:abstractNumId w:val="5"/>
    <w:lvlOverride w:ilvl="0">
      <w:startOverride w:val="1"/>
    </w:lvlOverride>
  </w:num>
  <w:num w:numId="23">
    <w:abstractNumId w:val="18"/>
    <w:lvlOverride w:ilvl="0">
      <w:startOverride w:val="1"/>
    </w:lvlOverride>
  </w:num>
  <w:num w:numId="24">
    <w:abstractNumId w:val="15"/>
    <w:lvlOverride w:ilvl="0">
      <w:startOverride w:val="1"/>
    </w:lvlOverride>
  </w:num>
  <w:num w:numId="25">
    <w:abstractNumId w:val="7"/>
    <w:lvlOverride w:ilvl="0">
      <w:startOverride w:val="1"/>
    </w:lvlOverride>
  </w:num>
  <w:num w:numId="26">
    <w:abstractNumId w:val="22"/>
    <w:lvlOverride w:ilvl="0">
      <w:startOverride w:val="1"/>
    </w:lvlOverride>
  </w:num>
  <w:num w:numId="27">
    <w:abstractNumId w:val="35"/>
    <w:lvlOverride w:ilvl="0">
      <w:startOverride w:val="1"/>
    </w:lvlOverride>
  </w:num>
  <w:num w:numId="28">
    <w:abstractNumId w:val="32"/>
    <w:lvlOverride w:ilvl="0">
      <w:startOverride w:val="1"/>
    </w:lvlOverride>
  </w:num>
  <w:num w:numId="29">
    <w:abstractNumId w:val="14"/>
    <w:lvlOverride w:ilvl="0">
      <w:startOverride w:val="1"/>
    </w:lvlOverride>
  </w:num>
  <w:num w:numId="30">
    <w:abstractNumId w:val="36"/>
    <w:lvlOverride w:ilvl="0">
      <w:startOverride w:val="1"/>
    </w:lvlOverride>
  </w:num>
  <w:num w:numId="31">
    <w:abstractNumId w:val="38"/>
    <w:lvlOverride w:ilvl="0">
      <w:startOverride w:val="1"/>
    </w:lvlOverride>
  </w:num>
  <w:num w:numId="32">
    <w:abstractNumId w:val="11"/>
    <w:lvlOverride w:ilvl="0">
      <w:startOverride w:val="1"/>
    </w:lvlOverride>
  </w:num>
  <w:num w:numId="33">
    <w:abstractNumId w:val="4"/>
    <w:lvlOverride w:ilvl="0">
      <w:startOverride w:val="1"/>
    </w:lvlOverride>
  </w:num>
  <w:num w:numId="34">
    <w:abstractNumId w:val="34"/>
    <w:lvlOverride w:ilvl="0">
      <w:startOverride w:val="1"/>
    </w:lvlOverride>
  </w:num>
  <w:num w:numId="35">
    <w:abstractNumId w:val="8"/>
    <w:lvlOverride w:ilvl="0">
      <w:startOverride w:val="1"/>
    </w:lvlOverride>
  </w:num>
  <w:num w:numId="36">
    <w:abstractNumId w:val="16"/>
    <w:lvlOverride w:ilvl="0">
      <w:startOverride w:val="1"/>
    </w:lvlOverride>
  </w:num>
  <w:num w:numId="37">
    <w:abstractNumId w:val="23"/>
    <w:lvlOverride w:ilvl="0">
      <w:startOverride w:val="1"/>
    </w:lvlOverride>
  </w:num>
  <w:num w:numId="38">
    <w:abstractNumId w:val="1"/>
    <w:lvlOverride w:ilvl="0">
      <w:startOverride w:val="1"/>
    </w:lvlOverride>
  </w:num>
  <w:num w:numId="3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84F"/>
    <w:rsid w:val="00024505"/>
    <w:rsid w:val="00031505"/>
    <w:rsid w:val="0003655C"/>
    <w:rsid w:val="000850ED"/>
    <w:rsid w:val="000A0B62"/>
    <w:rsid w:val="000A78BE"/>
    <w:rsid w:val="0018628E"/>
    <w:rsid w:val="001B6666"/>
    <w:rsid w:val="001D6811"/>
    <w:rsid w:val="0020428B"/>
    <w:rsid w:val="00224120"/>
    <w:rsid w:val="003118F5"/>
    <w:rsid w:val="0033560A"/>
    <w:rsid w:val="00357D26"/>
    <w:rsid w:val="00376C34"/>
    <w:rsid w:val="00432046"/>
    <w:rsid w:val="00661DA5"/>
    <w:rsid w:val="007C6E6C"/>
    <w:rsid w:val="008122B1"/>
    <w:rsid w:val="00817C82"/>
    <w:rsid w:val="0082410D"/>
    <w:rsid w:val="00860B12"/>
    <w:rsid w:val="009E194A"/>
    <w:rsid w:val="00AA03E6"/>
    <w:rsid w:val="00B4184F"/>
    <w:rsid w:val="00D43209"/>
    <w:rsid w:val="00DF1E79"/>
    <w:rsid w:val="00E45294"/>
    <w:rsid w:val="00E65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1B64C"/>
  <w15:chartTrackingRefBased/>
  <w15:docId w15:val="{DF49E9FC-BCAF-4395-AC68-424CB4637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184F"/>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3118F5"/>
    <w:rPr>
      <w:color w:val="0563C1" w:themeColor="hyperlink"/>
      <w:u w:val="single"/>
    </w:rPr>
  </w:style>
  <w:style w:type="paragraph" w:styleId="a4">
    <w:name w:val="No Spacing"/>
    <w:uiPriority w:val="1"/>
    <w:qFormat/>
    <w:rsid w:val="003118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2278&amp;dst=22863" TargetMode="External"/><Relationship Id="rId21" Type="http://schemas.openxmlformats.org/officeDocument/2006/relationships/hyperlink" Target="https://login.consultant.ru/link/?req=doc&amp;base=PBI&amp;n=226907&amp;dst=100026" TargetMode="External"/><Relationship Id="rId63" Type="http://schemas.openxmlformats.org/officeDocument/2006/relationships/hyperlink" Target="https://login.consultant.ru/link/?req=doc&amp;base=LAW&amp;n=430182&amp;dst=93" TargetMode="External"/><Relationship Id="rId159" Type="http://schemas.openxmlformats.org/officeDocument/2006/relationships/hyperlink" Target="https://login.consultant.ru/link/?req=doc&amp;base=LAW&amp;n=402278&amp;dst=12243" TargetMode="External"/><Relationship Id="rId170" Type="http://schemas.openxmlformats.org/officeDocument/2006/relationships/hyperlink" Target="https://login.consultant.ru/link/?req=doc&amp;base=PBI&amp;n=74272" TargetMode="External"/><Relationship Id="rId226" Type="http://schemas.openxmlformats.org/officeDocument/2006/relationships/hyperlink" Target="https://login.consultant.ru/link/?req=doc&amp;base=LAW&amp;n=430627&amp;dst=101440" TargetMode="External"/><Relationship Id="rId107" Type="http://schemas.openxmlformats.org/officeDocument/2006/relationships/hyperlink" Target="https://login.consultant.ru/link/?req=doc&amp;base=LAW&amp;n=430699&amp;dst=11790" TargetMode="External"/><Relationship Id="rId11" Type="http://schemas.openxmlformats.org/officeDocument/2006/relationships/hyperlink" Target="https://login.consultant.ru/link/?req=doc&amp;base=QUEST&amp;n=173119&amp;dst=100015" TargetMode="External"/><Relationship Id="rId32" Type="http://schemas.openxmlformats.org/officeDocument/2006/relationships/hyperlink" Target="https://login.consultant.ru/link/?req=doc&amp;base=LAW&amp;n=430627&amp;dst=101440" TargetMode="External"/><Relationship Id="rId53" Type="http://schemas.openxmlformats.org/officeDocument/2006/relationships/hyperlink" Target="https://login.consultant.ru/link/?req=doc&amp;base=LAW&amp;n=430182&amp;dst=377" TargetMode="External"/><Relationship Id="rId74" Type="http://schemas.openxmlformats.org/officeDocument/2006/relationships/hyperlink" Target="https://login.consultant.ru/link/?req=doc&amp;base=LAW&amp;n=430182&amp;dst=371" TargetMode="External"/><Relationship Id="rId128" Type="http://schemas.openxmlformats.org/officeDocument/2006/relationships/hyperlink" Target="https://login.consultant.ru/link/?req=doc&amp;base=LAW&amp;n=421873&amp;dst=100799" TargetMode="External"/><Relationship Id="rId149" Type="http://schemas.openxmlformats.org/officeDocument/2006/relationships/hyperlink" Target="https://login.consultant.ru/link/?req=doc&amp;base=LAW&amp;n=399535&amp;dst=82" TargetMode="External"/><Relationship Id="rId5" Type="http://schemas.openxmlformats.org/officeDocument/2006/relationships/hyperlink" Target="http://consultantugra.ru/klientam/goryachaya-liniya/reglament-linii-konsultacij/" TargetMode="External"/><Relationship Id="rId95" Type="http://schemas.openxmlformats.org/officeDocument/2006/relationships/hyperlink" Target="https://login.consultant.ru/link/?req=doc&amp;base=LAW&amp;n=430182&amp;dst=380" TargetMode="External"/><Relationship Id="rId160" Type="http://schemas.openxmlformats.org/officeDocument/2006/relationships/hyperlink" Target="https://login.consultant.ru/link/?req=doc&amp;base=LAW&amp;n=431094" TargetMode="External"/><Relationship Id="rId181" Type="http://schemas.openxmlformats.org/officeDocument/2006/relationships/hyperlink" Target="https://login.consultant.ru/link/?req=doc&amp;base=LAW&amp;n=399535&amp;dst=100070" TargetMode="External"/><Relationship Id="rId216" Type="http://schemas.openxmlformats.org/officeDocument/2006/relationships/hyperlink" Target="https://login.consultant.ru/link/?req=doc&amp;base=LAW&amp;n=399535&amp;dst=100130" TargetMode="External"/><Relationship Id="rId237" Type="http://schemas.openxmlformats.org/officeDocument/2006/relationships/hyperlink" Target="https://login.consultant.ru/link/?req=doc&amp;base=LAW&amp;n=402278&amp;dst=101437" TargetMode="External"/><Relationship Id="rId258" Type="http://schemas.openxmlformats.org/officeDocument/2006/relationships/hyperlink" Target="https://login.consultant.ru/link/?req=doc&amp;base=LAW&amp;n=430182&amp;dst=99" TargetMode="External"/><Relationship Id="rId22" Type="http://schemas.openxmlformats.org/officeDocument/2006/relationships/hyperlink" Target="https://login.consultant.ru/link/?req=doc&amp;base=LAW&amp;n=412998&amp;dst=101573" TargetMode="External"/><Relationship Id="rId43" Type="http://schemas.openxmlformats.org/officeDocument/2006/relationships/hyperlink" Target="https://login.consultant.ru/link/?req=doc&amp;base=LAW&amp;n=402278&amp;dst=101437" TargetMode="External"/><Relationship Id="rId64" Type="http://schemas.openxmlformats.org/officeDocument/2006/relationships/hyperlink" Target="https://login.consultant.ru/link/?req=doc&amp;base=LAW&amp;n=430182&amp;dst=99" TargetMode="External"/><Relationship Id="rId118" Type="http://schemas.openxmlformats.org/officeDocument/2006/relationships/hyperlink" Target="https://login.consultant.ru/link/?req=doc&amp;base=LAW&amp;n=413154&amp;dst=101574" TargetMode="External"/><Relationship Id="rId139" Type="http://schemas.openxmlformats.org/officeDocument/2006/relationships/hyperlink" Target="https://login.consultant.ru/link/?req=doc&amp;base=LAW&amp;n=402278&amp;dst=101435" TargetMode="External"/><Relationship Id="rId85" Type="http://schemas.openxmlformats.org/officeDocument/2006/relationships/hyperlink" Target="https://login.consultant.ru/link/?req=doc&amp;base=LAW&amp;n=430182&amp;dst=377" TargetMode="External"/><Relationship Id="rId150" Type="http://schemas.openxmlformats.org/officeDocument/2006/relationships/hyperlink" Target="https://login.consultant.ru/link/?req=doc&amp;base=LAW&amp;n=399535&amp;dst=47" TargetMode="External"/><Relationship Id="rId171" Type="http://schemas.openxmlformats.org/officeDocument/2006/relationships/hyperlink" Target="https://login.consultant.ru/link/?req=doc&amp;base=PBI&amp;n=132867" TargetMode="External"/><Relationship Id="rId192" Type="http://schemas.openxmlformats.org/officeDocument/2006/relationships/hyperlink" Target="https://login.consultant.ru/link/?req=doc&amp;base=LAW&amp;n=430139" TargetMode="External"/><Relationship Id="rId206" Type="http://schemas.openxmlformats.org/officeDocument/2006/relationships/hyperlink" Target="https://login.consultant.ru/link/?req=doc&amp;base=LAW&amp;n=430182&amp;dst=378" TargetMode="External"/><Relationship Id="rId227" Type="http://schemas.openxmlformats.org/officeDocument/2006/relationships/hyperlink" Target="https://login.consultant.ru/link/?req=doc&amp;base=LAW&amp;n=430627&amp;dst=11788" TargetMode="External"/><Relationship Id="rId248" Type="http://schemas.openxmlformats.org/officeDocument/2006/relationships/hyperlink" Target="https://login.consultant.ru/link/?req=doc&amp;base=LAW&amp;n=430182&amp;dst=377" TargetMode="External"/><Relationship Id="rId12" Type="http://schemas.openxmlformats.org/officeDocument/2006/relationships/hyperlink" Target="https://login.consultant.ru/link/?req=doc&amp;base=LAW&amp;n=430699&amp;dst=101440" TargetMode="External"/><Relationship Id="rId33" Type="http://schemas.openxmlformats.org/officeDocument/2006/relationships/hyperlink" Target="https://login.consultant.ru/link/?req=doc&amp;base=LAW&amp;n=430627&amp;dst=11788" TargetMode="External"/><Relationship Id="rId108" Type="http://schemas.openxmlformats.org/officeDocument/2006/relationships/hyperlink" Target="https://login.consultant.ru/link/?req=doc&amp;base=LAW&amp;n=430699&amp;dst=11795" TargetMode="External"/><Relationship Id="rId129" Type="http://schemas.openxmlformats.org/officeDocument/2006/relationships/hyperlink" Target="https://login.consultant.ru/link/?req=doc&amp;base=LAW&amp;n=430627&amp;dst=101440" TargetMode="External"/><Relationship Id="rId54" Type="http://schemas.openxmlformats.org/officeDocument/2006/relationships/hyperlink" Target="https://login.consultant.ru/link/?req=doc&amp;base=LAW&amp;n=430182&amp;dst=377" TargetMode="External"/><Relationship Id="rId75" Type="http://schemas.openxmlformats.org/officeDocument/2006/relationships/hyperlink" Target="https://login.consultant.ru/link/?req=doc&amp;base=LAW&amp;n=430182&amp;dst=82" TargetMode="External"/><Relationship Id="rId96" Type="http://schemas.openxmlformats.org/officeDocument/2006/relationships/hyperlink" Target="https://login.consultant.ru/link/?req=doc&amp;base=LAW&amp;n=430182&amp;dst=7" TargetMode="External"/><Relationship Id="rId140" Type="http://schemas.openxmlformats.org/officeDocument/2006/relationships/hyperlink" Target="https://login.consultant.ru/link/?req=doc&amp;base=LAW&amp;n=402278&amp;dst=22863" TargetMode="External"/><Relationship Id="rId161" Type="http://schemas.openxmlformats.org/officeDocument/2006/relationships/hyperlink" Target="https://login.consultant.ru/link/?req=doc&amp;base=PBI&amp;n=238750&amp;dst=1000000002" TargetMode="External"/><Relationship Id="rId182" Type="http://schemas.openxmlformats.org/officeDocument/2006/relationships/hyperlink" Target="https://login.consultant.ru/link/?req=doc&amp;base=LAW&amp;n=399535&amp;dst=100105" TargetMode="External"/><Relationship Id="rId217" Type="http://schemas.openxmlformats.org/officeDocument/2006/relationships/hyperlink" Target="https://login.consultant.ru/link/?req=doc&amp;base=LAW&amp;n=399535&amp;dst=100139" TargetMode="External"/><Relationship Id="rId6" Type="http://schemas.openxmlformats.org/officeDocument/2006/relationships/hyperlink" Target="https://login.consultant.ru/link/?req=doc&amp;base=PBI&amp;n=199887" TargetMode="External"/><Relationship Id="rId238" Type="http://schemas.openxmlformats.org/officeDocument/2006/relationships/hyperlink" Target="https://login.consultant.ru/link/?req=doc&amp;base=LAW&amp;n=430699&amp;dst=101440" TargetMode="External"/><Relationship Id="rId259" Type="http://schemas.openxmlformats.org/officeDocument/2006/relationships/hyperlink" Target="https://login.consultant.ru/link/?req=doc&amp;base=LAW&amp;n=430182&amp;dst=102" TargetMode="External"/><Relationship Id="rId23" Type="http://schemas.openxmlformats.org/officeDocument/2006/relationships/hyperlink" Target="https://login.consultant.ru/link/?req=doc&amp;base=LAW&amp;n=430627&amp;dst=11790" TargetMode="External"/><Relationship Id="rId119" Type="http://schemas.openxmlformats.org/officeDocument/2006/relationships/hyperlink" Target="https://login.consultant.ru/link/?req=doc&amp;base=LAW&amp;n=402278&amp;dst=22864" TargetMode="External"/><Relationship Id="rId44" Type="http://schemas.openxmlformats.org/officeDocument/2006/relationships/hyperlink" Target="https://login.consultant.ru/link/?req=doc&amp;base=LAW&amp;n=430699&amp;dst=101440" TargetMode="External"/><Relationship Id="rId65" Type="http://schemas.openxmlformats.org/officeDocument/2006/relationships/hyperlink" Target="https://login.consultant.ru/link/?req=doc&amp;base=LAW&amp;n=430182&amp;dst=102" TargetMode="External"/><Relationship Id="rId86" Type="http://schemas.openxmlformats.org/officeDocument/2006/relationships/hyperlink" Target="https://login.consultant.ru/link/?req=doc&amp;base=LAW&amp;n=430182&amp;dst=378" TargetMode="External"/><Relationship Id="rId130" Type="http://schemas.openxmlformats.org/officeDocument/2006/relationships/hyperlink" Target="https://login.consultant.ru/link/?req=doc&amp;base=LAW&amp;n=430627&amp;dst=101437" TargetMode="External"/><Relationship Id="rId151" Type="http://schemas.openxmlformats.org/officeDocument/2006/relationships/hyperlink" Target="https://login.consultant.ru/link/?req=doc&amp;base=LAW&amp;n=399535&amp;dst=82" TargetMode="External"/><Relationship Id="rId172" Type="http://schemas.openxmlformats.org/officeDocument/2006/relationships/hyperlink" Target="https://login.consultant.ru/link/?req=doc&amp;base=PBI&amp;n=199777&amp;dst=100048" TargetMode="External"/><Relationship Id="rId193" Type="http://schemas.openxmlformats.org/officeDocument/2006/relationships/hyperlink" Target="https://login.consultant.ru/link/?req=doc&amp;base=PBI&amp;n=275788&amp;dst=100223" TargetMode="External"/><Relationship Id="rId207" Type="http://schemas.openxmlformats.org/officeDocument/2006/relationships/hyperlink" Target="https://login.consultant.ru/link/?req=doc&amp;base=LAW&amp;n=430182&amp;dst=379" TargetMode="External"/><Relationship Id="rId228" Type="http://schemas.openxmlformats.org/officeDocument/2006/relationships/hyperlink" Target="https://login.consultant.ru/link/?req=doc&amp;base=LAW&amp;n=430627&amp;dst=11790" TargetMode="External"/><Relationship Id="rId249" Type="http://schemas.openxmlformats.org/officeDocument/2006/relationships/hyperlink" Target="https://login.consultant.ru/link/?req=doc&amp;base=LAW&amp;n=430182&amp;dst=410" TargetMode="External"/><Relationship Id="rId13" Type="http://schemas.openxmlformats.org/officeDocument/2006/relationships/hyperlink" Target="https://login.consultant.ru/link/?req=doc&amp;base=QUEST&amp;n=202763&amp;dst=100014" TargetMode="External"/><Relationship Id="rId109" Type="http://schemas.openxmlformats.org/officeDocument/2006/relationships/hyperlink" Target="https://login.consultant.ru/link/?req=doc&amp;base=QUEST&amp;n=202763&amp;dst=100016" TargetMode="External"/><Relationship Id="rId260" Type="http://schemas.openxmlformats.org/officeDocument/2006/relationships/hyperlink" Target="https://login.consultant.ru/link/?req=doc&amp;base=LAW&amp;n=430182&amp;dst=106" TargetMode="External"/><Relationship Id="rId34" Type="http://schemas.openxmlformats.org/officeDocument/2006/relationships/hyperlink" Target="https://login.consultant.ru/link/?req=doc&amp;base=LAW&amp;n=430627&amp;dst=11790" TargetMode="External"/><Relationship Id="rId55" Type="http://schemas.openxmlformats.org/officeDocument/2006/relationships/hyperlink" Target="https://login.consultant.ru/link/?req=doc&amp;base=LAW&amp;n=430182&amp;dst=410" TargetMode="External"/><Relationship Id="rId76" Type="http://schemas.openxmlformats.org/officeDocument/2006/relationships/hyperlink" Target="https://login.consultant.ru/link/?req=doc&amp;base=LAW&amp;n=430182&amp;dst=116" TargetMode="External"/><Relationship Id="rId97" Type="http://schemas.openxmlformats.org/officeDocument/2006/relationships/hyperlink" Target="https://login.consultant.ru/link/?req=doc&amp;base=PBI&amp;n=275788&amp;dst=100376" TargetMode="External"/><Relationship Id="rId120" Type="http://schemas.openxmlformats.org/officeDocument/2006/relationships/hyperlink" Target="https://login.consultant.ru/link/?req=doc&amp;base=PBI&amp;n=226907&amp;dst=100009" TargetMode="External"/><Relationship Id="rId141" Type="http://schemas.openxmlformats.org/officeDocument/2006/relationships/hyperlink" Target="https://login.consultant.ru/link/?req=doc&amp;base=LAW&amp;n=412998&amp;dst=101574" TargetMode="External"/><Relationship Id="rId7" Type="http://schemas.openxmlformats.org/officeDocument/2006/relationships/hyperlink" Target="https://login.consultant.ru/link/?req=doc&amp;base=LAW&amp;n=431094&amp;dst=100014" TargetMode="External"/><Relationship Id="rId162" Type="http://schemas.openxmlformats.org/officeDocument/2006/relationships/hyperlink" Target="https://login.consultant.ru/link/?req=doc&amp;base=PBI&amp;n=84151" TargetMode="External"/><Relationship Id="rId183" Type="http://schemas.openxmlformats.org/officeDocument/2006/relationships/hyperlink" Target="https://login.consultant.ru/link/?req=doc&amp;base=LAW&amp;n=399535&amp;dst=100130" TargetMode="External"/><Relationship Id="rId218" Type="http://schemas.openxmlformats.org/officeDocument/2006/relationships/hyperlink" Target="https://login.consultant.ru/link/?req=doc&amp;base=LAW&amp;n=399535&amp;dst=100169" TargetMode="External"/><Relationship Id="rId239" Type="http://schemas.openxmlformats.org/officeDocument/2006/relationships/hyperlink" Target="https://login.consultant.ru/link/?req=doc&amp;base=LAW&amp;n=399535&amp;dst=7" TargetMode="External"/><Relationship Id="rId250" Type="http://schemas.openxmlformats.org/officeDocument/2006/relationships/hyperlink" Target="https://login.consultant.ru/link/?req=doc&amp;base=LAW&amp;n=430182&amp;dst=99" TargetMode="External"/><Relationship Id="rId24" Type="http://schemas.openxmlformats.org/officeDocument/2006/relationships/hyperlink" Target="https://login.consultant.ru/link/?req=doc&amp;base=LAW&amp;n=430627&amp;dst=11795" TargetMode="External"/><Relationship Id="rId45" Type="http://schemas.openxmlformats.org/officeDocument/2006/relationships/hyperlink" Target="https://login.consultant.ru/link/?req=doc&amp;base=LAW&amp;n=399535&amp;dst=7" TargetMode="External"/><Relationship Id="rId66" Type="http://schemas.openxmlformats.org/officeDocument/2006/relationships/hyperlink" Target="https://login.consultant.ru/link/?req=doc&amp;base=LAW&amp;n=430182&amp;dst=106" TargetMode="External"/><Relationship Id="rId87" Type="http://schemas.openxmlformats.org/officeDocument/2006/relationships/hyperlink" Target="https://login.consultant.ru/link/?req=doc&amp;base=LAW&amp;n=430182&amp;dst=379" TargetMode="External"/><Relationship Id="rId110" Type="http://schemas.openxmlformats.org/officeDocument/2006/relationships/hyperlink" Target="https://login.consultant.ru/link/?req=doc&amp;base=LAW&amp;n=430699&amp;dst=18258" TargetMode="External"/><Relationship Id="rId131" Type="http://schemas.openxmlformats.org/officeDocument/2006/relationships/hyperlink" Target="https://login.consultant.ru/link/?req=doc&amp;base=LAW&amp;n=430621&amp;dst=2251" TargetMode="External"/><Relationship Id="rId152" Type="http://schemas.openxmlformats.org/officeDocument/2006/relationships/hyperlink" Target="https://login.consultant.ru/link/?req=doc&amp;base=IPNK&amp;n=225&amp;dst=100163" TargetMode="External"/><Relationship Id="rId173" Type="http://schemas.openxmlformats.org/officeDocument/2006/relationships/hyperlink" Target="https://login.consultant.ru/link/?req=doc&amp;base=PBI&amp;n=199781" TargetMode="External"/><Relationship Id="rId194" Type="http://schemas.openxmlformats.org/officeDocument/2006/relationships/hyperlink" Target="https://login.consultant.ru/link/?req=doc&amp;base=PBI&amp;n=275788&amp;dst=100228" TargetMode="External"/><Relationship Id="rId208" Type="http://schemas.openxmlformats.org/officeDocument/2006/relationships/hyperlink" Target="https://login.consultant.ru/link/?req=doc&amp;base=LAW&amp;n=430182&amp;dst=380" TargetMode="External"/><Relationship Id="rId229" Type="http://schemas.openxmlformats.org/officeDocument/2006/relationships/hyperlink" Target="https://login.consultant.ru/link/?req=doc&amp;base=LAW&amp;n=399535&amp;dst=100268" TargetMode="External"/><Relationship Id="rId240" Type="http://schemas.openxmlformats.org/officeDocument/2006/relationships/hyperlink" Target="https://login.consultant.ru/link/?req=doc&amp;base=LAW&amp;n=431094&amp;dst=100018" TargetMode="External"/><Relationship Id="rId261" Type="http://schemas.openxmlformats.org/officeDocument/2006/relationships/hyperlink" Target="https://login.consultant.ru/link/?req=doc&amp;base=LAW&amp;n=430182&amp;dst=187" TargetMode="External"/><Relationship Id="rId14" Type="http://schemas.openxmlformats.org/officeDocument/2006/relationships/hyperlink" Target="https://login.consultant.ru/link/?req=doc&amp;base=LAW&amp;n=417955&amp;dst=101573" TargetMode="External"/><Relationship Id="rId35" Type="http://schemas.openxmlformats.org/officeDocument/2006/relationships/hyperlink" Target="https://login.consultant.ru/link/?req=doc&amp;base=LAW&amp;n=399535&amp;dst=100268" TargetMode="External"/><Relationship Id="rId56" Type="http://schemas.openxmlformats.org/officeDocument/2006/relationships/hyperlink" Target="https://login.consultant.ru/link/?req=doc&amp;base=LAW&amp;n=430182&amp;dst=99" TargetMode="External"/><Relationship Id="rId77" Type="http://schemas.openxmlformats.org/officeDocument/2006/relationships/hyperlink" Target="https://login.consultant.ru/link/?req=doc&amp;base=LAW&amp;n=402278&amp;dst=12243" TargetMode="External"/><Relationship Id="rId100" Type="http://schemas.openxmlformats.org/officeDocument/2006/relationships/hyperlink" Target="https://login.consultant.ru/link/?req=doc&amp;base=PBI&amp;n=235196&amp;dst=100009,1" TargetMode="External"/><Relationship Id="rId8" Type="http://schemas.openxmlformats.org/officeDocument/2006/relationships/hyperlink" Target="https://login.consultant.ru/link/?req=doc&amp;base=QUEST&amp;n=213787&amp;dst=100011" TargetMode="External"/><Relationship Id="rId98" Type="http://schemas.openxmlformats.org/officeDocument/2006/relationships/hyperlink" Target="https://login.consultant.ru/link/?req=doc&amp;base=LAW&amp;n=431094&amp;dst=100014" TargetMode="External"/><Relationship Id="rId121" Type="http://schemas.openxmlformats.org/officeDocument/2006/relationships/hyperlink" Target="https://login.consultant.ru/link/?req=doc&amp;base=PBI&amp;n=226899&amp;dst=100005" TargetMode="External"/><Relationship Id="rId142" Type="http://schemas.openxmlformats.org/officeDocument/2006/relationships/hyperlink" Target="https://login.consultant.ru/link/?req=doc&amp;base=LAW&amp;n=399535&amp;dst=47" TargetMode="External"/><Relationship Id="rId163" Type="http://schemas.openxmlformats.org/officeDocument/2006/relationships/hyperlink" Target="https://login.consultant.ru/link/?req=doc&amp;base=PBI&amp;n=199887" TargetMode="External"/><Relationship Id="rId184" Type="http://schemas.openxmlformats.org/officeDocument/2006/relationships/hyperlink" Target="https://login.consultant.ru/link/?req=doc&amp;base=LAW&amp;n=399535&amp;dst=100070" TargetMode="External"/><Relationship Id="rId219" Type="http://schemas.openxmlformats.org/officeDocument/2006/relationships/hyperlink" Target="https://login.consultant.ru/link/?req=doc&amp;base=LAW&amp;n=399607&amp;dst=100084" TargetMode="External"/><Relationship Id="rId230" Type="http://schemas.openxmlformats.org/officeDocument/2006/relationships/hyperlink" Target="https://login.consultant.ru/link/?req=doc&amp;base=LAW&amp;n=399535&amp;dst=100282" TargetMode="External"/><Relationship Id="rId251" Type="http://schemas.openxmlformats.org/officeDocument/2006/relationships/hyperlink" Target="https://login.consultant.ru/link/?req=doc&amp;base=LAW&amp;n=430182&amp;dst=102" TargetMode="External"/><Relationship Id="rId25" Type="http://schemas.openxmlformats.org/officeDocument/2006/relationships/hyperlink" Target="https://login.consultant.ru/link/?req=doc&amp;base=LAW&amp;n=430627&amp;dst=11795" TargetMode="External"/><Relationship Id="rId46" Type="http://schemas.openxmlformats.org/officeDocument/2006/relationships/hyperlink" Target="https://login.consultant.ru/link/?req=doc&amp;base=LAW&amp;n=431094&amp;dst=100018" TargetMode="External"/><Relationship Id="rId67" Type="http://schemas.openxmlformats.org/officeDocument/2006/relationships/hyperlink" Target="https://login.consultant.ru/link/?req=doc&amp;base=LAW&amp;n=430182&amp;dst=187" TargetMode="External"/><Relationship Id="rId88" Type="http://schemas.openxmlformats.org/officeDocument/2006/relationships/hyperlink" Target="https://login.consultant.ru/link/?req=doc&amp;base=LAW&amp;n=430182&amp;dst=380" TargetMode="External"/><Relationship Id="rId111" Type="http://schemas.openxmlformats.org/officeDocument/2006/relationships/hyperlink" Target="https://login.consultant.ru/link/?req=doc&amp;base=PBI&amp;n=226907&amp;dst=100026" TargetMode="External"/><Relationship Id="rId132" Type="http://schemas.openxmlformats.org/officeDocument/2006/relationships/hyperlink" Target="https://login.consultant.ru/link/?req=doc&amp;base=LAW&amp;n=430627&amp;dst=19987" TargetMode="External"/><Relationship Id="rId153" Type="http://schemas.openxmlformats.org/officeDocument/2006/relationships/hyperlink" Target="https://login.consultant.ru/link/?req=doc&amp;base=LAW&amp;n=430182&amp;dst=7" TargetMode="External"/><Relationship Id="rId174" Type="http://schemas.openxmlformats.org/officeDocument/2006/relationships/hyperlink" Target="https://login.consultant.ru/link/?req=doc&amp;base=PBI&amp;n=296577&amp;dst=100017" TargetMode="External"/><Relationship Id="rId195" Type="http://schemas.openxmlformats.org/officeDocument/2006/relationships/hyperlink" Target="https://login.consultant.ru/link/?req=doc&amp;base=LAW&amp;n=430182&amp;dst=7" TargetMode="External"/><Relationship Id="rId209" Type="http://schemas.openxmlformats.org/officeDocument/2006/relationships/hyperlink" Target="https://login.consultant.ru/link/?req=doc&amp;base=LAW&amp;n=430182&amp;dst=380" TargetMode="External"/><Relationship Id="rId220" Type="http://schemas.openxmlformats.org/officeDocument/2006/relationships/hyperlink" Target="https://login.consultant.ru/link/?req=doc&amp;base=PBI&amp;n=226893&amp;dst=100007" TargetMode="External"/><Relationship Id="rId241" Type="http://schemas.openxmlformats.org/officeDocument/2006/relationships/hyperlink" Target="https://login.consultant.ru/link/?req=doc&amp;base=LAW&amp;n=430182&amp;dst=7" TargetMode="External"/><Relationship Id="rId15" Type="http://schemas.openxmlformats.org/officeDocument/2006/relationships/hyperlink" Target="https://login.consultant.ru/link/?req=doc&amp;base=LAW&amp;n=430699&amp;dst=19987" TargetMode="External"/><Relationship Id="rId36" Type="http://schemas.openxmlformats.org/officeDocument/2006/relationships/hyperlink" Target="https://login.consultant.ru/link/?req=doc&amp;base=LAW&amp;n=399535&amp;dst=100282" TargetMode="External"/><Relationship Id="rId57" Type="http://schemas.openxmlformats.org/officeDocument/2006/relationships/hyperlink" Target="https://login.consultant.ru/link/?req=doc&amp;base=LAW&amp;n=430182&amp;dst=102" TargetMode="External"/><Relationship Id="rId262" Type="http://schemas.openxmlformats.org/officeDocument/2006/relationships/hyperlink" Target="https://login.consultant.ru/link/?req=doc&amp;base=LAW&amp;n=430182&amp;dst=100285" TargetMode="External"/><Relationship Id="rId78" Type="http://schemas.openxmlformats.org/officeDocument/2006/relationships/image" Target="media/image2.png"/><Relationship Id="rId99" Type="http://schemas.openxmlformats.org/officeDocument/2006/relationships/image" Target="media/image3.png"/><Relationship Id="rId101" Type="http://schemas.openxmlformats.org/officeDocument/2006/relationships/hyperlink" Target="https://login.consultant.ru/link/?req=doc&amp;base=QUEST&amp;n=182755" TargetMode="External"/><Relationship Id="rId122" Type="http://schemas.openxmlformats.org/officeDocument/2006/relationships/hyperlink" Target="https://login.consultant.ru/link/?req=doc&amp;base=PBI&amp;n=226893&amp;dst=100097" TargetMode="External"/><Relationship Id="rId143" Type="http://schemas.openxmlformats.org/officeDocument/2006/relationships/hyperlink" Target="https://login.consultant.ru/link/?req=doc&amp;base=LAW&amp;n=399535&amp;dst=82" TargetMode="External"/><Relationship Id="rId164" Type="http://schemas.openxmlformats.org/officeDocument/2006/relationships/hyperlink" Target="https://login.consultant.ru/link/?req=doc&amp;base=LAW&amp;n=431094&amp;dst=100014" TargetMode="External"/><Relationship Id="rId185" Type="http://schemas.openxmlformats.org/officeDocument/2006/relationships/hyperlink" Target="https://login.consultant.ru/link/?req=doc&amp;base=LAW&amp;n=399535&amp;dst=100070" TargetMode="External"/><Relationship Id="rId9" Type="http://schemas.openxmlformats.org/officeDocument/2006/relationships/hyperlink" Target="https://login.consultant.ru/link/?req=doc&amp;base=PBI&amp;n=238750&amp;dst=1000000002" TargetMode="External"/><Relationship Id="rId210" Type="http://schemas.openxmlformats.org/officeDocument/2006/relationships/hyperlink" Target="https://login.consultant.ru/link/?req=doc&amp;base=LAW&amp;n=430182&amp;dst=7" TargetMode="External"/><Relationship Id="rId26" Type="http://schemas.openxmlformats.org/officeDocument/2006/relationships/hyperlink" Target="https://login.consultant.ru/link/?req=doc&amp;base=LAW&amp;n=430627" TargetMode="External"/><Relationship Id="rId231" Type="http://schemas.openxmlformats.org/officeDocument/2006/relationships/hyperlink" Target="https://login.consultant.ru/link/?req=doc&amp;base=QUEST&amp;n=163122" TargetMode="External"/><Relationship Id="rId252" Type="http://schemas.openxmlformats.org/officeDocument/2006/relationships/hyperlink" Target="https://login.consultant.ru/link/?req=doc&amp;base=LAW&amp;n=430182&amp;dst=106" TargetMode="External"/><Relationship Id="rId47" Type="http://schemas.openxmlformats.org/officeDocument/2006/relationships/hyperlink" Target="https://login.consultant.ru/link/?req=doc&amp;base=LAW&amp;n=430182&amp;dst=7" TargetMode="External"/><Relationship Id="rId68" Type="http://schemas.openxmlformats.org/officeDocument/2006/relationships/hyperlink" Target="https://login.consultant.ru/link/?req=doc&amp;base=LAW&amp;n=430182&amp;dst=100285" TargetMode="External"/><Relationship Id="rId89" Type="http://schemas.openxmlformats.org/officeDocument/2006/relationships/hyperlink" Target="https://login.consultant.ru/link/?req=doc&amp;base=LAW&amp;n=430182&amp;dst=377" TargetMode="External"/><Relationship Id="rId112" Type="http://schemas.openxmlformats.org/officeDocument/2006/relationships/hyperlink" Target="https://login.consultant.ru/link/?req=doc&amp;base=LAW&amp;n=412998&amp;dst=101573" TargetMode="External"/><Relationship Id="rId133" Type="http://schemas.openxmlformats.org/officeDocument/2006/relationships/hyperlink" Target="https://login.consultant.ru/link/?req=doc&amp;base=LAW&amp;n=430627&amp;dst=101435" TargetMode="External"/><Relationship Id="rId154" Type="http://schemas.openxmlformats.org/officeDocument/2006/relationships/hyperlink" Target="https://login.consultant.ru/link/?req=doc&amp;base=LAW&amp;n=421873&amp;dst=100799" TargetMode="External"/><Relationship Id="rId175" Type="http://schemas.openxmlformats.org/officeDocument/2006/relationships/hyperlink" Target="https://login.consultant.ru/link/?req=doc&amp;base=PBI&amp;n=199883&amp;dst=100003" TargetMode="External"/><Relationship Id="rId196" Type="http://schemas.openxmlformats.org/officeDocument/2006/relationships/hyperlink" Target="https://login.consultant.ru/link/?req=doc&amp;base=LAW&amp;n=430182&amp;dst=371" TargetMode="External"/><Relationship Id="rId200" Type="http://schemas.openxmlformats.org/officeDocument/2006/relationships/hyperlink" Target="https://login.consultant.ru/link/?req=doc&amp;base=LAW&amp;n=430182&amp;dst=378" TargetMode="External"/><Relationship Id="rId16" Type="http://schemas.openxmlformats.org/officeDocument/2006/relationships/hyperlink" Target="https://login.consultant.ru/link/?req=doc&amp;base=LAW&amp;n=430699&amp;dst=11790" TargetMode="External"/><Relationship Id="rId221" Type="http://schemas.openxmlformats.org/officeDocument/2006/relationships/hyperlink" Target="https://login.consultant.ru/link/?req=doc&amp;base=PBI&amp;n=226893&amp;dst=100043" TargetMode="External"/><Relationship Id="rId242" Type="http://schemas.openxmlformats.org/officeDocument/2006/relationships/hyperlink" Target="https://login.consultant.ru/link/?req=doc&amp;base=LAW&amp;n=431094&amp;dst=100017" TargetMode="External"/><Relationship Id="rId263" Type="http://schemas.openxmlformats.org/officeDocument/2006/relationships/hyperlink" Target="https://login.consultant.ru/link/?req=doc&amp;base=LAW&amp;n=430627&amp;dst=101236" TargetMode="External"/><Relationship Id="rId37" Type="http://schemas.openxmlformats.org/officeDocument/2006/relationships/hyperlink" Target="https://login.consultant.ru/link/?req=doc&amp;base=QUEST&amp;n=163122" TargetMode="External"/><Relationship Id="rId58" Type="http://schemas.openxmlformats.org/officeDocument/2006/relationships/hyperlink" Target="https://login.consultant.ru/link/?req=doc&amp;base=LAW&amp;n=430182&amp;dst=106" TargetMode="External"/><Relationship Id="rId79" Type="http://schemas.openxmlformats.org/officeDocument/2006/relationships/hyperlink" Target="https://login.consultant.ru/link/?req=doc&amp;base=LAW&amp;n=431094" TargetMode="External"/><Relationship Id="rId102" Type="http://schemas.openxmlformats.org/officeDocument/2006/relationships/hyperlink" Target="https://login.consultant.ru/link/?req=doc&amp;base=QUEST&amp;n=173119&amp;dst=100015" TargetMode="External"/><Relationship Id="rId123" Type="http://schemas.openxmlformats.org/officeDocument/2006/relationships/hyperlink" Target="https://login.consultant.ru/link/?req=doc&amp;base=LAW&amp;n=421873&amp;dst=100799" TargetMode="External"/><Relationship Id="rId144" Type="http://schemas.openxmlformats.org/officeDocument/2006/relationships/hyperlink" Target="https://login.consultant.ru/link/?req=doc&amp;base=LAW&amp;n=399535&amp;dst=116" TargetMode="External"/><Relationship Id="rId90" Type="http://schemas.openxmlformats.org/officeDocument/2006/relationships/hyperlink" Target="https://login.consultant.ru/link/?req=doc&amp;base=LAW&amp;n=430182&amp;dst=379" TargetMode="External"/><Relationship Id="rId165" Type="http://schemas.openxmlformats.org/officeDocument/2006/relationships/hyperlink" Target="https://login.consultant.ru/link/?req=doc&amp;base=QUEST&amp;n=213787&amp;dst=100011" TargetMode="External"/><Relationship Id="rId186" Type="http://schemas.openxmlformats.org/officeDocument/2006/relationships/hyperlink" Target="https://login.consultant.ru/link/?req=doc&amp;base=LAW&amp;n=399535&amp;dst=100105" TargetMode="External"/><Relationship Id="rId211" Type="http://schemas.openxmlformats.org/officeDocument/2006/relationships/hyperlink" Target="https://login.consultant.ru/link/?req=doc&amp;base=PBI&amp;n=226893&amp;dst=100040" TargetMode="External"/><Relationship Id="rId232" Type="http://schemas.openxmlformats.org/officeDocument/2006/relationships/hyperlink" Target="https://login.consultant.ru/link/?req=doc&amp;base=LAW&amp;n=430627&amp;dst=101440" TargetMode="External"/><Relationship Id="rId253" Type="http://schemas.openxmlformats.org/officeDocument/2006/relationships/hyperlink" Target="https://login.consultant.ru/link/?req=doc&amp;base=LAW&amp;n=430182&amp;dst=116" TargetMode="External"/><Relationship Id="rId27" Type="http://schemas.openxmlformats.org/officeDocument/2006/relationships/hyperlink" Target="https://login.consultant.ru/link/?req=doc&amp;base=LAW&amp;n=402278&amp;dst=22863" TargetMode="External"/><Relationship Id="rId48" Type="http://schemas.openxmlformats.org/officeDocument/2006/relationships/hyperlink" Target="https://login.consultant.ru/link/?req=doc&amp;base=LAW&amp;n=431094&amp;dst=100017" TargetMode="External"/><Relationship Id="rId69" Type="http://schemas.openxmlformats.org/officeDocument/2006/relationships/hyperlink" Target="https://login.consultant.ru/link/?req=doc&amp;base=LAW&amp;n=430627&amp;dst=101236" TargetMode="External"/><Relationship Id="rId113" Type="http://schemas.openxmlformats.org/officeDocument/2006/relationships/hyperlink" Target="https://login.consultant.ru/link/?req=doc&amp;base=LAW&amp;n=430627&amp;dst=11790" TargetMode="External"/><Relationship Id="rId134" Type="http://schemas.openxmlformats.org/officeDocument/2006/relationships/hyperlink" Target="https://login.consultant.ru/link/?req=doc&amp;base=LAW&amp;n=430627&amp;dst=19960" TargetMode="External"/><Relationship Id="rId80" Type="http://schemas.openxmlformats.org/officeDocument/2006/relationships/hyperlink" Target="https://login.consultant.ru/link/?req=doc&amp;base=IPNK&amp;n=225&amp;dst=100163" TargetMode="External"/><Relationship Id="rId155" Type="http://schemas.openxmlformats.org/officeDocument/2006/relationships/hyperlink" Target="https://login.consultant.ru/link/?req=doc&amp;base=LAW&amp;n=402278" TargetMode="External"/><Relationship Id="rId176" Type="http://schemas.openxmlformats.org/officeDocument/2006/relationships/hyperlink" Target="https://login.consultant.ru/link/?req=doc&amp;base=PBI&amp;n=275788&amp;dst=100376" TargetMode="External"/><Relationship Id="rId197" Type="http://schemas.openxmlformats.org/officeDocument/2006/relationships/hyperlink" Target="https://login.consultant.ru/link/?req=doc&amp;base=LAW&amp;n=430139&amp;dst=100054" TargetMode="External"/><Relationship Id="rId201" Type="http://schemas.openxmlformats.org/officeDocument/2006/relationships/hyperlink" Target="https://login.consultant.ru/link/?req=doc&amp;base=LAW&amp;n=430182&amp;dst=379" TargetMode="External"/><Relationship Id="rId222" Type="http://schemas.openxmlformats.org/officeDocument/2006/relationships/hyperlink" Target="https://login.consultant.ru/link/?req=doc&amp;base=PBI&amp;n=226893&amp;dst=100060" TargetMode="External"/><Relationship Id="rId243" Type="http://schemas.openxmlformats.org/officeDocument/2006/relationships/hyperlink" Target="https://login.consultant.ru/link/?req=doc&amp;base=LAW&amp;n=430182&amp;dst=87" TargetMode="External"/><Relationship Id="rId264" Type="http://schemas.openxmlformats.org/officeDocument/2006/relationships/fontTable" Target="fontTable.xml"/><Relationship Id="rId17" Type="http://schemas.openxmlformats.org/officeDocument/2006/relationships/hyperlink" Target="https://login.consultant.ru/link/?req=doc&amp;base=LAW&amp;n=430699&amp;dst=11795" TargetMode="External"/><Relationship Id="rId38" Type="http://schemas.openxmlformats.org/officeDocument/2006/relationships/hyperlink" Target="https://login.consultant.ru/link/?req=doc&amp;base=LAW&amp;n=430627&amp;dst=101440" TargetMode="External"/><Relationship Id="rId59" Type="http://schemas.openxmlformats.org/officeDocument/2006/relationships/hyperlink" Target="https://login.consultant.ru/link/?req=doc&amp;base=LAW&amp;n=430182&amp;dst=116" TargetMode="External"/><Relationship Id="rId103" Type="http://schemas.openxmlformats.org/officeDocument/2006/relationships/hyperlink" Target="https://login.consultant.ru/link/?req=doc&amp;base=LAW&amp;n=430699&amp;dst=101440" TargetMode="External"/><Relationship Id="rId124" Type="http://schemas.openxmlformats.org/officeDocument/2006/relationships/hyperlink" Target="https://login.consultant.ru/link/?req=doc&amp;base=LAW&amp;n=402278&amp;dst=11790" TargetMode="External"/><Relationship Id="rId70" Type="http://schemas.openxmlformats.org/officeDocument/2006/relationships/hyperlink" Target="https://login.consultant.ru/link/?req=doc&amp;base=PBI&amp;n=226893&amp;dst=100040" TargetMode="External"/><Relationship Id="rId91" Type="http://schemas.openxmlformats.org/officeDocument/2006/relationships/hyperlink" Target="https://login.consultant.ru/link/?req=doc&amp;base=LAW&amp;n=430182&amp;dst=377" TargetMode="External"/><Relationship Id="rId145" Type="http://schemas.openxmlformats.org/officeDocument/2006/relationships/hyperlink" Target="https://login.consultant.ru/link/?req=doc&amp;base=LAW&amp;n=399535&amp;dst=101253" TargetMode="External"/><Relationship Id="rId166" Type="http://schemas.openxmlformats.org/officeDocument/2006/relationships/hyperlink" Target="https://login.consultant.ru/link/?req=doc&amp;base=PBI&amp;n=199786" TargetMode="External"/><Relationship Id="rId187" Type="http://schemas.openxmlformats.org/officeDocument/2006/relationships/hyperlink" Target="https://login.consultant.ru/link/?req=doc&amp;base=LAW&amp;n=399535&amp;dst=100105" TargetMode="External"/><Relationship Id="rId1" Type="http://schemas.openxmlformats.org/officeDocument/2006/relationships/numbering" Target="numbering.xml"/><Relationship Id="rId212" Type="http://schemas.openxmlformats.org/officeDocument/2006/relationships/hyperlink" Target="https://login.consultant.ru/link/?req=doc&amp;base=LAW&amp;n=413154" TargetMode="External"/><Relationship Id="rId233" Type="http://schemas.openxmlformats.org/officeDocument/2006/relationships/hyperlink" Target="https://login.consultant.ru/link/?req=doc&amp;base=ARB&amp;n=461117&amp;dst=100016" TargetMode="External"/><Relationship Id="rId254" Type="http://schemas.openxmlformats.org/officeDocument/2006/relationships/hyperlink" Target="https://login.consultant.ru/link/?req=doc&amp;base=LAW&amp;n=431094&amp;dst=100017" TargetMode="External"/><Relationship Id="rId28" Type="http://schemas.openxmlformats.org/officeDocument/2006/relationships/hyperlink" Target="https://login.consultant.ru/link/?req=doc&amp;base=LAW&amp;n=413154&amp;dst=101574" TargetMode="External"/><Relationship Id="rId49" Type="http://schemas.openxmlformats.org/officeDocument/2006/relationships/hyperlink" Target="https://login.consultant.ru/link/?req=doc&amp;base=LAW&amp;n=430182&amp;dst=87" TargetMode="External"/><Relationship Id="rId114" Type="http://schemas.openxmlformats.org/officeDocument/2006/relationships/hyperlink" Target="https://login.consultant.ru/link/?req=doc&amp;base=LAW&amp;n=430627&amp;dst=11795" TargetMode="External"/><Relationship Id="rId60" Type="http://schemas.openxmlformats.org/officeDocument/2006/relationships/hyperlink" Target="https://login.consultant.ru/link/?req=doc&amp;base=LAW&amp;n=431094&amp;dst=100017" TargetMode="External"/><Relationship Id="rId81" Type="http://schemas.openxmlformats.org/officeDocument/2006/relationships/hyperlink" Target="https://login.consultant.ru/link/?req=doc&amp;base=LAW&amp;n=430182&amp;dst=7" TargetMode="External"/><Relationship Id="rId135" Type="http://schemas.openxmlformats.org/officeDocument/2006/relationships/hyperlink" Target="https://login.consultant.ru/link/?req=doc&amp;base=LAW&amp;n=430627&amp;dst=19971" TargetMode="External"/><Relationship Id="rId156" Type="http://schemas.openxmlformats.org/officeDocument/2006/relationships/hyperlink" Target="https://login.consultant.ru/link/?req=doc&amp;base=LAW&amp;n=430182&amp;dst=371" TargetMode="External"/><Relationship Id="rId177" Type="http://schemas.openxmlformats.org/officeDocument/2006/relationships/image" Target="media/image4.png"/><Relationship Id="rId198" Type="http://schemas.openxmlformats.org/officeDocument/2006/relationships/hyperlink" Target="https://login.consultant.ru/link/?req=doc&amp;base=LAW&amp;n=430182&amp;dst=373" TargetMode="External"/><Relationship Id="rId202" Type="http://schemas.openxmlformats.org/officeDocument/2006/relationships/hyperlink" Target="https://login.consultant.ru/link/?req=doc&amp;base=LAW&amp;n=430182&amp;dst=380" TargetMode="External"/><Relationship Id="rId223" Type="http://schemas.openxmlformats.org/officeDocument/2006/relationships/hyperlink" Target="https://login.consultant.ru/link/?req=doc&amp;base=PBI&amp;n=226893&amp;dst=100067" TargetMode="External"/><Relationship Id="rId244" Type="http://schemas.openxmlformats.org/officeDocument/2006/relationships/hyperlink" Target="https://login.consultant.ru/link/?req=doc&amp;base=LAW&amp;n=430182&amp;dst=90" TargetMode="External"/><Relationship Id="rId18" Type="http://schemas.openxmlformats.org/officeDocument/2006/relationships/hyperlink" Target="https://login.consultant.ru/link/?req=doc&amp;base=QUEST&amp;n=202763&amp;dst=100016" TargetMode="External"/><Relationship Id="rId39" Type="http://schemas.openxmlformats.org/officeDocument/2006/relationships/hyperlink" Target="https://login.consultant.ru/link/?req=doc&amp;base=ARB&amp;n=461117&amp;dst=100016" TargetMode="External"/><Relationship Id="rId265" Type="http://schemas.openxmlformats.org/officeDocument/2006/relationships/theme" Target="theme/theme1.xml"/><Relationship Id="rId50" Type="http://schemas.openxmlformats.org/officeDocument/2006/relationships/hyperlink" Target="https://login.consultant.ru/link/?req=doc&amp;base=LAW&amp;n=430182&amp;dst=90" TargetMode="External"/><Relationship Id="rId104" Type="http://schemas.openxmlformats.org/officeDocument/2006/relationships/hyperlink" Target="https://login.consultant.ru/link/?req=doc&amp;base=QUEST&amp;n=202763&amp;dst=100014" TargetMode="External"/><Relationship Id="rId125" Type="http://schemas.openxmlformats.org/officeDocument/2006/relationships/hyperlink" Target="https://login.consultant.ru/link/?req=doc&amp;base=LAW&amp;n=402278&amp;dst=22863" TargetMode="External"/><Relationship Id="rId146" Type="http://schemas.openxmlformats.org/officeDocument/2006/relationships/hyperlink" Target="https://login.consultant.ru/link/?req=doc&amp;base=LAW&amp;n=430627&amp;dst=651" TargetMode="External"/><Relationship Id="rId167" Type="http://schemas.openxmlformats.org/officeDocument/2006/relationships/hyperlink" Target="https://login.consultant.ru/link/?req=doc&amp;base=PBI&amp;n=1335" TargetMode="External"/><Relationship Id="rId188" Type="http://schemas.openxmlformats.org/officeDocument/2006/relationships/hyperlink" Target="https://login.consultant.ru/link/?req=doc&amp;base=LAW&amp;n=399535&amp;dst=100070" TargetMode="External"/><Relationship Id="rId71" Type="http://schemas.openxmlformats.org/officeDocument/2006/relationships/hyperlink" Target="https://login.consultant.ru/link/?req=doc&amp;base=LAW&amp;n=430182&amp;dst=7" TargetMode="External"/><Relationship Id="rId92" Type="http://schemas.openxmlformats.org/officeDocument/2006/relationships/hyperlink" Target="https://login.consultant.ru/link/?req=doc&amp;base=LAW&amp;n=430182&amp;dst=378" TargetMode="External"/><Relationship Id="rId213" Type="http://schemas.openxmlformats.org/officeDocument/2006/relationships/hyperlink" Target="https://login.consultant.ru/link/?req=doc&amp;base=LAW&amp;n=421873" TargetMode="External"/><Relationship Id="rId234" Type="http://schemas.openxmlformats.org/officeDocument/2006/relationships/hyperlink" Target="https://login.consultant.ru/link/?req=doc&amp;base=LAW&amp;n=399535&amp;dst=100027" TargetMode="External"/><Relationship Id="rId2" Type="http://schemas.openxmlformats.org/officeDocument/2006/relationships/styles" Target="styles.xml"/><Relationship Id="rId29" Type="http://schemas.openxmlformats.org/officeDocument/2006/relationships/hyperlink" Target="https://login.consultant.ru/link/?req=doc&amp;base=LAW&amp;n=402278&amp;dst=22864" TargetMode="External"/><Relationship Id="rId255" Type="http://schemas.openxmlformats.org/officeDocument/2006/relationships/hyperlink" Target="https://login.consultant.ru/link/?req=doc&amp;base=LAW&amp;n=430182&amp;dst=87" TargetMode="External"/><Relationship Id="rId40" Type="http://schemas.openxmlformats.org/officeDocument/2006/relationships/hyperlink" Target="https://login.consultant.ru/link/?req=doc&amp;base=LAW&amp;n=399535&amp;dst=100027" TargetMode="External"/><Relationship Id="rId115" Type="http://schemas.openxmlformats.org/officeDocument/2006/relationships/hyperlink" Target="https://login.consultant.ru/link/?req=doc&amp;base=LAW&amp;n=430627&amp;dst=11795" TargetMode="External"/><Relationship Id="rId136" Type="http://schemas.openxmlformats.org/officeDocument/2006/relationships/hyperlink" Target="https://login.consultant.ru/link/?req=doc&amp;base=LAW&amp;n=430627&amp;dst=11795" TargetMode="External"/><Relationship Id="rId157" Type="http://schemas.openxmlformats.org/officeDocument/2006/relationships/hyperlink" Target="https://login.consultant.ru/link/?req=doc&amp;base=LAW&amp;n=430182&amp;dst=82" TargetMode="External"/><Relationship Id="rId178" Type="http://schemas.openxmlformats.org/officeDocument/2006/relationships/hyperlink" Target="https://login.consultant.ru/link/?req=doc&amp;base=LAW&amp;n=413154" TargetMode="External"/><Relationship Id="rId61" Type="http://schemas.openxmlformats.org/officeDocument/2006/relationships/hyperlink" Target="https://login.consultant.ru/link/?req=doc&amp;base=LAW&amp;n=430182&amp;dst=87" TargetMode="External"/><Relationship Id="rId82" Type="http://schemas.openxmlformats.org/officeDocument/2006/relationships/hyperlink" Target="https://login.consultant.ru/link/?req=doc&amp;base=LAW&amp;n=430182&amp;dst=371" TargetMode="External"/><Relationship Id="rId199" Type="http://schemas.openxmlformats.org/officeDocument/2006/relationships/hyperlink" Target="https://login.consultant.ru/link/?req=doc&amp;base=LAW&amp;n=430182&amp;dst=377" TargetMode="External"/><Relationship Id="rId203" Type="http://schemas.openxmlformats.org/officeDocument/2006/relationships/hyperlink" Target="https://login.consultant.ru/link/?req=doc&amp;base=LAW&amp;n=430182&amp;dst=377" TargetMode="External"/><Relationship Id="rId19" Type="http://schemas.openxmlformats.org/officeDocument/2006/relationships/hyperlink" Target="https://login.consultant.ru/link/?req=doc&amp;base=LAW&amp;n=430699&amp;dst=18258" TargetMode="External"/><Relationship Id="rId224" Type="http://schemas.openxmlformats.org/officeDocument/2006/relationships/hyperlink" Target="https://login.consultant.ru/link/?req=doc&amp;base=PBI&amp;n=226893&amp;dst=100081" TargetMode="External"/><Relationship Id="rId245" Type="http://schemas.openxmlformats.org/officeDocument/2006/relationships/hyperlink" Target="https://login.consultant.ru/link/?req=doc&amp;base=LAW&amp;n=430182&amp;dst=93" TargetMode="External"/><Relationship Id="rId30" Type="http://schemas.openxmlformats.org/officeDocument/2006/relationships/hyperlink" Target="https://login.consultant.ru/link/?req=doc&amp;base=PBI&amp;n=235196&amp;dst=100009,1" TargetMode="External"/><Relationship Id="rId105" Type="http://schemas.openxmlformats.org/officeDocument/2006/relationships/hyperlink" Target="https://login.consultant.ru/link/?req=doc&amp;base=LAW&amp;n=417955&amp;dst=101573" TargetMode="External"/><Relationship Id="rId126" Type="http://schemas.openxmlformats.org/officeDocument/2006/relationships/hyperlink" Target="https://login.consultant.ru/link/?req=doc&amp;base=LAW&amp;n=413154&amp;dst=101574" TargetMode="External"/><Relationship Id="rId147" Type="http://schemas.openxmlformats.org/officeDocument/2006/relationships/hyperlink" Target="https://login.consultant.ru/link/?req=doc&amp;base=LAW&amp;n=430627&amp;dst=12243" TargetMode="External"/><Relationship Id="rId168" Type="http://schemas.openxmlformats.org/officeDocument/2006/relationships/hyperlink" Target="https://login.consultant.ru/link/?req=doc&amp;base=PBI&amp;n=227402" TargetMode="External"/><Relationship Id="rId51" Type="http://schemas.openxmlformats.org/officeDocument/2006/relationships/hyperlink" Target="https://login.consultant.ru/link/?req=doc&amp;base=LAW&amp;n=430182&amp;dst=93" TargetMode="External"/><Relationship Id="rId72" Type="http://schemas.openxmlformats.org/officeDocument/2006/relationships/hyperlink" Target="https://login.consultant.ru/link/?req=doc&amp;base=LAW&amp;n=421873&amp;dst=100799" TargetMode="External"/><Relationship Id="rId93" Type="http://schemas.openxmlformats.org/officeDocument/2006/relationships/hyperlink" Target="https://login.consultant.ru/link/?req=doc&amp;base=LAW&amp;n=430182&amp;dst=379" TargetMode="External"/><Relationship Id="rId189" Type="http://schemas.openxmlformats.org/officeDocument/2006/relationships/hyperlink" Target="https://login.consultant.ru/link/?req=doc&amp;base=LAW&amp;n=399535&amp;dst=100027" TargetMode="External"/><Relationship Id="rId3" Type="http://schemas.openxmlformats.org/officeDocument/2006/relationships/settings" Target="settings.xml"/><Relationship Id="rId214" Type="http://schemas.openxmlformats.org/officeDocument/2006/relationships/hyperlink" Target="https://login.consultant.ru/link/?req=doc&amp;base=LAW&amp;n=399535&amp;dst=100105" TargetMode="External"/><Relationship Id="rId235" Type="http://schemas.openxmlformats.org/officeDocument/2006/relationships/hyperlink" Target="https://login.consultant.ru/link/?req=doc&amp;base=PBI&amp;n=226893&amp;dst=100007" TargetMode="External"/><Relationship Id="rId256" Type="http://schemas.openxmlformats.org/officeDocument/2006/relationships/hyperlink" Target="https://login.consultant.ru/link/?req=doc&amp;base=LAW&amp;n=430182&amp;dst=90" TargetMode="External"/><Relationship Id="rId116" Type="http://schemas.openxmlformats.org/officeDocument/2006/relationships/hyperlink" Target="https://login.consultant.ru/link/?req=doc&amp;base=LAW&amp;n=430627" TargetMode="External"/><Relationship Id="rId137" Type="http://schemas.openxmlformats.org/officeDocument/2006/relationships/hyperlink" Target="https://login.consultant.ru/link/?req=doc&amp;base=LAW&amp;n=430182&amp;dst=7" TargetMode="External"/><Relationship Id="rId158" Type="http://schemas.openxmlformats.org/officeDocument/2006/relationships/hyperlink" Target="https://login.consultant.ru/link/?req=doc&amp;base=LAW&amp;n=430182&amp;dst=116" TargetMode="External"/><Relationship Id="rId20" Type="http://schemas.openxmlformats.org/officeDocument/2006/relationships/image" Target="media/image1.png"/><Relationship Id="rId41" Type="http://schemas.openxmlformats.org/officeDocument/2006/relationships/hyperlink" Target="https://login.consultant.ru/link/?req=doc&amp;base=PBI&amp;n=226893&amp;dst=100007" TargetMode="External"/><Relationship Id="rId62" Type="http://schemas.openxmlformats.org/officeDocument/2006/relationships/hyperlink" Target="https://login.consultant.ru/link/?req=doc&amp;base=LAW&amp;n=430182&amp;dst=90" TargetMode="External"/><Relationship Id="rId83" Type="http://schemas.openxmlformats.org/officeDocument/2006/relationships/hyperlink" Target="https://login.consultant.ru/link/?req=doc&amp;base=LAW&amp;n=430139&amp;dst=100054" TargetMode="External"/><Relationship Id="rId179" Type="http://schemas.openxmlformats.org/officeDocument/2006/relationships/hyperlink" Target="https://login.consultant.ru/link/?req=doc&amp;base=LAW&amp;n=421873" TargetMode="External"/><Relationship Id="rId190" Type="http://schemas.openxmlformats.org/officeDocument/2006/relationships/hyperlink" Target="https://login.consultant.ru/link/?req=doc&amp;base=LAW&amp;n=399535&amp;dst=100027" TargetMode="External"/><Relationship Id="rId204" Type="http://schemas.openxmlformats.org/officeDocument/2006/relationships/hyperlink" Target="https://login.consultant.ru/link/?req=doc&amp;base=LAW&amp;n=430182&amp;dst=379" TargetMode="External"/><Relationship Id="rId225" Type="http://schemas.openxmlformats.org/officeDocument/2006/relationships/hyperlink" Target="https://login.consultant.ru/link/?req=doc&amp;base=LAW&amp;n=399535&amp;dst=100027" TargetMode="External"/><Relationship Id="rId246" Type="http://schemas.openxmlformats.org/officeDocument/2006/relationships/hyperlink" Target="https://login.consultant.ru/link/?req=doc&amp;base=LAW&amp;n=430182&amp;dst=373" TargetMode="External"/><Relationship Id="rId106" Type="http://schemas.openxmlformats.org/officeDocument/2006/relationships/hyperlink" Target="https://login.consultant.ru/link/?req=doc&amp;base=LAW&amp;n=430699&amp;dst=19987" TargetMode="External"/><Relationship Id="rId127" Type="http://schemas.openxmlformats.org/officeDocument/2006/relationships/hyperlink" Target="https://login.consultant.ru/link/?req=doc&amp;base=LAW&amp;n=431094&amp;dst=1000000001" TargetMode="External"/><Relationship Id="rId10" Type="http://schemas.openxmlformats.org/officeDocument/2006/relationships/hyperlink" Target="https://login.consultant.ru/link/?req=doc&amp;base=QUEST&amp;n=182755" TargetMode="External"/><Relationship Id="rId31" Type="http://schemas.openxmlformats.org/officeDocument/2006/relationships/hyperlink" Target="https://login.consultant.ru/link/?req=doc&amp;base=LAW&amp;n=399535&amp;dst=100027" TargetMode="External"/><Relationship Id="rId52" Type="http://schemas.openxmlformats.org/officeDocument/2006/relationships/hyperlink" Target="https://login.consultant.ru/link/?req=doc&amp;base=LAW&amp;n=430182&amp;dst=373" TargetMode="External"/><Relationship Id="rId73" Type="http://schemas.openxmlformats.org/officeDocument/2006/relationships/hyperlink" Target="https://login.consultant.ru/link/?req=doc&amp;base=LAW&amp;n=402278" TargetMode="External"/><Relationship Id="rId94" Type="http://schemas.openxmlformats.org/officeDocument/2006/relationships/hyperlink" Target="https://login.consultant.ru/link/?req=doc&amp;base=LAW&amp;n=430182&amp;dst=380" TargetMode="External"/><Relationship Id="rId148" Type="http://schemas.openxmlformats.org/officeDocument/2006/relationships/hyperlink" Target="https://login.consultant.ru/link/?req=doc&amp;base=LAW&amp;n=399535&amp;dst=47" TargetMode="External"/><Relationship Id="rId169" Type="http://schemas.openxmlformats.org/officeDocument/2006/relationships/hyperlink" Target="https://login.consultant.ru/link/?req=doc&amp;base=PBI&amp;n=238685"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399535&amp;dst=100027" TargetMode="External"/><Relationship Id="rId215" Type="http://schemas.openxmlformats.org/officeDocument/2006/relationships/hyperlink" Target="https://login.consultant.ru/link/?req=doc&amp;base=LAW&amp;n=399535&amp;dst=100070" TargetMode="External"/><Relationship Id="rId236" Type="http://schemas.openxmlformats.org/officeDocument/2006/relationships/hyperlink" Target="https://login.consultant.ru/link/?req=doc&amp;base=LAW&amp;n=431094" TargetMode="External"/><Relationship Id="rId257" Type="http://schemas.openxmlformats.org/officeDocument/2006/relationships/hyperlink" Target="https://login.consultant.ru/link/?req=doc&amp;base=LAW&amp;n=430182&amp;dst=93" TargetMode="External"/><Relationship Id="rId42" Type="http://schemas.openxmlformats.org/officeDocument/2006/relationships/hyperlink" Target="https://login.consultant.ru/link/?req=doc&amp;base=LAW&amp;n=431094" TargetMode="External"/><Relationship Id="rId84" Type="http://schemas.openxmlformats.org/officeDocument/2006/relationships/hyperlink" Target="https://login.consultant.ru/link/?req=doc&amp;base=LAW&amp;n=430182&amp;dst=373" TargetMode="External"/><Relationship Id="rId138" Type="http://schemas.openxmlformats.org/officeDocument/2006/relationships/hyperlink" Target="https://login.consultant.ru/link/?req=doc&amp;base=LAW&amp;n=430627&amp;dst=18264" TargetMode="External"/><Relationship Id="rId191" Type="http://schemas.openxmlformats.org/officeDocument/2006/relationships/hyperlink" Target="https://login.consultant.ru/link/?req=doc&amp;base=LAW&amp;n=430182&amp;dst=7" TargetMode="External"/><Relationship Id="rId205" Type="http://schemas.openxmlformats.org/officeDocument/2006/relationships/hyperlink" Target="https://login.consultant.ru/link/?req=doc&amp;base=LAW&amp;n=430182&amp;dst=377" TargetMode="External"/><Relationship Id="rId247" Type="http://schemas.openxmlformats.org/officeDocument/2006/relationships/hyperlink" Target="https://login.consultant.ru/link/?req=doc&amp;base=LAW&amp;n=430182&amp;dst=3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9</Pages>
  <Words>8210</Words>
  <Characters>46800</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19</cp:revision>
  <dcterms:created xsi:type="dcterms:W3CDTF">2022-11-18T04:05:00Z</dcterms:created>
  <dcterms:modified xsi:type="dcterms:W3CDTF">2022-12-01T08:58:00Z</dcterms:modified>
</cp:coreProperties>
</file>