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7D101" w14:textId="77777777" w:rsidR="00D77639" w:rsidRDefault="00D77639" w:rsidP="00D77639">
      <w:pPr>
        <w:pStyle w:val="ConsPlusNormal"/>
        <w:jc w:val="both"/>
      </w:pPr>
      <w:r>
        <w:t>Материал</w:t>
      </w:r>
      <w:r w:rsidRPr="00C8433D">
        <w:t xml:space="preserve"> предоставлен ООО «КонсультантПлюс Югра»</w:t>
      </w:r>
      <w:r>
        <w:t>.</w:t>
      </w:r>
    </w:p>
    <w:p w14:paraId="4942B45C" w14:textId="04625D5D" w:rsidR="00D77639" w:rsidRDefault="00D77639" w:rsidP="00D77639">
      <w:pPr>
        <w:pStyle w:val="ConsPlusNormal"/>
        <w:jc w:val="both"/>
      </w:pPr>
      <w:r w:rsidRPr="00C8433D">
        <w:t>Услуга оказывается в соответствии с регламентом Линии консультаций:</w:t>
      </w:r>
      <w:r w:rsidRPr="00523A24">
        <w:rPr>
          <w:b/>
        </w:rPr>
        <w:t xml:space="preserve"> </w:t>
      </w:r>
      <w:hyperlink r:id="rId4" w:history="1">
        <w:r w:rsidRPr="00523A24">
          <w:rPr>
            <w:rStyle w:val="a3"/>
            <w:b/>
          </w:rPr>
          <w:t>http://consultantugra.ru/klientam/goryachaya-liniya/reglament-linii-konsultacij/</w:t>
        </w:r>
      </w:hyperlink>
      <w:r>
        <w:br/>
      </w: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77639" w14:paraId="76A9D8FC" w14:textId="77777777" w:rsidTr="0014760C">
        <w:trPr>
          <w:jc w:val="center"/>
        </w:trPr>
        <w:tc>
          <w:tcPr>
            <w:tcW w:w="9294" w:type="dxa"/>
            <w:tcBorders>
              <w:top w:val="nil"/>
              <w:bottom w:val="nil"/>
            </w:tcBorders>
            <w:shd w:val="clear" w:color="auto" w:fill="F4F3F8"/>
          </w:tcPr>
          <w:p w14:paraId="1F0DFCD9" w14:textId="6FD1F108" w:rsidR="00D77639" w:rsidRDefault="00D77639" w:rsidP="00D77639">
            <w:pPr>
              <w:pStyle w:val="ConsPlusNormal"/>
              <w:jc w:val="right"/>
            </w:pPr>
            <w:r>
              <w:rPr>
                <w:color w:val="392C69"/>
              </w:rPr>
              <w:t xml:space="preserve">Актуально на </w:t>
            </w:r>
            <w:r>
              <w:rPr>
                <w:color w:val="392C69"/>
              </w:rPr>
              <w:t>05.12.2022</w:t>
            </w:r>
          </w:p>
        </w:tc>
      </w:tr>
    </w:tbl>
    <w:p w14:paraId="6CF638AD" w14:textId="77777777" w:rsidR="00D77639" w:rsidRPr="006A3EFC" w:rsidRDefault="00D77639" w:rsidP="00D77639">
      <w:pPr>
        <w:pStyle w:val="ConsPlusNormal"/>
        <w:rPr>
          <w:lang w:val="en-US"/>
        </w:rPr>
      </w:pPr>
      <w:r>
        <w:rPr>
          <w:b/>
          <w:sz w:val="38"/>
        </w:rPr>
        <w:t>По вопросу</w:t>
      </w:r>
      <w:r>
        <w:rPr>
          <w:b/>
          <w:sz w:val="38"/>
          <w:lang w:val="en-US"/>
        </w:rPr>
        <w:t>:</w:t>
      </w:r>
    </w:p>
    <w:p w14:paraId="67DC348E" w14:textId="77777777" w:rsidR="00D77639" w:rsidRDefault="00D77639" w:rsidP="00D77639">
      <w:pPr>
        <w:pStyle w:val="ConsPlusNormal"/>
        <w:jc w:val="both"/>
      </w:pPr>
      <w:r>
        <w:t>Н</w:t>
      </w:r>
      <w:r w:rsidRPr="00D77639">
        <w:t>ужно ли размещать положение о закупках по 223фз ежегодно, если оно не меняется?</w:t>
      </w:r>
    </w:p>
    <w:p w14:paraId="584500EC" w14:textId="09785186" w:rsidR="00D77639" w:rsidRPr="00D77639" w:rsidRDefault="00D77639" w:rsidP="00D77639">
      <w:pPr>
        <w:pStyle w:val="ConsPlusNormal"/>
        <w:jc w:val="both"/>
      </w:pPr>
      <w:r>
        <w:rPr>
          <w:b/>
          <w:sz w:val="38"/>
        </w:rPr>
        <w:t>Сообщаем</w:t>
      </w:r>
      <w:r w:rsidRPr="00D77639">
        <w:rPr>
          <w:b/>
          <w:sz w:val="38"/>
        </w:rPr>
        <w:t>:</w:t>
      </w:r>
    </w:p>
    <w:tbl>
      <w:tblPr>
        <w:tblW w:w="10563" w:type="dxa"/>
        <w:tblInd w:w="180" w:type="dxa"/>
        <w:tblBorders>
          <w:left w:val="single" w:sz="24" w:space="0" w:color="FE9500"/>
        </w:tblBorders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0563"/>
      </w:tblGrid>
      <w:tr w:rsidR="00D77639" w:rsidRPr="00012663" w14:paraId="65DF8D88" w14:textId="77777777" w:rsidTr="00D77639">
        <w:tc>
          <w:tcPr>
            <w:tcW w:w="10563" w:type="dxa"/>
            <w:tcBorders>
              <w:top w:val="nil"/>
              <w:bottom w:val="nil"/>
              <w:right w:val="nil"/>
            </w:tcBorders>
            <w:shd w:val="clear" w:color="auto" w:fill="F2F4E6"/>
          </w:tcPr>
          <w:p w14:paraId="60A997C9" w14:textId="4DABB3B0" w:rsidR="00D77639" w:rsidRDefault="00D77639" w:rsidP="00D77639">
            <w:pPr>
              <w:pStyle w:val="ConsPlusNormal"/>
              <w:ind w:firstLine="540"/>
              <w:jc w:val="both"/>
            </w:pPr>
            <w:r>
              <w:t>…</w:t>
            </w:r>
            <w:r>
              <w:t xml:space="preserve">законодательством Российской Федерации о закупках </w:t>
            </w:r>
            <w:r w:rsidRPr="00D77639">
              <w:rPr>
                <w:b/>
                <w:bCs/>
              </w:rPr>
              <w:t>не предусмотрено обязательство заказчиков повторно (ежегодно) утверждать положение о закупке.</w:t>
            </w:r>
            <w:r>
              <w:t xml:space="preserve"> При этом заказчики вправе вносить изменения в положение о закупке в соответствии с нормами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t xml:space="preserve"> N 223-ФЗ.</w:t>
            </w:r>
          </w:p>
          <w:p w14:paraId="6481E29D" w14:textId="3559021D" w:rsidR="00D77639" w:rsidRPr="00D77639" w:rsidRDefault="00D77639" w:rsidP="00D77639">
            <w:pPr>
              <w:pStyle w:val="ConsPlusNormal"/>
              <w:jc w:val="both"/>
              <w:rPr>
                <w:iCs/>
              </w:rPr>
            </w:pPr>
            <w:r>
              <w:t xml:space="preserve">(Источник: </w:t>
            </w:r>
            <w:hyperlink r:id="rId6">
              <w:r>
                <w:rPr>
                  <w:i/>
                  <w:color w:val="0000FF"/>
                </w:rPr>
                <w:t xml:space="preserve"> (Письмо Минэкономразвития России от 13.03.2017 N ОГ-Д28-2628) {КонсультантПлюс}</w:t>
              </w:r>
            </w:hyperlink>
            <w:r>
              <w:rPr>
                <w:iCs/>
              </w:rPr>
              <w:t>).</w:t>
            </w:r>
          </w:p>
        </w:tc>
      </w:tr>
    </w:tbl>
    <w:p w14:paraId="45E40965" w14:textId="77777777" w:rsidR="00D77639" w:rsidRDefault="00D77639" w:rsidP="00D77639">
      <w:pPr>
        <w:pBdr>
          <w:bottom w:val="double" w:sz="6" w:space="1" w:color="auto"/>
        </w:pBdr>
        <w:tabs>
          <w:tab w:val="left" w:pos="5255"/>
        </w:tabs>
        <w:ind w:right="-28" w:firstLine="540"/>
        <w:jc w:val="center"/>
        <w:rPr>
          <w:rFonts w:ascii="Calibri" w:hAnsi="Calibri"/>
          <w:b/>
          <w:sz w:val="22"/>
          <w:szCs w:val="22"/>
        </w:rPr>
      </w:pPr>
      <w:r w:rsidRPr="00C8433D">
        <w:rPr>
          <w:rFonts w:ascii="Calibri" w:hAnsi="Calibri"/>
          <w:b/>
          <w:sz w:val="22"/>
          <w:szCs w:val="22"/>
        </w:rPr>
        <w:t xml:space="preserve">Поиск информации </w:t>
      </w:r>
      <w:proofErr w:type="gramStart"/>
      <w:r w:rsidRPr="00C8433D">
        <w:rPr>
          <w:rFonts w:ascii="Calibri" w:hAnsi="Calibri"/>
          <w:b/>
          <w:sz w:val="22"/>
          <w:szCs w:val="22"/>
        </w:rPr>
        <w:t>осуществлялся  при</w:t>
      </w:r>
      <w:proofErr w:type="gramEnd"/>
      <w:r w:rsidRPr="00C8433D">
        <w:rPr>
          <w:rFonts w:ascii="Calibri" w:hAnsi="Calibri"/>
          <w:b/>
          <w:sz w:val="22"/>
          <w:szCs w:val="22"/>
        </w:rPr>
        <w:t xml:space="preserve">  помощи  «i» к </w:t>
      </w:r>
      <w:r>
        <w:rPr>
          <w:rFonts w:ascii="Calibri" w:hAnsi="Calibri"/>
          <w:b/>
          <w:sz w:val="22"/>
          <w:szCs w:val="22"/>
        </w:rPr>
        <w:t>223-ФЗ</w:t>
      </w:r>
      <w:r w:rsidRPr="00C8433D">
        <w:rPr>
          <w:rFonts w:ascii="Calibri" w:hAnsi="Calibri"/>
          <w:b/>
          <w:sz w:val="22"/>
          <w:szCs w:val="22"/>
        </w:rPr>
        <w:t xml:space="preserve"> с последующим уточнением</w:t>
      </w:r>
      <w:r>
        <w:rPr>
          <w:rFonts w:ascii="Calibri" w:hAnsi="Calibri"/>
          <w:b/>
          <w:sz w:val="22"/>
          <w:szCs w:val="22"/>
        </w:rPr>
        <w:t xml:space="preserve"> </w:t>
      </w:r>
    </w:p>
    <w:p w14:paraId="07C5F8DA" w14:textId="3FDABF27" w:rsidR="00D77639" w:rsidRPr="00142AD6" w:rsidRDefault="00D77639" w:rsidP="00D77639">
      <w:pPr>
        <w:pBdr>
          <w:bottom w:val="double" w:sz="6" w:space="1" w:color="auto"/>
        </w:pBdr>
        <w:tabs>
          <w:tab w:val="left" w:pos="5255"/>
        </w:tabs>
        <w:ind w:right="-28" w:firstLine="540"/>
        <w:jc w:val="center"/>
        <w:rPr>
          <w:color w:val="FF0000"/>
        </w:rPr>
      </w:pPr>
      <w:r w:rsidRPr="00142AD6">
        <w:rPr>
          <w:color w:val="FF0000"/>
        </w:rPr>
        <w:t>«</w:t>
      </w:r>
      <w:r w:rsidRPr="00D77639">
        <w:rPr>
          <w:color w:val="FF0000"/>
        </w:rPr>
        <w:t>ежегодно утверждать положение о закупке</w:t>
      </w:r>
      <w:r w:rsidRPr="00142AD6">
        <w:rPr>
          <w:color w:val="FF0000"/>
        </w:rPr>
        <w:t xml:space="preserve">» </w:t>
      </w:r>
    </w:p>
    <w:p w14:paraId="28FCF85A" w14:textId="77777777" w:rsidR="00D77639" w:rsidRDefault="00D77639" w:rsidP="00D77639">
      <w:pPr>
        <w:pStyle w:val="ConsPlusNormal"/>
        <w:jc w:val="both"/>
        <w:rPr>
          <w:sz w:val="2"/>
          <w:szCs w:val="2"/>
        </w:rPr>
      </w:pPr>
      <w:r w:rsidRPr="006A3EFC">
        <w:rPr>
          <w:b/>
          <w:sz w:val="38"/>
        </w:rPr>
        <w:t>Полезные документы:</w:t>
      </w:r>
    </w:p>
    <w:p w14:paraId="416E5D71" w14:textId="0B476865" w:rsidR="00D77639" w:rsidRDefault="00D77639" w:rsidP="00D77639">
      <w:pPr>
        <w:pStyle w:val="ConsPlusTitlePage"/>
        <w:jc w:val="right"/>
      </w:pPr>
      <w:r>
        <w:t xml:space="preserve">Документ предоставлен </w:t>
      </w:r>
      <w:hyperlink r:id="rId7">
        <w:r>
          <w:rPr>
            <w:color w:val="0000FF"/>
          </w:rPr>
          <w:t>КонсультантПлюс</w:t>
        </w:r>
      </w:hyperlink>
      <w:r>
        <w:br/>
      </w:r>
    </w:p>
    <w:p w14:paraId="42038FCB" w14:textId="77777777" w:rsidR="00D77639" w:rsidRDefault="00D77639" w:rsidP="00D77639">
      <w:pPr>
        <w:pStyle w:val="ConsPlusNormal"/>
        <w:ind w:firstLine="540"/>
        <w:jc w:val="both"/>
      </w:pPr>
      <w:r>
        <w:rPr>
          <w:b/>
        </w:rPr>
        <w:t>Вопрос</w:t>
      </w:r>
      <w:proofErr w:type="gramStart"/>
      <w:r>
        <w:rPr>
          <w:b/>
        </w:rPr>
        <w:t>:</w:t>
      </w:r>
      <w:r>
        <w:t xml:space="preserve"> Об</w:t>
      </w:r>
      <w:proofErr w:type="gramEnd"/>
      <w:r>
        <w:t xml:space="preserve"> утверждении и размещении в ЕИС положения о закупке бюджетного учреждения (изменений в него).</w:t>
      </w:r>
    </w:p>
    <w:p w14:paraId="1DB02D20" w14:textId="77777777" w:rsidR="00D77639" w:rsidRDefault="00D77639" w:rsidP="00D77639">
      <w:pPr>
        <w:pStyle w:val="ConsPlusNormal"/>
      </w:pPr>
    </w:p>
    <w:p w14:paraId="0ABFD7F4" w14:textId="77777777" w:rsidR="00D77639" w:rsidRDefault="00D77639" w:rsidP="00D77639">
      <w:pPr>
        <w:pStyle w:val="ConsPlusNormal"/>
        <w:ind w:firstLine="540"/>
        <w:jc w:val="both"/>
      </w:pPr>
      <w:r>
        <w:rPr>
          <w:b/>
        </w:rPr>
        <w:t>Ответ:</w:t>
      </w:r>
    </w:p>
    <w:p w14:paraId="7CCC6F5F" w14:textId="77777777" w:rsidR="00D77639" w:rsidRDefault="00D77639" w:rsidP="00D77639">
      <w:pPr>
        <w:pStyle w:val="ConsPlusTitle"/>
        <w:jc w:val="center"/>
      </w:pPr>
      <w:r>
        <w:t>МИНИСТЕРСТВО ФИНАНСОВ РОССИЙСКОЙ ФЕДЕРАЦИИ</w:t>
      </w:r>
    </w:p>
    <w:p w14:paraId="49D99782" w14:textId="77777777" w:rsidR="00D77639" w:rsidRDefault="00D77639" w:rsidP="00D77639">
      <w:pPr>
        <w:pStyle w:val="ConsPlusTitle"/>
        <w:jc w:val="center"/>
      </w:pPr>
    </w:p>
    <w:p w14:paraId="3B9623C7" w14:textId="77777777" w:rsidR="00D77639" w:rsidRDefault="00D77639" w:rsidP="00D77639">
      <w:pPr>
        <w:pStyle w:val="ConsPlusTitle"/>
        <w:jc w:val="center"/>
      </w:pPr>
      <w:r>
        <w:t>ПИСЬМО</w:t>
      </w:r>
    </w:p>
    <w:p w14:paraId="09E76310" w14:textId="77777777" w:rsidR="00D77639" w:rsidRDefault="00D77639" w:rsidP="00D77639">
      <w:pPr>
        <w:pStyle w:val="ConsPlusTitle"/>
        <w:jc w:val="center"/>
      </w:pPr>
      <w:r>
        <w:t>от 15 июля 2020 г. N 24-04-08/61455</w:t>
      </w:r>
    </w:p>
    <w:p w14:paraId="0CD00128" w14:textId="77777777" w:rsidR="00D77639" w:rsidRDefault="00D77639" w:rsidP="00D77639">
      <w:pPr>
        <w:pStyle w:val="ConsPlusNormal"/>
      </w:pPr>
    </w:p>
    <w:p w14:paraId="22C912AE" w14:textId="77777777" w:rsidR="00D77639" w:rsidRPr="00D77639" w:rsidRDefault="00D77639" w:rsidP="00D77639">
      <w:pPr>
        <w:pStyle w:val="ConsPlusNormal"/>
        <w:ind w:firstLine="540"/>
        <w:jc w:val="both"/>
        <w:rPr>
          <w:sz w:val="18"/>
          <w:szCs w:val="18"/>
        </w:rPr>
      </w:pPr>
      <w:r w:rsidRPr="00D77639">
        <w:rPr>
          <w:sz w:val="18"/>
          <w:szCs w:val="18"/>
        </w:rPr>
        <w:t>Департамент бюджетной политики в сфере контрактной системы Минфина России (далее - Департамент), рассмотрев обращение по вопросу размещения положения о закупках в единой информационной системе в сфере закупок (далее - ЕИС) бюджетным учреждением, сообщает следующее.</w:t>
      </w:r>
    </w:p>
    <w:p w14:paraId="16DE6B10" w14:textId="77777777" w:rsidR="00D77639" w:rsidRPr="00D77639" w:rsidRDefault="00D77639" w:rsidP="00D77639">
      <w:pPr>
        <w:pStyle w:val="ConsPlusNormal"/>
        <w:ind w:firstLine="540"/>
        <w:jc w:val="both"/>
        <w:rPr>
          <w:sz w:val="18"/>
          <w:szCs w:val="18"/>
        </w:rPr>
      </w:pPr>
      <w:r w:rsidRPr="00D77639">
        <w:rPr>
          <w:sz w:val="18"/>
          <w:szCs w:val="18"/>
        </w:rPr>
        <w:t xml:space="preserve">Минфин России в соответствии с </w:t>
      </w:r>
      <w:hyperlink r:id="rId8">
        <w:r w:rsidRPr="00D77639">
          <w:rPr>
            <w:color w:val="0000FF"/>
            <w:sz w:val="18"/>
            <w:szCs w:val="18"/>
          </w:rPr>
          <w:t>пунктом 1</w:t>
        </w:r>
      </w:hyperlink>
      <w:r w:rsidRPr="00D77639">
        <w:rPr>
          <w:sz w:val="18"/>
          <w:szCs w:val="18"/>
        </w:rPr>
        <w:t xml:space="preserve"> Положения о Министерстве финансов Российской Федерации, утвержденного постановлением Правительства Российской Федерации от 30.06.2004 N 329, </w:t>
      </w:r>
      <w:hyperlink r:id="rId9">
        <w:r w:rsidRPr="00D77639">
          <w:rPr>
            <w:color w:val="0000FF"/>
            <w:sz w:val="18"/>
            <w:szCs w:val="18"/>
          </w:rPr>
          <w:t>пунктом 1</w:t>
        </w:r>
      </w:hyperlink>
      <w:r w:rsidRPr="00D77639">
        <w:rPr>
          <w:sz w:val="18"/>
          <w:szCs w:val="18"/>
        </w:rPr>
        <w:t xml:space="preserve"> постановления Правительства Российской Федерации от 26.08.2013 N 728, </w:t>
      </w:r>
      <w:hyperlink r:id="rId10">
        <w:r w:rsidRPr="00D77639">
          <w:rPr>
            <w:color w:val="0000FF"/>
            <w:sz w:val="18"/>
            <w:szCs w:val="18"/>
          </w:rPr>
          <w:t>пунктом 11.8</w:t>
        </w:r>
      </w:hyperlink>
      <w:r w:rsidRPr="00D77639">
        <w:rPr>
          <w:sz w:val="18"/>
          <w:szCs w:val="18"/>
        </w:rPr>
        <w:t xml:space="preserve"> Регламента Министерства финансов Российской Федерации, утвержденного приказом Минфина России от 14.09.2018 N 194н (зарегистрирован в Минюсте России 10.10.2018 N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14:paraId="6DBE1416" w14:textId="77777777" w:rsidR="00D77639" w:rsidRPr="00D77639" w:rsidRDefault="00D77639" w:rsidP="00D77639">
      <w:pPr>
        <w:pStyle w:val="ConsPlusNormal"/>
        <w:ind w:firstLine="540"/>
        <w:jc w:val="both"/>
        <w:rPr>
          <w:sz w:val="18"/>
          <w:szCs w:val="18"/>
        </w:rPr>
      </w:pPr>
      <w:r w:rsidRPr="00D77639">
        <w:rPr>
          <w:sz w:val="18"/>
          <w:szCs w:val="18"/>
        </w:rPr>
        <w:t xml:space="preserve">Кроме того, запросы о разъяснении законодательства о закупках не могут быть отнесены к предусмотренному Федеральным </w:t>
      </w:r>
      <w:hyperlink r:id="rId11">
        <w:r w:rsidRPr="00D77639">
          <w:rPr>
            <w:color w:val="0000FF"/>
            <w:sz w:val="18"/>
            <w:szCs w:val="18"/>
          </w:rPr>
          <w:t>законом</w:t>
        </w:r>
      </w:hyperlink>
      <w:r w:rsidRPr="00D77639">
        <w:rPr>
          <w:sz w:val="18"/>
          <w:szCs w:val="18"/>
        </w:rPr>
        <w:t xml:space="preserve"> от 02.05.2006 N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</w:t>
      </w:r>
    </w:p>
    <w:p w14:paraId="30157093" w14:textId="77777777" w:rsidR="00D77639" w:rsidRPr="00D77639" w:rsidRDefault="00D77639" w:rsidP="00D77639">
      <w:pPr>
        <w:pStyle w:val="ConsPlusNormal"/>
        <w:ind w:firstLine="540"/>
        <w:jc w:val="both"/>
        <w:rPr>
          <w:sz w:val="18"/>
          <w:szCs w:val="18"/>
        </w:rPr>
      </w:pPr>
      <w:r w:rsidRPr="00D77639">
        <w:rPr>
          <w:sz w:val="18"/>
          <w:szCs w:val="18"/>
        </w:rPr>
        <w:t>Вместе с тем Департамент считает возможным сообщить следующее.</w:t>
      </w:r>
    </w:p>
    <w:p w14:paraId="418C967D" w14:textId="77777777" w:rsidR="00D77639" w:rsidRDefault="00D77639" w:rsidP="00D77639">
      <w:pPr>
        <w:pStyle w:val="ConsPlusNormal"/>
        <w:ind w:firstLine="540"/>
        <w:jc w:val="both"/>
      </w:pPr>
      <w:hyperlink r:id="rId12">
        <w:r>
          <w:rPr>
            <w:color w:val="0000FF"/>
          </w:rPr>
          <w:t>Пунктом 6 части 3 статьи 2</w:t>
        </w:r>
      </w:hyperlink>
      <w:r>
        <w:t xml:space="preserve"> Федерального закона от 18.07.2011 N 223-ФЗ "О закупках товаров, работ, услуг отдельными видами юридических лиц" (далее - Закон N 223-ФЗ) установлено, что положение о закупке бюджетного учреждения утверждается органом, осуществляющим функции и полномочия учредителя бюджетного учреждения, в случае если заказчиком выступает государственное бюджетное учреждение или муниципальное бюджетное учреждение.</w:t>
      </w:r>
    </w:p>
    <w:p w14:paraId="49760024" w14:textId="77777777" w:rsidR="00D77639" w:rsidRDefault="00D77639" w:rsidP="00D77639">
      <w:pPr>
        <w:pStyle w:val="ConsPlusNormal"/>
        <w:ind w:firstLine="540"/>
        <w:jc w:val="both"/>
      </w:pPr>
      <w:r>
        <w:t xml:space="preserve">В соответствии с </w:t>
      </w:r>
      <w:hyperlink r:id="rId13">
        <w:r>
          <w:rPr>
            <w:color w:val="0000FF"/>
          </w:rPr>
          <w:t>частью 1 статьи 4</w:t>
        </w:r>
      </w:hyperlink>
      <w:r>
        <w:t xml:space="preserve"> Закона N 223-ФЗ положение о закупке, изменения, вносимые в указанное положение, подлежат обязательному размещению в ЕИС не позднее чем в течение пятнадцати дней со дня утверждения.</w:t>
      </w:r>
    </w:p>
    <w:p w14:paraId="4EF050E6" w14:textId="77777777" w:rsidR="00D77639" w:rsidRPr="00D77639" w:rsidRDefault="00D77639" w:rsidP="00D77639">
      <w:pPr>
        <w:pStyle w:val="ConsPlusNormal"/>
        <w:ind w:firstLine="540"/>
        <w:jc w:val="both"/>
        <w:rPr>
          <w:b/>
          <w:bCs/>
        </w:rPr>
      </w:pPr>
      <w:r w:rsidRPr="00D77639">
        <w:rPr>
          <w:b/>
          <w:bCs/>
        </w:rPr>
        <w:t xml:space="preserve">Таким образом, </w:t>
      </w:r>
      <w:hyperlink r:id="rId14">
        <w:r w:rsidRPr="00D77639">
          <w:rPr>
            <w:b/>
            <w:bCs/>
            <w:color w:val="0000FF"/>
          </w:rPr>
          <w:t>Закон</w:t>
        </w:r>
      </w:hyperlink>
      <w:r w:rsidRPr="00D77639">
        <w:rPr>
          <w:b/>
          <w:bCs/>
        </w:rPr>
        <w:t xml:space="preserve"> N 223-ФЗ различает действия по внесению изменений в положение о закупках, а также действия по утверждению положения о закупках.</w:t>
      </w:r>
    </w:p>
    <w:p w14:paraId="745C7000" w14:textId="77777777" w:rsidR="00D77639" w:rsidRPr="00D77639" w:rsidRDefault="00D77639" w:rsidP="00D77639">
      <w:pPr>
        <w:pStyle w:val="ConsPlusNormal"/>
        <w:ind w:firstLine="540"/>
        <w:jc w:val="both"/>
        <w:rPr>
          <w:b/>
          <w:bCs/>
        </w:rPr>
      </w:pPr>
      <w:r w:rsidRPr="00D77639">
        <w:rPr>
          <w:b/>
          <w:bCs/>
        </w:rPr>
        <w:t xml:space="preserve">При этом </w:t>
      </w:r>
      <w:hyperlink r:id="rId15">
        <w:r w:rsidRPr="00D77639">
          <w:rPr>
            <w:b/>
            <w:bCs/>
            <w:color w:val="0000FF"/>
          </w:rPr>
          <w:t>Закон</w:t>
        </w:r>
      </w:hyperlink>
      <w:r w:rsidRPr="00D77639">
        <w:rPr>
          <w:b/>
          <w:bCs/>
        </w:rPr>
        <w:t xml:space="preserve"> N 223-ФЗ не предусматривает обязанности заказчиков повторно и (или) ежегодно утверждать положение о закупках для осуществления закупок в последующих годах.</w:t>
      </w:r>
    </w:p>
    <w:p w14:paraId="1941B826" w14:textId="77777777" w:rsidR="00D77639" w:rsidRDefault="00D77639" w:rsidP="00D77639">
      <w:pPr>
        <w:pStyle w:val="ConsPlusNormal"/>
      </w:pPr>
    </w:p>
    <w:p w14:paraId="09423EEF" w14:textId="77777777" w:rsidR="00D77639" w:rsidRDefault="00D77639" w:rsidP="00D77639">
      <w:pPr>
        <w:pStyle w:val="ConsPlusNormal"/>
        <w:jc w:val="right"/>
      </w:pPr>
      <w:r>
        <w:t>Заместитель директора Департамента</w:t>
      </w:r>
    </w:p>
    <w:p w14:paraId="4D7501FC" w14:textId="77777777" w:rsidR="00D77639" w:rsidRDefault="00D77639" w:rsidP="00D77639">
      <w:pPr>
        <w:pStyle w:val="ConsPlusNormal"/>
        <w:jc w:val="right"/>
      </w:pPr>
      <w:r>
        <w:t>А.В.ГРИНЕНКО</w:t>
      </w:r>
    </w:p>
    <w:p w14:paraId="4FAE3FE5" w14:textId="4BC212CC" w:rsidR="008C7C4A" w:rsidRDefault="00D77639" w:rsidP="00D77639">
      <w:pPr>
        <w:pStyle w:val="ConsPlusNormal"/>
        <w:pBdr>
          <w:bottom w:val="double" w:sz="6" w:space="1" w:color="auto"/>
        </w:pBdr>
      </w:pPr>
      <w:r>
        <w:t>15.07.2020</w:t>
      </w:r>
    </w:p>
    <w:sectPr w:rsidR="008C7C4A" w:rsidSect="00D7763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639"/>
    <w:rsid w:val="008C7C4A"/>
    <w:rsid w:val="00D7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FC6AA"/>
  <w15:chartTrackingRefBased/>
  <w15:docId w15:val="{FC05A6BA-B68B-4666-8864-F338B0565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7763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7763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7763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rsid w:val="00D7763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2811&amp;dst=91" TargetMode="External"/><Relationship Id="rId13" Type="http://schemas.openxmlformats.org/officeDocument/2006/relationships/hyperlink" Target="https://login.consultant.ru/link/?req=doc&amp;base=LAW&amp;n=351241&amp;dst=2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351241&amp;dst=13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QSBO&amp;n=17428&amp;dst=100010" TargetMode="External"/><Relationship Id="rId11" Type="http://schemas.openxmlformats.org/officeDocument/2006/relationships/hyperlink" Target="https://login.consultant.ru/link/?req=doc&amp;base=LAW&amp;n=314820&amp;dst=100019" TargetMode="External"/><Relationship Id="rId5" Type="http://schemas.openxmlformats.org/officeDocument/2006/relationships/hyperlink" Target="https://login.consultant.ru/link/?req=doc&amp;base=LAW&amp;n=201278" TargetMode="External"/><Relationship Id="rId15" Type="http://schemas.openxmlformats.org/officeDocument/2006/relationships/hyperlink" Target="https://login.consultant.ru/link/?req=doc&amp;base=LAW&amp;n=351241" TargetMode="External"/><Relationship Id="rId10" Type="http://schemas.openxmlformats.org/officeDocument/2006/relationships/hyperlink" Target="https://login.consultant.ru/link/?req=doc&amp;base=LAW&amp;n=326830&amp;dst=100509" TargetMode="External"/><Relationship Id="rId4" Type="http://schemas.openxmlformats.org/officeDocument/2006/relationships/hyperlink" Target="http://consultantugra.ru/klientam/goryachaya-liniya/reglament-linii-konsultacij/" TargetMode="External"/><Relationship Id="rId9" Type="http://schemas.openxmlformats.org/officeDocument/2006/relationships/hyperlink" Target="https://login.consultant.ru/link/?req=doc&amp;base=LAW&amp;n=215551&amp;dst=100076" TargetMode="External"/><Relationship Id="rId14" Type="http://schemas.openxmlformats.org/officeDocument/2006/relationships/hyperlink" Target="https://login.consultant.ru/link/?req=doc&amp;base=LAW&amp;n=3512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671</Words>
  <Characters>3830</Characters>
  <Application>Microsoft Office Word</Application>
  <DocSecurity>0</DocSecurity>
  <Lines>31</Lines>
  <Paragraphs>8</Paragraphs>
  <ScaleCrop>false</ScaleCrop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hline10</dc:creator>
  <cp:keywords/>
  <dc:description/>
  <cp:lastModifiedBy>hline10</cp:lastModifiedBy>
  <cp:revision>1</cp:revision>
  <dcterms:created xsi:type="dcterms:W3CDTF">2022-12-05T04:57:00Z</dcterms:created>
  <dcterms:modified xsi:type="dcterms:W3CDTF">2022-12-05T05:06:00Z</dcterms:modified>
</cp:coreProperties>
</file>