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41CD" w:rsidRDefault="006941CD">
      <w:pPr>
        <w:pStyle w:val="ConsPlusNormal"/>
        <w:jc w:val="both"/>
      </w:pPr>
    </w:p>
    <w:p w:rsidR="006941CD" w:rsidRDefault="006941CD" w:rsidP="00694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Материал предоставлен ООО «КонсультантПлюс Югра».</w:t>
      </w:r>
    </w:p>
    <w:p w:rsidR="006941CD" w:rsidRDefault="006941CD" w:rsidP="006941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Услуга оказывается в соответствии с регламентом Линии консультаций: </w:t>
      </w:r>
      <w:hyperlink r:id="rId5" w:history="1">
        <w:r>
          <w:rPr>
            <w:rStyle w:val="a3"/>
            <w:rFonts w:ascii="Times New Roman" w:eastAsia="Times New Roman" w:hAnsi="Times New Roman" w:cs="Times New Roman"/>
            <w:bCs/>
            <w:lang w:eastAsia="ru-RU"/>
          </w:rPr>
          <w:t>http://consultantugra.ru/klientam/goryachaya-liniya/reglament-linii-konsultacij/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br/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941CD" w:rsidTr="006941CD">
        <w:trPr>
          <w:trHeight w:val="187"/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6941CD" w:rsidRDefault="006941CD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Актуально на 2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.09.08.2022</w:t>
            </w:r>
          </w:p>
        </w:tc>
      </w:tr>
    </w:tbl>
    <w:p w:rsidR="001F63D4" w:rsidRDefault="006941CD" w:rsidP="00694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По вопросу:</w:t>
      </w:r>
      <w:r>
        <w:rPr>
          <w:rFonts w:ascii="Times New Roman" w:hAnsi="Times New Roman" w:cs="Times New Roman"/>
        </w:rPr>
        <w:t xml:space="preserve"> </w:t>
      </w:r>
      <w:r w:rsidR="001F63D4" w:rsidRPr="001F63D4">
        <w:rPr>
          <w:rFonts w:ascii="Times New Roman" w:hAnsi="Times New Roman" w:cs="Times New Roman"/>
        </w:rPr>
        <w:t>Нужна информация (образец) заполнения акта Н1 - несогласие с решением суда</w:t>
      </w:r>
    </w:p>
    <w:p w:rsidR="001F63D4" w:rsidRDefault="001F63D4" w:rsidP="00694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941CD" w:rsidRDefault="006941CD" w:rsidP="00694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Сообщаем:</w:t>
      </w:r>
    </w:p>
    <w:p w:rsidR="006941CD" w:rsidRDefault="006941CD" w:rsidP="006941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635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635"/>
      </w:tblGrid>
      <w:tr w:rsidR="006941CD" w:rsidTr="006941CD">
        <w:tc>
          <w:tcPr>
            <w:tcW w:w="1063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5A5F82" w:rsidRPr="005A5F82" w:rsidRDefault="005A5F82" w:rsidP="005A5F8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5A5F82">
              <w:rPr>
                <w:rFonts w:ascii="Times New Roman" w:hAnsi="Times New Roman" w:cs="Times New Roman"/>
                <w:sz w:val="22"/>
              </w:rPr>
              <w:t>…..</w:t>
            </w:r>
            <w:r w:rsidRPr="005A5F82">
              <w:rPr>
                <w:rFonts w:ascii="Times New Roman" w:hAnsi="Times New Roman" w:cs="Times New Roman"/>
                <w:sz w:val="22"/>
              </w:rPr>
              <w:t xml:space="preserve">Для представления в территориальный орган ФСС РФ организации помимо </w:t>
            </w:r>
            <w:hyperlink r:id="rId6">
              <w:r w:rsidRPr="005A5F82">
                <w:rPr>
                  <w:rFonts w:ascii="Times New Roman" w:hAnsi="Times New Roman" w:cs="Times New Roman"/>
                  <w:color w:val="0000FF"/>
                  <w:sz w:val="22"/>
                </w:rPr>
                <w:t>документов</w:t>
              </w:r>
            </w:hyperlink>
            <w:r w:rsidRPr="005A5F82">
              <w:rPr>
                <w:rFonts w:ascii="Times New Roman" w:hAnsi="Times New Roman" w:cs="Times New Roman"/>
                <w:sz w:val="22"/>
              </w:rPr>
              <w:t xml:space="preserve"> </w:t>
            </w:r>
            <w:hyperlink r:id="rId7">
              <w:r w:rsidRPr="005A5F82">
                <w:rPr>
                  <w:rFonts w:ascii="Times New Roman" w:hAnsi="Times New Roman" w:cs="Times New Roman"/>
                  <w:color w:val="0000FF"/>
                  <w:sz w:val="22"/>
                </w:rPr>
                <w:t>(сведений)</w:t>
              </w:r>
            </w:hyperlink>
            <w:r w:rsidRPr="005A5F82">
              <w:rPr>
                <w:rFonts w:ascii="Times New Roman" w:hAnsi="Times New Roman" w:cs="Times New Roman"/>
                <w:sz w:val="22"/>
              </w:rPr>
              <w:t xml:space="preserve">, поданных работником, нужно представить </w:t>
            </w:r>
            <w:r w:rsidRPr="00B64884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акт о несчастном случае на производстве </w:t>
            </w:r>
            <w:hyperlink r:id="rId8">
              <w:r w:rsidRPr="00B64884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(форма Н-1)</w:t>
              </w:r>
            </w:hyperlink>
            <w:r w:rsidRPr="00B64884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</w:t>
            </w:r>
            <w:r w:rsidRPr="00B64884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>или судебное решение</w:t>
            </w:r>
            <w:r w:rsidRPr="00B64884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об установлении юридического факта несчастного случая на производстве</w:t>
            </w:r>
            <w:r w:rsidRPr="005A5F82">
              <w:rPr>
                <w:rFonts w:ascii="Times New Roman" w:hAnsi="Times New Roman" w:cs="Times New Roman"/>
                <w:sz w:val="22"/>
              </w:rPr>
              <w:t xml:space="preserve"> (</w:t>
            </w:r>
            <w:hyperlink r:id="rId9">
              <w:r w:rsidRPr="005A5F82">
                <w:rPr>
                  <w:rFonts w:ascii="Times New Roman" w:hAnsi="Times New Roman" w:cs="Times New Roman"/>
                  <w:color w:val="0000FF"/>
                  <w:sz w:val="22"/>
                </w:rPr>
                <w:t>п. 24</w:t>
              </w:r>
            </w:hyperlink>
            <w:r w:rsidRPr="005A5F82">
              <w:rPr>
                <w:rFonts w:ascii="Times New Roman" w:hAnsi="Times New Roman" w:cs="Times New Roman"/>
                <w:sz w:val="22"/>
              </w:rPr>
              <w:t xml:space="preserve"> Правил получения ФСС РФ сведений).</w:t>
            </w:r>
          </w:p>
          <w:p w:rsidR="005A5F82" w:rsidRPr="005A5F82" w:rsidRDefault="005A5F82" w:rsidP="005A5F8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5A5F82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10">
              <w:r w:rsidRPr="005A5F82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Готовое решение: Как оплачивается больничный лист при производственной травме (КонсультантПлюс, 2022) {КонсультантПлюс}</w:t>
              </w:r>
            </w:hyperlink>
            <w:r w:rsidRPr="005A5F82">
              <w:rPr>
                <w:rFonts w:ascii="Times New Roman" w:hAnsi="Times New Roman" w:cs="Times New Roman"/>
                <w:szCs w:val="20"/>
              </w:rPr>
              <w:br/>
            </w:r>
            <w:bookmarkStart w:id="0" w:name="_GoBack"/>
            <w:bookmarkEnd w:id="0"/>
          </w:p>
          <w:p w:rsidR="006941CD" w:rsidRDefault="006941CD">
            <w:pPr>
              <w:pStyle w:val="ConsPlusNormal"/>
              <w:spacing w:line="199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br/>
            </w:r>
          </w:p>
          <w:p w:rsidR="006941CD" w:rsidRDefault="006941CD">
            <w:pPr>
              <w:pStyle w:val="ConsPlusNormal"/>
              <w:spacing w:line="199" w:lineRule="auto"/>
              <w:rPr>
                <w:rFonts w:ascii="Times New Roman" w:hAnsi="Times New Roman" w:cs="Times New Roman"/>
                <w:b/>
                <w:bCs/>
                <w:szCs w:val="20"/>
                <w:lang w:eastAsia="en-US"/>
              </w:rPr>
            </w:pPr>
          </w:p>
        </w:tc>
      </w:tr>
    </w:tbl>
    <w:p w:rsidR="006941CD" w:rsidRDefault="006941CD" w:rsidP="006941CD">
      <w:pPr>
        <w:spacing w:after="0" w:line="220" w:lineRule="atLeast"/>
        <w:ind w:right="708"/>
        <w:rPr>
          <w:rFonts w:ascii="Times New Roman" w:eastAsia="Calibri" w:hAnsi="Times New Roman" w:cs="Times New Roman"/>
        </w:rPr>
      </w:pPr>
    </w:p>
    <w:p w:rsidR="006941CD" w:rsidRDefault="006941CD" w:rsidP="006941CD">
      <w:pPr>
        <w:spacing w:after="0" w:line="220" w:lineRule="atLeas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поиска информации по вопросу использовались ключевые слова в строке «быстрый поиск»:</w:t>
      </w:r>
    </w:p>
    <w:p w:rsidR="006941CD" w:rsidRDefault="006941CD" w:rsidP="006941C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«</w:t>
      </w:r>
      <w:r w:rsidR="005A5F82" w:rsidRPr="005A5F82">
        <w:rPr>
          <w:rFonts w:ascii="Times New Roman" w:eastAsia="Times New Roman" w:hAnsi="Times New Roman" w:cs="Times New Roman"/>
          <w:color w:val="FF0000"/>
          <w:lang w:eastAsia="ru-RU"/>
        </w:rPr>
        <w:t>несчастный случай на производстве по решению суда н1</w:t>
      </w:r>
      <w:r>
        <w:rPr>
          <w:rFonts w:ascii="Times New Roman" w:eastAsia="Times New Roman" w:hAnsi="Times New Roman" w:cs="Times New Roman"/>
          <w:color w:val="FF0000"/>
          <w:lang w:eastAsia="ru-RU"/>
        </w:rPr>
        <w:t>»</w:t>
      </w:r>
    </w:p>
    <w:p w:rsidR="006941CD" w:rsidRDefault="006941CD" w:rsidP="006941CD">
      <w:pPr>
        <w:widowControl w:val="0"/>
        <w:autoSpaceDE w:val="0"/>
        <w:autoSpaceDN w:val="0"/>
        <w:adjustRightInd w:val="0"/>
        <w:spacing w:after="0" w:line="240" w:lineRule="auto"/>
        <w:ind w:right="-28"/>
        <w:outlineLvl w:val="0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6941CD" w:rsidRDefault="006941CD" w:rsidP="006941CD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Times New Roman" w:hAnsi="Times New Roman" w:cs="Times New Roman"/>
          <w:color w:val="0000FF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Поиск информации осуществлялся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  помощи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FF"/>
          <w:lang w:val="en-US" w:eastAsia="ru-RU"/>
        </w:rPr>
        <w:t>i</w:t>
      </w:r>
      <w:proofErr w:type="spellEnd"/>
      <w:r>
        <w:rPr>
          <w:rFonts w:ascii="Times New Roman" w:eastAsia="Times New Roman" w:hAnsi="Times New Roman" w:cs="Times New Roman"/>
          <w:color w:val="0000FF"/>
          <w:lang w:eastAsia="ru-RU"/>
        </w:rPr>
        <w:t xml:space="preserve">» </w:t>
      </w:r>
    </w:p>
    <w:p w:rsidR="006941CD" w:rsidRDefault="006941CD" w:rsidP="006941CD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Calibri" w:hAnsi="Times New Roman" w:cs="Times New Roman"/>
          <w:lang w:eastAsia="ru-RU"/>
        </w:rPr>
      </w:pPr>
    </w:p>
    <w:p w:rsidR="006941CD" w:rsidRDefault="006941CD" w:rsidP="006941C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0"/>
          <w:lang w:eastAsia="ru-RU"/>
        </w:rPr>
        <w:t xml:space="preserve">ПОЛЕЗНЫЕ ДОКУМЕНТЫ: </w:t>
      </w:r>
      <w:bookmarkStart w:id="1" w:name="P88"/>
      <w:bookmarkEnd w:id="1"/>
    </w:p>
    <w:p w:rsidR="006941CD" w:rsidRPr="00B64884" w:rsidRDefault="00B64884">
      <w:pPr>
        <w:pStyle w:val="ConsPlusNormal"/>
        <w:jc w:val="both"/>
        <w:rPr>
          <w:rFonts w:ascii="Times New Roman" w:hAnsi="Times New Roman" w:cs="Times New Roman"/>
          <w:i/>
          <w:iCs/>
          <w:color w:val="0000FF"/>
          <w:szCs w:val="20"/>
        </w:rPr>
      </w:pPr>
      <w:r w:rsidRPr="00B64884">
        <w:rPr>
          <w:rFonts w:ascii="Times New Roman" w:hAnsi="Times New Roman" w:cs="Times New Roman"/>
          <w:i/>
          <w:iCs/>
          <w:color w:val="0000FF"/>
          <w:szCs w:val="20"/>
        </w:rPr>
        <w:t>Готовое решение</w:t>
      </w:r>
      <w:proofErr w:type="gramStart"/>
      <w:r w:rsidRPr="00B64884">
        <w:rPr>
          <w:rFonts w:ascii="Times New Roman" w:hAnsi="Times New Roman" w:cs="Times New Roman"/>
          <w:i/>
          <w:iCs/>
          <w:color w:val="0000FF"/>
          <w:szCs w:val="20"/>
        </w:rPr>
        <w:t>: Как</w:t>
      </w:r>
      <w:proofErr w:type="gramEnd"/>
      <w:r w:rsidRPr="00B64884">
        <w:rPr>
          <w:rFonts w:ascii="Times New Roman" w:hAnsi="Times New Roman" w:cs="Times New Roman"/>
          <w:i/>
          <w:iCs/>
          <w:color w:val="0000FF"/>
          <w:szCs w:val="20"/>
        </w:rPr>
        <w:t xml:space="preserve"> оплачивается больничный лист при производственной травме (КонсультантПлюс, 2022) {КонсультантПлюс}</w:t>
      </w:r>
    </w:p>
    <w:p w:rsidR="00B64884" w:rsidRPr="00B64884" w:rsidRDefault="00B64884">
      <w:pPr>
        <w:pStyle w:val="ConsPlusNormal"/>
        <w:spacing w:line="200" w:lineRule="auto"/>
        <w:jc w:val="both"/>
        <w:outlineLvl w:val="0"/>
        <w:rPr>
          <w:rFonts w:ascii="Times New Roman" w:hAnsi="Times New Roman" w:cs="Times New Roman"/>
          <w:sz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629"/>
        <w:gridCol w:w="113"/>
      </w:tblGrid>
      <w:tr w:rsidR="00B64884" w:rsidRPr="00B648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4884" w:rsidRPr="00B64884" w:rsidRDefault="00B64884">
            <w:pPr>
              <w:pStyle w:val="ConsPlusNormal"/>
              <w:spacing w:line="20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B64884">
              <w:rPr>
                <w:rFonts w:ascii="Times New Roman" w:hAnsi="Times New Roman" w:cs="Times New Roman"/>
                <w:color w:val="392C69"/>
                <w:sz w:val="22"/>
              </w:rPr>
              <w:t xml:space="preserve">КонсультантПлюс | Готовое решение | </w:t>
            </w:r>
            <w:r w:rsidRPr="00B64884">
              <w:rPr>
                <w:rFonts w:ascii="Times New Roman" w:hAnsi="Times New Roman" w:cs="Times New Roman"/>
                <w:b/>
                <w:color w:val="392C69"/>
                <w:sz w:val="22"/>
              </w:rPr>
              <w:t>Актуально на 22.09.2022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B64884" w:rsidRPr="00B64884" w:rsidRDefault="00B64884">
      <w:pPr>
        <w:pStyle w:val="ConsPlusNormal"/>
        <w:spacing w:after="1"/>
        <w:rPr>
          <w:rFonts w:ascii="Times New Roman" w:hAnsi="Times New Roman" w:cs="Times New Roman"/>
          <w:sz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629"/>
        <w:gridCol w:w="113"/>
      </w:tblGrid>
      <w:tr w:rsidR="00B64884" w:rsidRPr="00B648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4884" w:rsidRPr="00B64884" w:rsidRDefault="00B64884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B64884">
              <w:rPr>
                <w:rFonts w:ascii="Times New Roman" w:hAnsi="Times New Roman" w:cs="Times New Roman"/>
                <w:color w:val="392C69"/>
                <w:sz w:val="22"/>
              </w:rPr>
              <w:t>КонсультантПлюс: примечание.</w:t>
            </w:r>
          </w:p>
          <w:p w:rsidR="00B64884" w:rsidRPr="00B64884" w:rsidRDefault="00B64884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B64884">
              <w:rPr>
                <w:rFonts w:ascii="Times New Roman" w:hAnsi="Times New Roman" w:cs="Times New Roman"/>
                <w:color w:val="392C69"/>
                <w:sz w:val="22"/>
              </w:rPr>
              <w:t>Материал подходит для применения в учреждениях (бюджетных, казенных, автономных).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B64884" w:rsidRPr="00B64884" w:rsidRDefault="00B64884">
      <w:pPr>
        <w:pStyle w:val="ConsPlusNormal"/>
        <w:spacing w:before="460" w:line="200" w:lineRule="auto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Как оплачивается больничный лист при производственной травме</w:t>
      </w:r>
    </w:p>
    <w:p w:rsidR="00B64884" w:rsidRPr="00B64884" w:rsidRDefault="00B64884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495"/>
        <w:gridCol w:w="180"/>
      </w:tblGrid>
      <w:tr w:rsidR="00B64884" w:rsidRPr="00B648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64884" w:rsidRPr="00B64884" w:rsidRDefault="00B64884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B64884">
              <w:rPr>
                <w:rFonts w:ascii="Times New Roman" w:hAnsi="Times New Roman" w:cs="Times New Roman"/>
                <w:sz w:val="22"/>
              </w:rPr>
              <w:t>При наступлении несчастного случая на производстве организация не выплачивает пособие по временной нетрудоспособности. Его назначает и выплачивает ФСС РФ. Организация обязана передать в информационную систему ФСС РФ необходимые для этого документы (сведения).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884" w:rsidRPr="00B64884" w:rsidRDefault="00B6488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B64884" w:rsidRPr="00B64884" w:rsidRDefault="00B64884">
      <w:pPr>
        <w:pStyle w:val="ConsPlusNormal"/>
        <w:spacing w:before="380" w:line="200" w:lineRule="auto"/>
        <w:jc w:val="both"/>
        <w:rPr>
          <w:rFonts w:ascii="Times New Roman" w:hAnsi="Times New Roman" w:cs="Times New Roman"/>
          <w:sz w:val="22"/>
        </w:rPr>
      </w:pPr>
    </w:p>
    <w:p w:rsidR="00B64884" w:rsidRPr="00B64884" w:rsidRDefault="00B64884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Оглавление:</w:t>
      </w:r>
    </w:p>
    <w:p w:rsidR="00B64884" w:rsidRPr="00B64884" w:rsidRDefault="00B64884">
      <w:pPr>
        <w:pStyle w:val="ConsPlusNormal"/>
        <w:spacing w:before="320" w:line="200" w:lineRule="auto"/>
        <w:ind w:left="180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1. </w:t>
      </w:r>
      <w:hyperlink w:anchor="P14">
        <w:r w:rsidRPr="00B64884">
          <w:rPr>
            <w:rFonts w:ascii="Times New Roman" w:hAnsi="Times New Roman" w:cs="Times New Roman"/>
            <w:color w:val="0000FF"/>
            <w:sz w:val="22"/>
          </w:rPr>
          <w:t>Что учесть при оплате больничного листа при производственной травме</w:t>
        </w:r>
      </w:hyperlink>
    </w:p>
    <w:p w:rsidR="00B64884" w:rsidRPr="00B64884" w:rsidRDefault="00B64884">
      <w:pPr>
        <w:pStyle w:val="ConsPlusNormal"/>
        <w:spacing w:line="200" w:lineRule="auto"/>
        <w:ind w:left="180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2. </w:t>
      </w:r>
      <w:hyperlink w:anchor="P24">
        <w:r w:rsidRPr="00B64884">
          <w:rPr>
            <w:rFonts w:ascii="Times New Roman" w:hAnsi="Times New Roman" w:cs="Times New Roman"/>
            <w:color w:val="0000FF"/>
            <w:sz w:val="22"/>
          </w:rPr>
          <w:t>Какие документы (сведения) организация должна получить от работника</w:t>
        </w:r>
      </w:hyperlink>
    </w:p>
    <w:p w:rsidR="00B64884" w:rsidRPr="00B64884" w:rsidRDefault="00B64884">
      <w:pPr>
        <w:pStyle w:val="ConsPlusNormal"/>
        <w:spacing w:line="200" w:lineRule="auto"/>
        <w:ind w:left="180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3. </w:t>
      </w:r>
      <w:hyperlink w:anchor="P31">
        <w:r w:rsidRPr="00B64884">
          <w:rPr>
            <w:rFonts w:ascii="Times New Roman" w:hAnsi="Times New Roman" w:cs="Times New Roman"/>
            <w:color w:val="0000FF"/>
            <w:sz w:val="22"/>
          </w:rPr>
          <w:t>Какие документы (сведения) организация должна подготовить и представить в ФСС РФ</w:t>
        </w:r>
      </w:hyperlink>
    </w:p>
    <w:p w:rsidR="00B64884" w:rsidRPr="00B64884" w:rsidRDefault="00B64884">
      <w:pPr>
        <w:pStyle w:val="ConsPlusNormal"/>
        <w:spacing w:line="200" w:lineRule="auto"/>
        <w:ind w:left="180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4. </w:t>
      </w:r>
      <w:hyperlink w:anchor="P89">
        <w:r w:rsidRPr="00B64884">
          <w:rPr>
            <w:rFonts w:ascii="Times New Roman" w:hAnsi="Times New Roman" w:cs="Times New Roman"/>
            <w:color w:val="0000FF"/>
            <w:sz w:val="22"/>
          </w:rPr>
          <w:t>Облагаются ли НДФЛ и страховыми взносами выплаты по больничному листу при производственной травме</w:t>
        </w:r>
      </w:hyperlink>
    </w:p>
    <w:p w:rsidR="00B64884" w:rsidRPr="00B64884" w:rsidRDefault="00B64884">
      <w:pPr>
        <w:pStyle w:val="ConsPlusNormal"/>
        <w:spacing w:before="380" w:line="200" w:lineRule="auto"/>
        <w:jc w:val="both"/>
        <w:rPr>
          <w:rFonts w:ascii="Times New Roman" w:hAnsi="Times New Roman" w:cs="Times New Roman"/>
          <w:sz w:val="22"/>
        </w:rPr>
      </w:pPr>
    </w:p>
    <w:p w:rsidR="00B64884" w:rsidRPr="00B64884" w:rsidRDefault="00B64884">
      <w:pPr>
        <w:pStyle w:val="ConsPlusNormal"/>
        <w:spacing w:line="200" w:lineRule="auto"/>
        <w:outlineLvl w:val="0"/>
        <w:rPr>
          <w:rFonts w:ascii="Times New Roman" w:hAnsi="Times New Roman" w:cs="Times New Roman"/>
          <w:sz w:val="22"/>
        </w:rPr>
      </w:pPr>
      <w:bookmarkStart w:id="2" w:name="P14"/>
      <w:bookmarkEnd w:id="2"/>
      <w:r w:rsidRPr="00B64884">
        <w:rPr>
          <w:rFonts w:ascii="Times New Roman" w:hAnsi="Times New Roman" w:cs="Times New Roman"/>
          <w:b/>
          <w:sz w:val="22"/>
        </w:rPr>
        <w:t>1. Что учесть при оплате больничного листа при производственной травме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Основанием для начисления пособия</w:t>
      </w:r>
      <w:r w:rsidRPr="00B64884">
        <w:rPr>
          <w:rFonts w:ascii="Times New Roman" w:hAnsi="Times New Roman" w:cs="Times New Roman"/>
          <w:sz w:val="22"/>
        </w:rPr>
        <w:t xml:space="preserve"> по временной нетрудоспособности в связи с получением производственной травмы являются (</w:t>
      </w:r>
      <w:hyperlink r:id="rId11">
        <w:r w:rsidRPr="00B64884">
          <w:rPr>
            <w:rFonts w:ascii="Times New Roman" w:hAnsi="Times New Roman" w:cs="Times New Roman"/>
            <w:color w:val="0000FF"/>
            <w:sz w:val="22"/>
          </w:rPr>
          <w:t>ч. 6 ст. 13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12">
        <w:r w:rsidRPr="00B64884">
          <w:rPr>
            <w:rFonts w:ascii="Times New Roman" w:hAnsi="Times New Roman" w:cs="Times New Roman"/>
            <w:color w:val="0000FF"/>
            <w:sz w:val="22"/>
          </w:rPr>
          <w:t>ч. 2 ст. 1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255-ФЗ, </w:t>
      </w:r>
      <w:hyperlink r:id="rId13">
        <w:r w:rsidRPr="00B64884">
          <w:rPr>
            <w:rFonts w:ascii="Times New Roman" w:hAnsi="Times New Roman" w:cs="Times New Roman"/>
            <w:color w:val="0000FF"/>
            <w:sz w:val="22"/>
          </w:rPr>
          <w:t>п. 1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14">
        <w:r w:rsidRPr="00B64884">
          <w:rPr>
            <w:rFonts w:ascii="Times New Roman" w:hAnsi="Times New Roman" w:cs="Times New Roman"/>
            <w:color w:val="0000FF"/>
            <w:sz w:val="22"/>
          </w:rPr>
          <w:t>п. п. 16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15">
        <w:r w:rsidRPr="00B64884">
          <w:rPr>
            <w:rFonts w:ascii="Times New Roman" w:hAnsi="Times New Roman" w:cs="Times New Roman"/>
            <w:color w:val="0000FF"/>
            <w:sz w:val="22"/>
          </w:rPr>
          <w:t>24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сведений):</w:t>
      </w:r>
    </w:p>
    <w:p w:rsidR="00B64884" w:rsidRPr="00B64884" w:rsidRDefault="00B64884">
      <w:pPr>
        <w:pStyle w:val="ConsPlusNormal"/>
        <w:numPr>
          <w:ilvl w:val="0"/>
          <w:numId w:val="1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lastRenderedPageBreak/>
        <w:t>электронный больничный лист с кодом причины нетрудоспособности</w:t>
      </w:r>
      <w:r w:rsidRPr="00B64884">
        <w:rPr>
          <w:rFonts w:ascii="Times New Roman" w:hAnsi="Times New Roman" w:cs="Times New Roman"/>
          <w:sz w:val="22"/>
        </w:rPr>
        <w:t xml:space="preserve"> - </w:t>
      </w:r>
      <w:hyperlink r:id="rId16">
        <w:r w:rsidRPr="00B64884">
          <w:rPr>
            <w:rFonts w:ascii="Times New Roman" w:hAnsi="Times New Roman" w:cs="Times New Roman"/>
            <w:color w:val="0000FF"/>
            <w:sz w:val="22"/>
          </w:rPr>
          <w:t>"02"</w:t>
        </w:r>
      </w:hyperlink>
      <w:r w:rsidRPr="00B64884">
        <w:rPr>
          <w:rFonts w:ascii="Times New Roman" w:hAnsi="Times New Roman" w:cs="Times New Roman"/>
          <w:sz w:val="22"/>
        </w:rPr>
        <w:t xml:space="preserve"> или, если ваши работники относятся к отдельным категориям застрахованных лиц, больничный лист на бумажном носителе с кодом причины нетрудоспособности </w:t>
      </w:r>
      <w:hyperlink r:id="rId17">
        <w:r w:rsidRPr="00B64884">
          <w:rPr>
            <w:rFonts w:ascii="Times New Roman" w:hAnsi="Times New Roman" w:cs="Times New Roman"/>
            <w:color w:val="0000FF"/>
            <w:sz w:val="22"/>
          </w:rPr>
          <w:t>"02"</w:t>
        </w:r>
      </w:hyperlink>
      <w:r w:rsidRPr="00B64884">
        <w:rPr>
          <w:rFonts w:ascii="Times New Roman" w:hAnsi="Times New Roman" w:cs="Times New Roman"/>
          <w:sz w:val="22"/>
        </w:rPr>
        <w:t>;</w:t>
      </w:r>
    </w:p>
    <w:p w:rsidR="00B64884" w:rsidRPr="00B64884" w:rsidRDefault="00B64884">
      <w:pPr>
        <w:pStyle w:val="ConsPlusNormal"/>
        <w:numPr>
          <w:ilvl w:val="0"/>
          <w:numId w:val="1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акт о несчастном случае на производстве </w:t>
      </w:r>
      <w:hyperlink r:id="rId18">
        <w:r w:rsidRPr="00B64884">
          <w:rPr>
            <w:rFonts w:ascii="Times New Roman" w:hAnsi="Times New Roman" w:cs="Times New Roman"/>
            <w:color w:val="0000FF"/>
            <w:sz w:val="22"/>
          </w:rPr>
          <w:t>(форма Н-1)</w:t>
        </w:r>
      </w:hyperlink>
      <w:r w:rsidRPr="00B64884">
        <w:rPr>
          <w:rFonts w:ascii="Times New Roman" w:hAnsi="Times New Roman" w:cs="Times New Roman"/>
          <w:sz w:val="22"/>
        </w:rPr>
        <w:t>, подтверждающий производственный характер травмы (судебное решение об установлении юридического факта несчастного случая на производстве) (</w:t>
      </w:r>
      <w:hyperlink r:id="rId19">
        <w:r w:rsidRPr="00B64884">
          <w:rPr>
            <w:rFonts w:ascii="Times New Roman" w:hAnsi="Times New Roman" w:cs="Times New Roman"/>
            <w:color w:val="0000FF"/>
            <w:sz w:val="22"/>
          </w:rPr>
          <w:t>ст. 230</w:t>
        </w:r>
      </w:hyperlink>
      <w:r w:rsidRPr="00B64884">
        <w:rPr>
          <w:rFonts w:ascii="Times New Roman" w:hAnsi="Times New Roman" w:cs="Times New Roman"/>
          <w:sz w:val="22"/>
        </w:rPr>
        <w:t xml:space="preserve"> ТК РФ, </w:t>
      </w:r>
      <w:hyperlink r:id="rId20">
        <w:r w:rsidRPr="00B64884">
          <w:rPr>
            <w:rFonts w:ascii="Times New Roman" w:hAnsi="Times New Roman" w:cs="Times New Roman"/>
            <w:color w:val="0000FF"/>
            <w:sz w:val="22"/>
          </w:rPr>
          <w:t>п. 24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сведений);</w:t>
      </w:r>
    </w:p>
    <w:p w:rsidR="00B64884" w:rsidRPr="00B64884" w:rsidRDefault="00B64884">
      <w:pPr>
        <w:pStyle w:val="ConsPlusNormal"/>
        <w:numPr>
          <w:ilvl w:val="0"/>
          <w:numId w:val="1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сведения и документы, необходимые для назначения и выплаты пособия, определяемые в соответствии с </w:t>
      </w:r>
      <w:hyperlink r:id="rId21">
        <w:r w:rsidRPr="00B64884">
          <w:rPr>
            <w:rFonts w:ascii="Times New Roman" w:hAnsi="Times New Roman" w:cs="Times New Roman"/>
            <w:color w:val="0000FF"/>
            <w:sz w:val="22"/>
          </w:rPr>
          <w:t>Законом</w:t>
        </w:r>
      </w:hyperlink>
      <w:r w:rsidRPr="00B64884">
        <w:rPr>
          <w:rFonts w:ascii="Times New Roman" w:hAnsi="Times New Roman" w:cs="Times New Roman"/>
          <w:sz w:val="22"/>
        </w:rPr>
        <w:t xml:space="preserve"> N 255-ФЗ (</w:t>
      </w:r>
      <w:hyperlink r:id="rId22">
        <w:r w:rsidRPr="00B64884">
          <w:rPr>
            <w:rFonts w:ascii="Times New Roman" w:hAnsi="Times New Roman" w:cs="Times New Roman"/>
            <w:color w:val="0000FF"/>
            <w:sz w:val="22"/>
          </w:rPr>
          <w:t>п. 1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125-ФЗ).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Рассчитывать больничный при производственной травме</w:t>
      </w:r>
      <w:r w:rsidRPr="00B64884">
        <w:rPr>
          <w:rFonts w:ascii="Times New Roman" w:hAnsi="Times New Roman" w:cs="Times New Roman"/>
          <w:sz w:val="22"/>
        </w:rPr>
        <w:t xml:space="preserve"> вам не надо. Это сделает орган ФСС РФ на основании представленных вами документов </w:t>
      </w:r>
      <w:hyperlink r:id="rId23">
        <w:r w:rsidRPr="00B64884">
          <w:rPr>
            <w:rFonts w:ascii="Times New Roman" w:hAnsi="Times New Roman" w:cs="Times New Roman"/>
            <w:color w:val="0000FF"/>
            <w:sz w:val="22"/>
          </w:rPr>
          <w:t>(сведений)</w:t>
        </w:r>
      </w:hyperlink>
      <w:r w:rsidRPr="00B64884">
        <w:rPr>
          <w:rFonts w:ascii="Times New Roman" w:hAnsi="Times New Roman" w:cs="Times New Roman"/>
          <w:sz w:val="22"/>
        </w:rPr>
        <w:t xml:space="preserve"> (</w:t>
      </w:r>
      <w:hyperlink r:id="rId24">
        <w:r w:rsidRPr="00B64884">
          <w:rPr>
            <w:rFonts w:ascii="Times New Roman" w:hAnsi="Times New Roman" w:cs="Times New Roman"/>
            <w:color w:val="0000FF"/>
            <w:sz w:val="22"/>
          </w:rPr>
          <w:t>п. 1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25">
        <w:r w:rsidRPr="00B64884">
          <w:rPr>
            <w:rFonts w:ascii="Times New Roman" w:hAnsi="Times New Roman" w:cs="Times New Roman"/>
            <w:color w:val="0000FF"/>
            <w:sz w:val="22"/>
          </w:rPr>
          <w:t>ч. 8 ст. 13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255-ФЗ, </w:t>
      </w:r>
      <w:hyperlink r:id="rId26">
        <w:proofErr w:type="spellStart"/>
        <w:r w:rsidRPr="00B64884">
          <w:rPr>
            <w:rFonts w:ascii="Times New Roman" w:hAnsi="Times New Roman" w:cs="Times New Roman"/>
            <w:color w:val="0000FF"/>
            <w:sz w:val="22"/>
          </w:rPr>
          <w:t>пп</w:t>
        </w:r>
        <w:proofErr w:type="spellEnd"/>
        <w:r w:rsidRPr="00B64884">
          <w:rPr>
            <w:rFonts w:ascii="Times New Roman" w:hAnsi="Times New Roman" w:cs="Times New Roman"/>
            <w:color w:val="0000FF"/>
            <w:sz w:val="22"/>
          </w:rPr>
          <w:t>. "а" п. 22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27">
        <w:r w:rsidRPr="00B64884">
          <w:rPr>
            <w:rFonts w:ascii="Times New Roman" w:hAnsi="Times New Roman" w:cs="Times New Roman"/>
            <w:color w:val="0000FF"/>
            <w:sz w:val="22"/>
          </w:rPr>
          <w:t>п. 24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Размер пособия</w:t>
      </w:r>
      <w:r w:rsidRPr="00B64884">
        <w:rPr>
          <w:rFonts w:ascii="Times New Roman" w:hAnsi="Times New Roman" w:cs="Times New Roman"/>
          <w:sz w:val="22"/>
        </w:rPr>
        <w:t xml:space="preserve"> не зависит от страхового стажа работника. Он составляет 100% среднего заработка пострадавшего за весь период временной нетрудоспособности до выздоровления или установления стойкой утраты профессиональной трудоспособности, если представлены все необходимые документы для назначения пособия в связи с несчастным случаем (</w:t>
      </w:r>
      <w:hyperlink r:id="rId28">
        <w:r w:rsidRPr="00B64884">
          <w:rPr>
            <w:rFonts w:ascii="Times New Roman" w:hAnsi="Times New Roman" w:cs="Times New Roman"/>
            <w:color w:val="0000FF"/>
            <w:sz w:val="22"/>
          </w:rPr>
          <w:t>ст. 9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125-ФЗ). Перечень документов из перечисленных в </w:t>
      </w:r>
      <w:hyperlink r:id="rId29">
        <w:r w:rsidRPr="00B64884">
          <w:rPr>
            <w:rFonts w:ascii="Times New Roman" w:hAnsi="Times New Roman" w:cs="Times New Roman"/>
            <w:color w:val="0000FF"/>
            <w:sz w:val="22"/>
          </w:rPr>
          <w:t>п. 4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 ФСС РФ определяется по каждому страховому случаю (</w:t>
      </w:r>
      <w:hyperlink r:id="rId30">
        <w:r w:rsidRPr="00B64884">
          <w:rPr>
            <w:rFonts w:ascii="Times New Roman" w:hAnsi="Times New Roman" w:cs="Times New Roman"/>
            <w:color w:val="0000FF"/>
            <w:sz w:val="22"/>
          </w:rPr>
          <w:t>п. 4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125-ФЗ). Если такие документы не представлены, пособие выплачивается в размере, установленном для выплаты пособия по временной нетрудоспособности при утрате трудоспособности вследствие заболевания или травмы в соответствии с </w:t>
      </w:r>
      <w:hyperlink r:id="rId31">
        <w:r w:rsidRPr="00B64884">
          <w:rPr>
            <w:rFonts w:ascii="Times New Roman" w:hAnsi="Times New Roman" w:cs="Times New Roman"/>
            <w:color w:val="0000FF"/>
            <w:sz w:val="22"/>
          </w:rPr>
          <w:t>Законом</w:t>
        </w:r>
      </w:hyperlink>
      <w:r w:rsidRPr="00B64884">
        <w:rPr>
          <w:rFonts w:ascii="Times New Roman" w:hAnsi="Times New Roman" w:cs="Times New Roman"/>
          <w:sz w:val="22"/>
        </w:rPr>
        <w:t xml:space="preserve"> N 255-ФЗ. При представлении документов и заявления производится перерасчет пособия (</w:t>
      </w:r>
      <w:hyperlink r:id="rId32">
        <w:r w:rsidRPr="00B64884">
          <w:rPr>
            <w:rFonts w:ascii="Times New Roman" w:hAnsi="Times New Roman" w:cs="Times New Roman"/>
            <w:color w:val="0000FF"/>
            <w:sz w:val="22"/>
          </w:rPr>
          <w:t>п. 4 ст. 9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125-ФЗ). </w:t>
      </w:r>
      <w:hyperlink r:id="rId33">
        <w:r w:rsidRPr="00B64884">
          <w:rPr>
            <w:rFonts w:ascii="Times New Roman" w:hAnsi="Times New Roman" w:cs="Times New Roman"/>
            <w:color w:val="0000FF"/>
            <w:sz w:val="22"/>
          </w:rPr>
          <w:t>Форма</w:t>
        </w:r>
      </w:hyperlink>
      <w:r w:rsidRPr="00B64884">
        <w:rPr>
          <w:rFonts w:ascii="Times New Roman" w:hAnsi="Times New Roman" w:cs="Times New Roman"/>
          <w:sz w:val="22"/>
        </w:rPr>
        <w:t xml:space="preserve"> заявления о перерасчете ранее назначенного пособия утверждена в Приложении N 5 к Приказу ФСС РФ от 08.04.2022 N 119.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>Максимальный размер пособия за месяц не может превышать четырехкратного максимального размера ежемесячной страховой выплаты (</w:t>
      </w:r>
      <w:hyperlink r:id="rId34">
        <w:r w:rsidRPr="00B64884">
          <w:rPr>
            <w:rFonts w:ascii="Times New Roman" w:hAnsi="Times New Roman" w:cs="Times New Roman"/>
            <w:color w:val="0000FF"/>
            <w:sz w:val="22"/>
          </w:rPr>
          <w:t>п. 2 ст. 9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125-ФЗ).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Срок оплаты органом ФСС РФ больничного листа при производственной травме</w:t>
      </w:r>
      <w:r w:rsidRPr="00B64884">
        <w:rPr>
          <w:rFonts w:ascii="Times New Roman" w:hAnsi="Times New Roman" w:cs="Times New Roman"/>
          <w:sz w:val="22"/>
        </w:rPr>
        <w:t xml:space="preserve"> - 10 рабочих дней со дня получения документов (сведений). Деньги перечисляются на банковский счет работника через организацию федеральной почтовой связи или иную организацию (</w:t>
      </w:r>
      <w:hyperlink r:id="rId35">
        <w:r w:rsidRPr="00B64884">
          <w:rPr>
            <w:rFonts w:ascii="Times New Roman" w:hAnsi="Times New Roman" w:cs="Times New Roman"/>
            <w:color w:val="0000FF"/>
            <w:sz w:val="22"/>
          </w:rPr>
          <w:t>п. п. 1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36">
        <w:r w:rsidRPr="00B64884">
          <w:rPr>
            <w:rFonts w:ascii="Times New Roman" w:hAnsi="Times New Roman" w:cs="Times New Roman"/>
            <w:color w:val="0000FF"/>
            <w:sz w:val="22"/>
          </w:rPr>
          <w:t>7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37">
        <w:r w:rsidRPr="00B64884">
          <w:rPr>
            <w:rFonts w:ascii="Times New Roman" w:hAnsi="Times New Roman" w:cs="Times New Roman"/>
            <w:color w:val="0000FF"/>
            <w:sz w:val="22"/>
          </w:rPr>
          <w:t>ч. 1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255-ФЗ).</w:t>
      </w:r>
    </w:p>
    <w:p w:rsidR="00B64884" w:rsidRPr="00B64884" w:rsidRDefault="00B64884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B64884" w:rsidRPr="00B64884" w:rsidRDefault="00B64884">
      <w:pPr>
        <w:pStyle w:val="ConsPlusNormal"/>
        <w:spacing w:line="200" w:lineRule="auto"/>
        <w:outlineLvl w:val="0"/>
        <w:rPr>
          <w:rFonts w:ascii="Times New Roman" w:hAnsi="Times New Roman" w:cs="Times New Roman"/>
          <w:sz w:val="22"/>
        </w:rPr>
      </w:pPr>
      <w:bookmarkStart w:id="3" w:name="P24"/>
      <w:bookmarkEnd w:id="3"/>
      <w:r w:rsidRPr="00B64884">
        <w:rPr>
          <w:rFonts w:ascii="Times New Roman" w:hAnsi="Times New Roman" w:cs="Times New Roman"/>
          <w:b/>
          <w:sz w:val="22"/>
        </w:rPr>
        <w:t>2. Какие документы (сведения) организация должна получить от работника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bookmarkStart w:id="4" w:name="P25"/>
      <w:bookmarkEnd w:id="4"/>
      <w:r w:rsidRPr="00B64884">
        <w:rPr>
          <w:rFonts w:ascii="Times New Roman" w:hAnsi="Times New Roman" w:cs="Times New Roman"/>
          <w:sz w:val="22"/>
        </w:rPr>
        <w:t>Чтобы ФСС РФ оплатил работнику пособие по временной нетрудоспособности в связи с несчастным случаем на производстве, получите от работника следующие документы (сведения):</w:t>
      </w:r>
    </w:p>
    <w:p w:rsidR="00B64884" w:rsidRPr="00B64884" w:rsidRDefault="00B64884">
      <w:pPr>
        <w:pStyle w:val="ConsPlusNormal"/>
        <w:numPr>
          <w:ilvl w:val="0"/>
          <w:numId w:val="2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hyperlink r:id="rId38">
        <w:r w:rsidRPr="00B64884">
          <w:rPr>
            <w:rFonts w:ascii="Times New Roman" w:hAnsi="Times New Roman" w:cs="Times New Roman"/>
            <w:color w:val="0000FF"/>
            <w:sz w:val="22"/>
          </w:rPr>
          <w:t>сведения</w:t>
        </w:r>
      </w:hyperlink>
      <w:r w:rsidRPr="00B64884">
        <w:rPr>
          <w:rFonts w:ascii="Times New Roman" w:hAnsi="Times New Roman" w:cs="Times New Roman"/>
          <w:sz w:val="22"/>
        </w:rPr>
        <w:t xml:space="preserve"> о застрахованном лице. Их вы можете запросить у работника при трудоустройстве или в период работы у вас. Они оформляются в виде бумажного или электронного документа (</w:t>
      </w:r>
      <w:hyperlink r:id="rId39">
        <w:r w:rsidRPr="00B64884">
          <w:rPr>
            <w:rFonts w:ascii="Times New Roman" w:hAnsi="Times New Roman" w:cs="Times New Roman"/>
            <w:color w:val="0000FF"/>
            <w:sz w:val="22"/>
          </w:rPr>
          <w:t>ч. 13 ст. 13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255-ФЗ, </w:t>
      </w:r>
      <w:hyperlink r:id="rId40">
        <w:r w:rsidRPr="00B64884">
          <w:rPr>
            <w:rFonts w:ascii="Times New Roman" w:hAnsi="Times New Roman" w:cs="Times New Roman"/>
            <w:color w:val="0000FF"/>
            <w:sz w:val="22"/>
          </w:rPr>
          <w:t>п. 3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сведений);</w:t>
      </w:r>
    </w:p>
    <w:p w:rsidR="00B64884" w:rsidRPr="00B64884" w:rsidRDefault="00B64884">
      <w:pPr>
        <w:pStyle w:val="ConsPlusNormal"/>
        <w:numPr>
          <w:ilvl w:val="0"/>
          <w:numId w:val="2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hyperlink r:id="rId41">
        <w:r w:rsidRPr="00B64884">
          <w:rPr>
            <w:rFonts w:ascii="Times New Roman" w:hAnsi="Times New Roman" w:cs="Times New Roman"/>
            <w:color w:val="0000FF"/>
            <w:sz w:val="22"/>
          </w:rPr>
          <w:t>справки</w:t>
        </w:r>
      </w:hyperlink>
      <w:r w:rsidRPr="00B64884">
        <w:rPr>
          <w:rFonts w:ascii="Times New Roman" w:hAnsi="Times New Roman" w:cs="Times New Roman"/>
          <w:sz w:val="22"/>
        </w:rPr>
        <w:t xml:space="preserve"> о сумме заработка, полученного в </w:t>
      </w:r>
      <w:hyperlink r:id="rId42">
        <w:r w:rsidRPr="00B64884">
          <w:rPr>
            <w:rFonts w:ascii="Times New Roman" w:hAnsi="Times New Roman" w:cs="Times New Roman"/>
            <w:color w:val="0000FF"/>
            <w:sz w:val="22"/>
          </w:rPr>
          <w:t>расчетном периоде</w:t>
        </w:r>
      </w:hyperlink>
      <w:r w:rsidRPr="00B64884">
        <w:rPr>
          <w:rFonts w:ascii="Times New Roman" w:hAnsi="Times New Roman" w:cs="Times New Roman"/>
          <w:sz w:val="22"/>
        </w:rPr>
        <w:t xml:space="preserve"> у других работодателей (при необходимости) (</w:t>
      </w:r>
      <w:hyperlink r:id="rId43">
        <w:r w:rsidRPr="00B64884">
          <w:rPr>
            <w:rFonts w:ascii="Times New Roman" w:hAnsi="Times New Roman" w:cs="Times New Roman"/>
            <w:color w:val="0000FF"/>
            <w:sz w:val="22"/>
          </w:rPr>
          <w:t>п. 19</w:t>
        </w:r>
      </w:hyperlink>
      <w:r w:rsidRPr="00B64884">
        <w:rPr>
          <w:rFonts w:ascii="Times New Roman" w:hAnsi="Times New Roman" w:cs="Times New Roman"/>
          <w:sz w:val="22"/>
        </w:rPr>
        <w:t xml:space="preserve"> Положения об исчислении пособий по временной нетрудоспособности и в связи с материнством, </w:t>
      </w:r>
      <w:hyperlink r:id="rId44">
        <w:r w:rsidRPr="00B64884">
          <w:rPr>
            <w:rFonts w:ascii="Times New Roman" w:hAnsi="Times New Roman" w:cs="Times New Roman"/>
            <w:color w:val="0000FF"/>
            <w:sz w:val="22"/>
          </w:rPr>
          <w:t>п. 12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сведений, </w:t>
      </w:r>
      <w:hyperlink r:id="rId45">
        <w:r w:rsidRPr="00B64884">
          <w:rPr>
            <w:rFonts w:ascii="Times New Roman" w:hAnsi="Times New Roman" w:cs="Times New Roman"/>
            <w:color w:val="0000FF"/>
            <w:sz w:val="22"/>
          </w:rPr>
          <w:t>п. 5</w:t>
        </w:r>
      </w:hyperlink>
      <w:r w:rsidRPr="00B64884">
        <w:rPr>
          <w:rFonts w:ascii="Times New Roman" w:hAnsi="Times New Roman" w:cs="Times New Roman"/>
          <w:sz w:val="22"/>
        </w:rPr>
        <w:t xml:space="preserve"> Положения об исчислении пособий по временной нетрудоспособности и в связи с материнством, </w:t>
      </w:r>
      <w:hyperlink r:id="rId46">
        <w:r w:rsidRPr="00B64884">
          <w:rPr>
            <w:rFonts w:ascii="Times New Roman" w:hAnsi="Times New Roman" w:cs="Times New Roman"/>
            <w:color w:val="0000FF"/>
            <w:sz w:val="22"/>
          </w:rPr>
          <w:t>Письмо</w:t>
        </w:r>
      </w:hyperlink>
      <w:r w:rsidRPr="00B64884">
        <w:rPr>
          <w:rFonts w:ascii="Times New Roman" w:hAnsi="Times New Roman" w:cs="Times New Roman"/>
          <w:sz w:val="22"/>
        </w:rPr>
        <w:t xml:space="preserve"> ФСС РФ от 27.03.2018 N 02-08-01/14-06-3766п);</w:t>
      </w:r>
    </w:p>
    <w:p w:rsidR="00B64884" w:rsidRPr="00B64884" w:rsidRDefault="00B64884">
      <w:pPr>
        <w:pStyle w:val="ConsPlusNormal"/>
        <w:numPr>
          <w:ilvl w:val="0"/>
          <w:numId w:val="2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hyperlink r:id="rId47">
        <w:r w:rsidRPr="00B64884">
          <w:rPr>
            <w:rFonts w:ascii="Times New Roman" w:hAnsi="Times New Roman" w:cs="Times New Roman"/>
            <w:color w:val="0000FF"/>
            <w:sz w:val="22"/>
          </w:rPr>
          <w:t>заявление</w:t>
        </w:r>
      </w:hyperlink>
      <w:r w:rsidRPr="00B64884">
        <w:rPr>
          <w:rFonts w:ascii="Times New Roman" w:hAnsi="Times New Roman" w:cs="Times New Roman"/>
          <w:sz w:val="22"/>
        </w:rPr>
        <w:t xml:space="preserve"> о замене лет в расчетном периоде (при необходимости) (</w:t>
      </w:r>
      <w:hyperlink r:id="rId48">
        <w:r w:rsidRPr="00B64884">
          <w:rPr>
            <w:rFonts w:ascii="Times New Roman" w:hAnsi="Times New Roman" w:cs="Times New Roman"/>
            <w:color w:val="0000FF"/>
            <w:sz w:val="22"/>
          </w:rPr>
          <w:t>п. 1 ст. 9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49">
        <w:r w:rsidRPr="00B64884">
          <w:rPr>
            <w:rFonts w:ascii="Times New Roman" w:hAnsi="Times New Roman" w:cs="Times New Roman"/>
            <w:color w:val="0000FF"/>
            <w:sz w:val="22"/>
          </w:rPr>
          <w:t>ч. 1 ст. 14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50">
        <w:r w:rsidRPr="00B64884">
          <w:rPr>
            <w:rFonts w:ascii="Times New Roman" w:hAnsi="Times New Roman" w:cs="Times New Roman"/>
            <w:color w:val="0000FF"/>
            <w:sz w:val="22"/>
          </w:rPr>
          <w:t>ч. 2 ст. 1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255-ФЗ, </w:t>
      </w:r>
      <w:hyperlink r:id="rId51">
        <w:r w:rsidRPr="00B64884">
          <w:rPr>
            <w:rFonts w:ascii="Times New Roman" w:hAnsi="Times New Roman" w:cs="Times New Roman"/>
            <w:color w:val="0000FF"/>
            <w:sz w:val="22"/>
          </w:rPr>
          <w:t>п. 7</w:t>
        </w:r>
      </w:hyperlink>
      <w:r w:rsidRPr="00B64884">
        <w:rPr>
          <w:rFonts w:ascii="Times New Roman" w:hAnsi="Times New Roman" w:cs="Times New Roman"/>
          <w:sz w:val="22"/>
        </w:rPr>
        <w:t xml:space="preserve"> Положения об исчислении пособий по временной нетрудоспособности и в связи с материнством).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>Информация об электронном больничном размещается в системе "Соцстрах" (</w:t>
      </w:r>
      <w:hyperlink r:id="rId52">
        <w:r w:rsidRPr="00B64884">
          <w:rPr>
            <w:rFonts w:ascii="Times New Roman" w:hAnsi="Times New Roman" w:cs="Times New Roman"/>
            <w:color w:val="0000FF"/>
            <w:sz w:val="22"/>
          </w:rPr>
          <w:t>п. 4</w:t>
        </w:r>
      </w:hyperlink>
      <w:r w:rsidRPr="00B64884">
        <w:rPr>
          <w:rFonts w:ascii="Times New Roman" w:hAnsi="Times New Roman" w:cs="Times New Roman"/>
          <w:sz w:val="22"/>
        </w:rPr>
        <w:t xml:space="preserve"> Условий и порядка формирования листков нетрудоспособности). Информационное взаимодействие страхователей и страховщика в электронном виде осуществляется с использованием системы электронного документооборота страховщика (</w:t>
      </w:r>
      <w:hyperlink r:id="rId53">
        <w:r w:rsidRPr="00B64884">
          <w:rPr>
            <w:rFonts w:ascii="Times New Roman" w:hAnsi="Times New Roman" w:cs="Times New Roman"/>
            <w:color w:val="0000FF"/>
            <w:sz w:val="22"/>
          </w:rPr>
          <w:t>п. 3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сведений). Вместе с тем работник может сообщить вам номер электронного больничного.</w:t>
      </w:r>
    </w:p>
    <w:p w:rsidR="00B64884" w:rsidRPr="00B64884" w:rsidRDefault="00B64884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B64884" w:rsidRPr="00B64884" w:rsidRDefault="00B64884">
      <w:pPr>
        <w:pStyle w:val="ConsPlusNormal"/>
        <w:spacing w:line="200" w:lineRule="auto"/>
        <w:outlineLvl w:val="0"/>
        <w:rPr>
          <w:rFonts w:ascii="Times New Roman" w:hAnsi="Times New Roman" w:cs="Times New Roman"/>
          <w:sz w:val="22"/>
        </w:rPr>
      </w:pPr>
      <w:bookmarkStart w:id="5" w:name="P31"/>
      <w:bookmarkEnd w:id="5"/>
      <w:r w:rsidRPr="00B64884">
        <w:rPr>
          <w:rFonts w:ascii="Times New Roman" w:hAnsi="Times New Roman" w:cs="Times New Roman"/>
          <w:b/>
          <w:sz w:val="22"/>
        </w:rPr>
        <w:t>3. Какие документы (сведения) организация должна подготовить и представить в ФСС РФ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Для представления в территориальный орган ФСС РФ организации помимо </w:t>
      </w:r>
      <w:hyperlink w:anchor="P25">
        <w:r w:rsidRPr="00B64884">
          <w:rPr>
            <w:rFonts w:ascii="Times New Roman" w:hAnsi="Times New Roman" w:cs="Times New Roman"/>
            <w:color w:val="0000FF"/>
            <w:sz w:val="22"/>
          </w:rPr>
          <w:t>документов</w:t>
        </w:r>
      </w:hyperlink>
      <w:r w:rsidRPr="00B64884">
        <w:rPr>
          <w:rFonts w:ascii="Times New Roman" w:hAnsi="Times New Roman" w:cs="Times New Roman"/>
          <w:sz w:val="22"/>
        </w:rPr>
        <w:t xml:space="preserve"> </w:t>
      </w:r>
      <w:hyperlink r:id="rId54">
        <w:r w:rsidRPr="00B64884">
          <w:rPr>
            <w:rFonts w:ascii="Times New Roman" w:hAnsi="Times New Roman" w:cs="Times New Roman"/>
            <w:color w:val="0000FF"/>
            <w:sz w:val="22"/>
          </w:rPr>
          <w:t>(сведений)</w:t>
        </w:r>
      </w:hyperlink>
      <w:r w:rsidRPr="00B64884">
        <w:rPr>
          <w:rFonts w:ascii="Times New Roman" w:hAnsi="Times New Roman" w:cs="Times New Roman"/>
          <w:sz w:val="22"/>
        </w:rPr>
        <w:t xml:space="preserve">, поданных работником, нужно представить акт о несчастном случае на производстве </w:t>
      </w:r>
      <w:hyperlink r:id="rId55">
        <w:r w:rsidRPr="00B64884">
          <w:rPr>
            <w:rFonts w:ascii="Times New Roman" w:hAnsi="Times New Roman" w:cs="Times New Roman"/>
            <w:color w:val="0000FF"/>
            <w:sz w:val="22"/>
          </w:rPr>
          <w:t>(форма Н-1)</w:t>
        </w:r>
      </w:hyperlink>
      <w:r w:rsidRPr="00B64884">
        <w:rPr>
          <w:rFonts w:ascii="Times New Roman" w:hAnsi="Times New Roman" w:cs="Times New Roman"/>
          <w:sz w:val="22"/>
        </w:rPr>
        <w:t xml:space="preserve"> или судебное решение об установлении юридического факта несчастного случая на производстве (</w:t>
      </w:r>
      <w:hyperlink r:id="rId56">
        <w:r w:rsidRPr="00B64884">
          <w:rPr>
            <w:rFonts w:ascii="Times New Roman" w:hAnsi="Times New Roman" w:cs="Times New Roman"/>
            <w:color w:val="0000FF"/>
            <w:sz w:val="22"/>
          </w:rPr>
          <w:t>п. 24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>Не позднее трех рабочих дней со дня получения данных о закрытом листке нетрудоспособности, сформированном в виде электронного документа, вы размещаете в информационной системе "Соцстрах" подписанные усиленной квалифицированной электронной подписью данные (сведения), необходимые для выплаты пособия (</w:t>
      </w:r>
      <w:hyperlink r:id="rId57">
        <w:r w:rsidRPr="00B64884">
          <w:rPr>
            <w:rFonts w:ascii="Times New Roman" w:hAnsi="Times New Roman" w:cs="Times New Roman"/>
            <w:color w:val="0000FF"/>
            <w:sz w:val="22"/>
          </w:rPr>
          <w:t>п. 1 ст. 15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58">
        <w:r w:rsidRPr="00B64884">
          <w:rPr>
            <w:rFonts w:ascii="Times New Roman" w:hAnsi="Times New Roman" w:cs="Times New Roman"/>
            <w:color w:val="0000FF"/>
            <w:sz w:val="22"/>
          </w:rPr>
          <w:t>ч. 8 ст. 13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255-ФЗ, </w:t>
      </w:r>
      <w:hyperlink r:id="rId59">
        <w:r w:rsidRPr="00B64884">
          <w:rPr>
            <w:rFonts w:ascii="Times New Roman" w:hAnsi="Times New Roman" w:cs="Times New Roman"/>
            <w:color w:val="0000FF"/>
            <w:sz w:val="22"/>
          </w:rPr>
          <w:t>п. 22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>Если вы применяете АУСН, для назначения пособия Фонд в электронной форме направит вам сведения, которые нужно подтвердить либо уточнить (дополнить). Сделайте это не позднее трех рабочих дней со дня получения сведений и направьте их в электронном виде в Фонд (</w:t>
      </w:r>
      <w:hyperlink r:id="rId60">
        <w:r w:rsidRPr="00B64884">
          <w:rPr>
            <w:rFonts w:ascii="Times New Roman" w:hAnsi="Times New Roman" w:cs="Times New Roman"/>
            <w:color w:val="0000FF"/>
            <w:sz w:val="22"/>
          </w:rPr>
          <w:t>ч. 29 ст. 13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255-ФЗ).</w:t>
      </w:r>
    </w:p>
    <w:p w:rsidR="00B64884" w:rsidRPr="00B64884" w:rsidRDefault="00B64884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B64884" w:rsidRPr="00B64884" w:rsidRDefault="00B64884">
      <w:pPr>
        <w:pStyle w:val="ConsPlusNormal"/>
        <w:spacing w:line="200" w:lineRule="auto"/>
        <w:outlineLvl w:val="1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3.1. Как работодателю заполнить больничный лист при производственной травме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lastRenderedPageBreak/>
        <w:t xml:space="preserve">Порядок заполнения </w:t>
      </w:r>
      <w:hyperlink r:id="rId61">
        <w:r w:rsidRPr="00B64884">
          <w:rPr>
            <w:rFonts w:ascii="Times New Roman" w:hAnsi="Times New Roman" w:cs="Times New Roman"/>
            <w:color w:val="0000FF"/>
            <w:sz w:val="22"/>
          </w:rPr>
          <w:t>раздела</w:t>
        </w:r>
      </w:hyperlink>
      <w:r w:rsidRPr="00B64884">
        <w:rPr>
          <w:rFonts w:ascii="Times New Roman" w:hAnsi="Times New Roman" w:cs="Times New Roman"/>
          <w:sz w:val="22"/>
        </w:rPr>
        <w:t xml:space="preserve"> "Заполняется работодателем" в электронном больничном в </w:t>
      </w:r>
      <w:hyperlink r:id="rId62">
        <w:r w:rsidRPr="00B64884">
          <w:rPr>
            <w:rFonts w:ascii="Times New Roman" w:hAnsi="Times New Roman" w:cs="Times New Roman"/>
            <w:color w:val="0000FF"/>
            <w:sz w:val="22"/>
          </w:rPr>
          <w:t>Условиях</w:t>
        </w:r>
      </w:hyperlink>
      <w:r w:rsidRPr="00B64884">
        <w:rPr>
          <w:rFonts w:ascii="Times New Roman" w:hAnsi="Times New Roman" w:cs="Times New Roman"/>
          <w:sz w:val="22"/>
        </w:rPr>
        <w:t xml:space="preserve"> и порядке формирования листков нетрудоспособности не рассмотрен. Работодатель передает в ФСС РФ необходимые сведения для начисления пособия, в том числе в целях формирования электронного листка нетрудоспособности, используя средства программного обеспечения. Объем сведений указывается в запросе ФСС РФ, который направляется организации вместе с данными о закрытии электронного листка нетрудоспособности работника. Могут быть запрошены сведения о страховом стаже работника и иные данные, необходимые для определения среднего заработка и величины пособия (</w:t>
      </w:r>
      <w:proofErr w:type="spellStart"/>
      <w:r w:rsidRPr="00B64884">
        <w:rPr>
          <w:rFonts w:ascii="Times New Roman" w:hAnsi="Times New Roman" w:cs="Times New Roman"/>
          <w:sz w:val="22"/>
        </w:rPr>
        <w:fldChar w:fldCharType="begin"/>
      </w:r>
      <w:r w:rsidRPr="00B64884">
        <w:rPr>
          <w:rFonts w:ascii="Times New Roman" w:hAnsi="Times New Roman" w:cs="Times New Roman"/>
          <w:sz w:val="22"/>
        </w:rPr>
        <w:instrText xml:space="preserve"> HYPERLINK "https://login.consultant.ru/link/?req=doc&amp;base=LAW&amp;n=401543&amp;dst=100062" \h </w:instrText>
      </w:r>
      <w:r w:rsidRPr="00B64884">
        <w:rPr>
          <w:rFonts w:ascii="Times New Roman" w:hAnsi="Times New Roman" w:cs="Times New Roman"/>
          <w:sz w:val="22"/>
        </w:rPr>
        <w:fldChar w:fldCharType="separate"/>
      </w:r>
      <w:r w:rsidRPr="00B64884">
        <w:rPr>
          <w:rFonts w:ascii="Times New Roman" w:hAnsi="Times New Roman" w:cs="Times New Roman"/>
          <w:color w:val="0000FF"/>
          <w:sz w:val="22"/>
        </w:rPr>
        <w:t>пп</w:t>
      </w:r>
      <w:proofErr w:type="spellEnd"/>
      <w:r w:rsidRPr="00B64884">
        <w:rPr>
          <w:rFonts w:ascii="Times New Roman" w:hAnsi="Times New Roman" w:cs="Times New Roman"/>
          <w:color w:val="0000FF"/>
          <w:sz w:val="22"/>
        </w:rPr>
        <w:t>. "а" п. 22</w:t>
      </w:r>
      <w:r w:rsidRPr="00B64884">
        <w:rPr>
          <w:rFonts w:ascii="Times New Roman" w:hAnsi="Times New Roman" w:cs="Times New Roman"/>
          <w:color w:val="0000FF"/>
          <w:sz w:val="22"/>
        </w:rPr>
        <w:fldChar w:fldCharType="end"/>
      </w:r>
      <w:r w:rsidRPr="00B64884">
        <w:rPr>
          <w:rFonts w:ascii="Times New Roman" w:hAnsi="Times New Roman" w:cs="Times New Roman"/>
          <w:sz w:val="22"/>
        </w:rPr>
        <w:t xml:space="preserve">, </w:t>
      </w:r>
      <w:hyperlink r:id="rId63">
        <w:r w:rsidRPr="00B64884">
          <w:rPr>
            <w:rFonts w:ascii="Times New Roman" w:hAnsi="Times New Roman" w:cs="Times New Roman"/>
            <w:color w:val="0000FF"/>
            <w:sz w:val="22"/>
          </w:rPr>
          <w:t>п. 23</w:t>
        </w:r>
      </w:hyperlink>
      <w:r w:rsidRPr="00B64884">
        <w:rPr>
          <w:rFonts w:ascii="Times New Roman" w:hAnsi="Times New Roman" w:cs="Times New Roman"/>
          <w:sz w:val="22"/>
        </w:rPr>
        <w:t xml:space="preserve"> Правил получения ФСС РФ сведений). </w:t>
      </w:r>
      <w:hyperlink r:id="rId64">
        <w:r w:rsidRPr="00B64884">
          <w:rPr>
            <w:rFonts w:ascii="Times New Roman" w:hAnsi="Times New Roman" w:cs="Times New Roman"/>
            <w:color w:val="0000FF"/>
            <w:sz w:val="22"/>
          </w:rPr>
          <w:t>Форма</w:t>
        </w:r>
      </w:hyperlink>
      <w:r w:rsidRPr="00B64884">
        <w:rPr>
          <w:rFonts w:ascii="Times New Roman" w:hAnsi="Times New Roman" w:cs="Times New Roman"/>
          <w:sz w:val="22"/>
        </w:rPr>
        <w:t xml:space="preserve"> извещения о представлении недостающих сведений и (или) документов приведена в Приложении N 2 к Приказу ФСС РФ от 08.04.2022 N 119.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Если ваши работники относятся к отдельным категориям застрахованных лиц, которым больничный лист выдается на бумажном носителе, заполняйте свою часть больничного по правилам, установленным в </w:t>
      </w:r>
      <w:hyperlink r:id="rId65">
        <w:r w:rsidRPr="00B64884">
          <w:rPr>
            <w:rFonts w:ascii="Times New Roman" w:hAnsi="Times New Roman" w:cs="Times New Roman"/>
            <w:color w:val="0000FF"/>
            <w:sz w:val="22"/>
          </w:rPr>
          <w:t>п. п. 85</w:t>
        </w:r>
      </w:hyperlink>
      <w:r w:rsidRPr="00B64884">
        <w:rPr>
          <w:rFonts w:ascii="Times New Roman" w:hAnsi="Times New Roman" w:cs="Times New Roman"/>
          <w:sz w:val="22"/>
        </w:rPr>
        <w:t xml:space="preserve"> - </w:t>
      </w:r>
      <w:hyperlink r:id="rId66">
        <w:r w:rsidRPr="00B64884">
          <w:rPr>
            <w:rFonts w:ascii="Times New Roman" w:hAnsi="Times New Roman" w:cs="Times New Roman"/>
            <w:color w:val="0000FF"/>
            <w:sz w:val="22"/>
          </w:rPr>
          <w:t>87 разд. X</w:t>
        </w:r>
      </w:hyperlink>
      <w:r w:rsidRPr="00B64884">
        <w:rPr>
          <w:rFonts w:ascii="Times New Roman" w:hAnsi="Times New Roman" w:cs="Times New Roman"/>
          <w:sz w:val="22"/>
        </w:rPr>
        <w:t xml:space="preserve"> Условий и порядка формирования листков нетрудоспособности.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Заполните </w:t>
      </w:r>
      <w:hyperlink r:id="rId67">
        <w:r w:rsidRPr="00B64884">
          <w:rPr>
            <w:rFonts w:ascii="Times New Roman" w:hAnsi="Times New Roman" w:cs="Times New Roman"/>
            <w:color w:val="0000FF"/>
            <w:sz w:val="22"/>
          </w:rPr>
          <w:t>раздел</w:t>
        </w:r>
      </w:hyperlink>
      <w:r w:rsidRPr="00B64884">
        <w:rPr>
          <w:rFonts w:ascii="Times New Roman" w:hAnsi="Times New Roman" w:cs="Times New Roman"/>
          <w:sz w:val="22"/>
        </w:rPr>
        <w:t xml:space="preserve"> "Заполняется работодателем" бумажного больничного в </w:t>
      </w:r>
      <w:hyperlink w:anchor="P46">
        <w:r w:rsidRPr="00B64884">
          <w:rPr>
            <w:rFonts w:ascii="Times New Roman" w:hAnsi="Times New Roman" w:cs="Times New Roman"/>
            <w:color w:val="0000FF"/>
            <w:sz w:val="22"/>
          </w:rPr>
          <w:t>общем порядке</w:t>
        </w:r>
      </w:hyperlink>
      <w:r w:rsidRPr="00B64884">
        <w:rPr>
          <w:rFonts w:ascii="Times New Roman" w:hAnsi="Times New Roman" w:cs="Times New Roman"/>
          <w:sz w:val="22"/>
        </w:rPr>
        <w:t>, но с учетом следующих особенностей:</w:t>
      </w:r>
    </w:p>
    <w:p w:rsidR="00B64884" w:rsidRPr="00B64884" w:rsidRDefault="00B64884">
      <w:pPr>
        <w:pStyle w:val="ConsPlusNormal"/>
        <w:numPr>
          <w:ilvl w:val="0"/>
          <w:numId w:val="3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в </w:t>
      </w:r>
      <w:hyperlink r:id="rId68">
        <w:r w:rsidRPr="00B64884">
          <w:rPr>
            <w:rFonts w:ascii="Times New Roman" w:hAnsi="Times New Roman" w:cs="Times New Roman"/>
            <w:color w:val="0000FF"/>
            <w:sz w:val="22"/>
          </w:rPr>
          <w:t>строке</w:t>
        </w:r>
      </w:hyperlink>
      <w:r w:rsidRPr="00B64884">
        <w:rPr>
          <w:rFonts w:ascii="Times New Roman" w:hAnsi="Times New Roman" w:cs="Times New Roman"/>
          <w:sz w:val="22"/>
        </w:rPr>
        <w:t xml:space="preserve"> "Средний заработок для исчисления пособия" больничного листа укажите величину, исходя из которой должно быть исчислено пособие (</w:t>
      </w:r>
      <w:hyperlink r:id="rId69">
        <w:r w:rsidRPr="00B64884">
          <w:rPr>
            <w:rFonts w:ascii="Times New Roman" w:hAnsi="Times New Roman" w:cs="Times New Roman"/>
            <w:color w:val="0000FF"/>
            <w:sz w:val="22"/>
          </w:rPr>
          <w:t>п. 86</w:t>
        </w:r>
      </w:hyperlink>
      <w:r w:rsidRPr="00B64884">
        <w:rPr>
          <w:rFonts w:ascii="Times New Roman" w:hAnsi="Times New Roman" w:cs="Times New Roman"/>
          <w:sz w:val="22"/>
        </w:rPr>
        <w:t xml:space="preserve"> Условий и порядка формирования листков нетрудоспособности). Это наибольшая из двух величин:</w:t>
      </w:r>
    </w:p>
    <w:p w:rsidR="00B64884" w:rsidRPr="00B64884" w:rsidRDefault="00B64884">
      <w:pPr>
        <w:pStyle w:val="ConsPlusNormal"/>
        <w:numPr>
          <w:ilvl w:val="1"/>
          <w:numId w:val="3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>сумма выплат и вознаграждений работнику за расчетный период, на которые начислены взносы на травматизм (</w:t>
      </w:r>
      <w:hyperlink r:id="rId70">
        <w:r w:rsidRPr="00B64884">
          <w:rPr>
            <w:rFonts w:ascii="Times New Roman" w:hAnsi="Times New Roman" w:cs="Times New Roman"/>
            <w:color w:val="0000FF"/>
            <w:sz w:val="22"/>
          </w:rPr>
          <w:t>ст. 3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71">
        <w:r w:rsidRPr="00B64884">
          <w:rPr>
            <w:rFonts w:ascii="Times New Roman" w:hAnsi="Times New Roman" w:cs="Times New Roman"/>
            <w:color w:val="0000FF"/>
            <w:sz w:val="22"/>
          </w:rPr>
          <w:t>п. 1 ст. 9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72">
        <w:r w:rsidRPr="00B64884">
          <w:rPr>
            <w:rFonts w:ascii="Times New Roman" w:hAnsi="Times New Roman" w:cs="Times New Roman"/>
            <w:color w:val="0000FF"/>
            <w:sz w:val="22"/>
          </w:rPr>
          <w:t>ч. 2 ст. 1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73">
        <w:r w:rsidRPr="00B64884">
          <w:rPr>
            <w:rFonts w:ascii="Times New Roman" w:hAnsi="Times New Roman" w:cs="Times New Roman"/>
            <w:color w:val="0000FF"/>
            <w:sz w:val="22"/>
          </w:rPr>
          <w:t>ч. 1 ст. 14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255-ФЗ);</w:t>
      </w:r>
    </w:p>
    <w:p w:rsidR="00B64884" w:rsidRPr="00B64884" w:rsidRDefault="00B64884">
      <w:pPr>
        <w:pStyle w:val="ConsPlusNormal"/>
        <w:numPr>
          <w:ilvl w:val="1"/>
          <w:numId w:val="3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>24-кратная величина МРОТ (</w:t>
      </w:r>
      <w:hyperlink r:id="rId74">
        <w:r w:rsidRPr="00B64884">
          <w:rPr>
            <w:rFonts w:ascii="Times New Roman" w:hAnsi="Times New Roman" w:cs="Times New Roman"/>
            <w:color w:val="0000FF"/>
            <w:sz w:val="22"/>
          </w:rPr>
          <w:t>п. 1 ст. 9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75">
        <w:r w:rsidRPr="00B64884">
          <w:rPr>
            <w:rFonts w:ascii="Times New Roman" w:hAnsi="Times New Roman" w:cs="Times New Roman"/>
            <w:color w:val="0000FF"/>
            <w:sz w:val="22"/>
          </w:rPr>
          <w:t>ч. 2 ст. 1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76">
        <w:r w:rsidRPr="00B64884">
          <w:rPr>
            <w:rFonts w:ascii="Times New Roman" w:hAnsi="Times New Roman" w:cs="Times New Roman"/>
            <w:color w:val="0000FF"/>
            <w:sz w:val="22"/>
          </w:rPr>
          <w:t>ч. 1.1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77">
        <w:r w:rsidRPr="00B64884">
          <w:rPr>
            <w:rFonts w:ascii="Times New Roman" w:hAnsi="Times New Roman" w:cs="Times New Roman"/>
            <w:color w:val="0000FF"/>
            <w:sz w:val="22"/>
          </w:rPr>
          <w:t>7 ст. 14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255-ФЗ, </w:t>
      </w:r>
      <w:hyperlink r:id="rId78">
        <w:r w:rsidRPr="00B64884">
          <w:rPr>
            <w:rFonts w:ascii="Times New Roman" w:hAnsi="Times New Roman" w:cs="Times New Roman"/>
            <w:color w:val="0000FF"/>
            <w:sz w:val="22"/>
          </w:rPr>
          <w:t>п. 8</w:t>
        </w:r>
      </w:hyperlink>
      <w:r w:rsidRPr="00B64884">
        <w:rPr>
          <w:rFonts w:ascii="Times New Roman" w:hAnsi="Times New Roman" w:cs="Times New Roman"/>
          <w:sz w:val="22"/>
        </w:rPr>
        <w:t xml:space="preserve"> Положения об исчислении пособий по временной нетрудоспособности и в связи с материнством);</w:t>
      </w:r>
    </w:p>
    <w:p w:rsidR="00B64884" w:rsidRPr="00B64884" w:rsidRDefault="00B64884">
      <w:pPr>
        <w:pStyle w:val="ConsPlusNormal"/>
        <w:numPr>
          <w:ilvl w:val="0"/>
          <w:numId w:val="3"/>
        </w:numPr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строках </w:t>
      </w:r>
      <w:hyperlink r:id="rId79">
        <w:r w:rsidRPr="00B64884">
          <w:rPr>
            <w:rFonts w:ascii="Times New Roman" w:hAnsi="Times New Roman" w:cs="Times New Roman"/>
            <w:color w:val="0000FF"/>
            <w:sz w:val="22"/>
          </w:rPr>
          <w:t>"Сумма пособия"</w:t>
        </w:r>
      </w:hyperlink>
      <w:r w:rsidRPr="00B64884">
        <w:rPr>
          <w:rFonts w:ascii="Times New Roman" w:hAnsi="Times New Roman" w:cs="Times New Roman"/>
          <w:sz w:val="22"/>
        </w:rPr>
        <w:t xml:space="preserve"> и </w:t>
      </w:r>
      <w:hyperlink r:id="rId80">
        <w:r w:rsidRPr="00B64884">
          <w:rPr>
            <w:rFonts w:ascii="Times New Roman" w:hAnsi="Times New Roman" w:cs="Times New Roman"/>
            <w:color w:val="0000FF"/>
            <w:sz w:val="22"/>
          </w:rPr>
          <w:t>"Итого начислено"</w:t>
        </w:r>
      </w:hyperlink>
      <w:r w:rsidRPr="00B64884">
        <w:rPr>
          <w:rFonts w:ascii="Times New Roman" w:hAnsi="Times New Roman" w:cs="Times New Roman"/>
          <w:sz w:val="22"/>
        </w:rPr>
        <w:t xml:space="preserve"> укажите сумму пособия, начисленную за счет средств бюджета ФСС РФ, и общую сумму пособия соответственно (</w:t>
      </w:r>
      <w:proofErr w:type="spellStart"/>
      <w:r w:rsidRPr="00B64884">
        <w:rPr>
          <w:rFonts w:ascii="Times New Roman" w:hAnsi="Times New Roman" w:cs="Times New Roman"/>
          <w:sz w:val="22"/>
        </w:rPr>
        <w:fldChar w:fldCharType="begin"/>
      </w:r>
      <w:r w:rsidRPr="00B64884">
        <w:rPr>
          <w:rFonts w:ascii="Times New Roman" w:hAnsi="Times New Roman" w:cs="Times New Roman"/>
          <w:sz w:val="22"/>
        </w:rPr>
        <w:instrText xml:space="preserve"> HYPERLINK "https://login.consultant.ru/link/?req=doc&amp;base=LAW&amp;n=410298&amp;dst=100078" \h </w:instrText>
      </w:r>
      <w:r w:rsidRPr="00B64884">
        <w:rPr>
          <w:rFonts w:ascii="Times New Roman" w:hAnsi="Times New Roman" w:cs="Times New Roman"/>
          <w:sz w:val="22"/>
        </w:rPr>
        <w:fldChar w:fldCharType="separate"/>
      </w:r>
      <w:r w:rsidRPr="00B64884">
        <w:rPr>
          <w:rFonts w:ascii="Times New Roman" w:hAnsi="Times New Roman" w:cs="Times New Roman"/>
          <w:color w:val="0000FF"/>
          <w:sz w:val="22"/>
        </w:rPr>
        <w:t>пп</w:t>
      </w:r>
      <w:proofErr w:type="spellEnd"/>
      <w:r w:rsidRPr="00B64884">
        <w:rPr>
          <w:rFonts w:ascii="Times New Roman" w:hAnsi="Times New Roman" w:cs="Times New Roman"/>
          <w:color w:val="0000FF"/>
          <w:sz w:val="22"/>
        </w:rPr>
        <w:t>. 1 п. 1 ст. 8</w:t>
      </w:r>
      <w:r w:rsidRPr="00B64884">
        <w:rPr>
          <w:rFonts w:ascii="Times New Roman" w:hAnsi="Times New Roman" w:cs="Times New Roman"/>
          <w:color w:val="0000FF"/>
          <w:sz w:val="22"/>
        </w:rPr>
        <w:fldChar w:fldCharType="end"/>
      </w:r>
      <w:r w:rsidRPr="00B64884">
        <w:rPr>
          <w:rFonts w:ascii="Times New Roman" w:hAnsi="Times New Roman" w:cs="Times New Roman"/>
          <w:sz w:val="22"/>
        </w:rPr>
        <w:t xml:space="preserve"> Закона N 125-ФЗ, </w:t>
      </w:r>
      <w:hyperlink r:id="rId81">
        <w:r w:rsidRPr="00B64884">
          <w:rPr>
            <w:rFonts w:ascii="Times New Roman" w:hAnsi="Times New Roman" w:cs="Times New Roman"/>
            <w:color w:val="0000FF"/>
            <w:sz w:val="22"/>
          </w:rPr>
          <w:t>п. п. 6</w:t>
        </w:r>
      </w:hyperlink>
      <w:r w:rsidRPr="00B64884">
        <w:rPr>
          <w:rFonts w:ascii="Times New Roman" w:hAnsi="Times New Roman" w:cs="Times New Roman"/>
          <w:sz w:val="22"/>
        </w:rPr>
        <w:t xml:space="preserve">, </w:t>
      </w:r>
      <w:hyperlink r:id="rId82">
        <w:r w:rsidRPr="00B64884">
          <w:rPr>
            <w:rFonts w:ascii="Times New Roman" w:hAnsi="Times New Roman" w:cs="Times New Roman"/>
            <w:color w:val="0000FF"/>
            <w:sz w:val="22"/>
          </w:rPr>
          <w:t>8</w:t>
        </w:r>
      </w:hyperlink>
      <w:r w:rsidRPr="00B64884">
        <w:rPr>
          <w:rFonts w:ascii="Times New Roman" w:hAnsi="Times New Roman" w:cs="Times New Roman"/>
          <w:sz w:val="22"/>
        </w:rPr>
        <w:t xml:space="preserve"> Условий и порядка формирования листков нетрудоспособности).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Не забудьте указать число, месяц и год составления акта о несчастном случае на производстве </w:t>
      </w:r>
      <w:hyperlink r:id="rId83">
        <w:r w:rsidRPr="00B64884">
          <w:rPr>
            <w:rFonts w:ascii="Times New Roman" w:hAnsi="Times New Roman" w:cs="Times New Roman"/>
            <w:color w:val="0000FF"/>
            <w:sz w:val="22"/>
          </w:rPr>
          <w:t>(формы Н-1)</w:t>
        </w:r>
      </w:hyperlink>
      <w:r w:rsidRPr="00B64884">
        <w:rPr>
          <w:rFonts w:ascii="Times New Roman" w:hAnsi="Times New Roman" w:cs="Times New Roman"/>
          <w:sz w:val="22"/>
        </w:rPr>
        <w:t xml:space="preserve"> (</w:t>
      </w:r>
      <w:hyperlink r:id="rId84">
        <w:r w:rsidRPr="00B64884">
          <w:rPr>
            <w:rFonts w:ascii="Times New Roman" w:hAnsi="Times New Roman" w:cs="Times New Roman"/>
            <w:color w:val="0000FF"/>
            <w:sz w:val="22"/>
          </w:rPr>
          <w:t>п. 86</w:t>
        </w:r>
      </w:hyperlink>
      <w:r w:rsidRPr="00B64884">
        <w:rPr>
          <w:rFonts w:ascii="Times New Roman" w:hAnsi="Times New Roman" w:cs="Times New Roman"/>
          <w:sz w:val="22"/>
        </w:rPr>
        <w:t xml:space="preserve"> Условий и порядка формирования листков нетрудоспособности).</w:t>
      </w:r>
    </w:p>
    <w:p w:rsidR="00B64884" w:rsidRPr="00B64884" w:rsidRDefault="00B64884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B64884" w:rsidRPr="00B64884" w:rsidRDefault="00B64884">
      <w:pPr>
        <w:pStyle w:val="ConsPlusNormal"/>
        <w:spacing w:line="200" w:lineRule="auto"/>
        <w:outlineLvl w:val="0"/>
        <w:rPr>
          <w:rFonts w:ascii="Times New Roman" w:hAnsi="Times New Roman" w:cs="Times New Roman"/>
          <w:sz w:val="22"/>
        </w:rPr>
      </w:pPr>
      <w:bookmarkStart w:id="6" w:name="P89"/>
      <w:bookmarkEnd w:id="6"/>
      <w:r w:rsidRPr="00B64884">
        <w:rPr>
          <w:rFonts w:ascii="Times New Roman" w:hAnsi="Times New Roman" w:cs="Times New Roman"/>
          <w:b/>
          <w:sz w:val="22"/>
        </w:rPr>
        <w:t>4. Облагаются ли НДФЛ и страховыми взносами выплаты по больничному листу при производственной травме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t xml:space="preserve">Пособие по временной нетрудоспособности при производственной травме </w:t>
      </w:r>
      <w:r w:rsidRPr="00B64884">
        <w:rPr>
          <w:rFonts w:ascii="Times New Roman" w:hAnsi="Times New Roman" w:cs="Times New Roman"/>
          <w:b/>
          <w:sz w:val="22"/>
        </w:rPr>
        <w:t>облагается НДФЛ</w:t>
      </w:r>
      <w:r w:rsidRPr="00B64884">
        <w:rPr>
          <w:rFonts w:ascii="Times New Roman" w:hAnsi="Times New Roman" w:cs="Times New Roman"/>
          <w:sz w:val="22"/>
        </w:rPr>
        <w:t xml:space="preserve"> (</w:t>
      </w:r>
      <w:hyperlink r:id="rId85">
        <w:r w:rsidRPr="00B64884">
          <w:rPr>
            <w:rFonts w:ascii="Times New Roman" w:hAnsi="Times New Roman" w:cs="Times New Roman"/>
            <w:color w:val="0000FF"/>
            <w:sz w:val="22"/>
          </w:rPr>
          <w:t>п. 1 ст. 217</w:t>
        </w:r>
      </w:hyperlink>
      <w:r w:rsidRPr="00B64884">
        <w:rPr>
          <w:rFonts w:ascii="Times New Roman" w:hAnsi="Times New Roman" w:cs="Times New Roman"/>
          <w:sz w:val="22"/>
        </w:rPr>
        <w:t xml:space="preserve"> НК РФ). Сумму налога удержит и перечислит в бюджет ФСС РФ, так как он выплачивает это пособие.</w:t>
      </w:r>
    </w:p>
    <w:p w:rsidR="00B64884" w:rsidRPr="00B64884" w:rsidRDefault="00B64884">
      <w:pPr>
        <w:pStyle w:val="ConsPlusNormal"/>
        <w:spacing w:before="200" w:line="200" w:lineRule="auto"/>
        <w:jc w:val="both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b/>
          <w:sz w:val="22"/>
        </w:rPr>
        <w:t>Страховыми взносами</w:t>
      </w:r>
      <w:r w:rsidRPr="00B64884">
        <w:rPr>
          <w:rFonts w:ascii="Times New Roman" w:hAnsi="Times New Roman" w:cs="Times New Roman"/>
          <w:sz w:val="22"/>
        </w:rPr>
        <w:t xml:space="preserve"> на ОПС, ОМС, на случай </w:t>
      </w:r>
      <w:proofErr w:type="spellStart"/>
      <w:r w:rsidRPr="00B64884">
        <w:rPr>
          <w:rFonts w:ascii="Times New Roman" w:hAnsi="Times New Roman" w:cs="Times New Roman"/>
          <w:sz w:val="22"/>
        </w:rPr>
        <w:t>ВНиМ</w:t>
      </w:r>
      <w:proofErr w:type="spellEnd"/>
      <w:r w:rsidRPr="00B64884">
        <w:rPr>
          <w:rFonts w:ascii="Times New Roman" w:hAnsi="Times New Roman" w:cs="Times New Roman"/>
          <w:sz w:val="22"/>
        </w:rPr>
        <w:t xml:space="preserve">, а также на страхование от несчастных случаев на производстве и профзаболеваний названное пособие </w:t>
      </w:r>
      <w:r w:rsidRPr="00B64884">
        <w:rPr>
          <w:rFonts w:ascii="Times New Roman" w:hAnsi="Times New Roman" w:cs="Times New Roman"/>
          <w:b/>
          <w:sz w:val="22"/>
        </w:rPr>
        <w:t>не облагается</w:t>
      </w:r>
      <w:r w:rsidRPr="00B64884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B64884">
        <w:rPr>
          <w:rFonts w:ascii="Times New Roman" w:hAnsi="Times New Roman" w:cs="Times New Roman"/>
          <w:sz w:val="22"/>
        </w:rPr>
        <w:fldChar w:fldCharType="begin"/>
      </w:r>
      <w:r w:rsidRPr="00B64884">
        <w:rPr>
          <w:rFonts w:ascii="Times New Roman" w:hAnsi="Times New Roman" w:cs="Times New Roman"/>
          <w:sz w:val="22"/>
        </w:rPr>
        <w:instrText xml:space="preserve"> HYPERLINK "https://login.consultant.ru/link/?req=doc&amp;base=LAW&amp;n=422436&amp;dst=13432" \h </w:instrText>
      </w:r>
      <w:r w:rsidRPr="00B64884">
        <w:rPr>
          <w:rFonts w:ascii="Times New Roman" w:hAnsi="Times New Roman" w:cs="Times New Roman"/>
          <w:sz w:val="22"/>
        </w:rPr>
        <w:fldChar w:fldCharType="separate"/>
      </w:r>
      <w:r w:rsidRPr="00B64884">
        <w:rPr>
          <w:rFonts w:ascii="Times New Roman" w:hAnsi="Times New Roman" w:cs="Times New Roman"/>
          <w:color w:val="0000FF"/>
          <w:sz w:val="22"/>
        </w:rPr>
        <w:t>пп</w:t>
      </w:r>
      <w:proofErr w:type="spellEnd"/>
      <w:r w:rsidRPr="00B64884">
        <w:rPr>
          <w:rFonts w:ascii="Times New Roman" w:hAnsi="Times New Roman" w:cs="Times New Roman"/>
          <w:color w:val="0000FF"/>
          <w:sz w:val="22"/>
        </w:rPr>
        <w:t>. 1 п. 1 ст. 422</w:t>
      </w:r>
      <w:r w:rsidRPr="00B64884">
        <w:rPr>
          <w:rFonts w:ascii="Times New Roman" w:hAnsi="Times New Roman" w:cs="Times New Roman"/>
          <w:color w:val="0000FF"/>
          <w:sz w:val="22"/>
        </w:rPr>
        <w:fldChar w:fldCharType="end"/>
      </w:r>
      <w:r w:rsidRPr="00B64884">
        <w:rPr>
          <w:rFonts w:ascii="Times New Roman" w:hAnsi="Times New Roman" w:cs="Times New Roman"/>
          <w:sz w:val="22"/>
        </w:rPr>
        <w:t xml:space="preserve"> НК РФ, </w:t>
      </w:r>
      <w:hyperlink r:id="rId86">
        <w:proofErr w:type="spellStart"/>
        <w:r w:rsidRPr="00B64884">
          <w:rPr>
            <w:rFonts w:ascii="Times New Roman" w:hAnsi="Times New Roman" w:cs="Times New Roman"/>
            <w:color w:val="0000FF"/>
            <w:sz w:val="22"/>
          </w:rPr>
          <w:t>пп</w:t>
        </w:r>
        <w:proofErr w:type="spellEnd"/>
        <w:r w:rsidRPr="00B64884">
          <w:rPr>
            <w:rFonts w:ascii="Times New Roman" w:hAnsi="Times New Roman" w:cs="Times New Roman"/>
            <w:color w:val="0000FF"/>
            <w:sz w:val="22"/>
          </w:rPr>
          <w:t>. 1 п. 1 ст. 20.2</w:t>
        </w:r>
      </w:hyperlink>
      <w:r w:rsidRPr="00B64884">
        <w:rPr>
          <w:rFonts w:ascii="Times New Roman" w:hAnsi="Times New Roman" w:cs="Times New Roman"/>
          <w:sz w:val="22"/>
        </w:rPr>
        <w:t xml:space="preserve"> Закона N 125-ФЗ).</w:t>
      </w:r>
    </w:p>
    <w:p w:rsidR="00B64884" w:rsidRPr="00B64884" w:rsidRDefault="00B64884">
      <w:pPr>
        <w:pStyle w:val="ConsPlusNormal"/>
        <w:pBdr>
          <w:bottom w:val="single" w:sz="12" w:space="1" w:color="auto"/>
        </w:pBdr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B64884" w:rsidRPr="00B64884" w:rsidRDefault="00B64884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  <w:r w:rsidRPr="00B64884">
        <w:rPr>
          <w:rFonts w:ascii="Times New Roman" w:hAnsi="Times New Roman" w:cs="Times New Roman"/>
          <w:sz w:val="22"/>
        </w:rPr>
        <w:br/>
      </w:r>
    </w:p>
    <w:p w:rsidR="006941CD" w:rsidRDefault="006941CD">
      <w:pPr>
        <w:pStyle w:val="ConsPlusNormal"/>
        <w:jc w:val="both"/>
      </w:pPr>
    </w:p>
    <w:sectPr w:rsidR="006941CD" w:rsidSect="006941CD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474B4"/>
    <w:multiLevelType w:val="multilevel"/>
    <w:tmpl w:val="E2AECC4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692718"/>
    <w:multiLevelType w:val="multilevel"/>
    <w:tmpl w:val="0C7AE28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EE182D"/>
    <w:multiLevelType w:val="multilevel"/>
    <w:tmpl w:val="6EB46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CD"/>
    <w:rsid w:val="0015569F"/>
    <w:rsid w:val="001F63D4"/>
    <w:rsid w:val="005A5F82"/>
    <w:rsid w:val="006941CD"/>
    <w:rsid w:val="00B6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897C"/>
  <w15:chartTrackingRefBased/>
  <w15:docId w15:val="{74E95A03-47F1-408D-BBD8-2E7AD0FD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1CD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1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94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1543&amp;dst=100062" TargetMode="External"/><Relationship Id="rId21" Type="http://schemas.openxmlformats.org/officeDocument/2006/relationships/hyperlink" Target="https://login.consultant.ru/link/?req=doc&amp;base=LAW&amp;n=410304" TargetMode="External"/><Relationship Id="rId42" Type="http://schemas.openxmlformats.org/officeDocument/2006/relationships/hyperlink" Target="https://login.consultant.ru/link/?req=doc&amp;base=PKBO&amp;n=38962&amp;dst=100005" TargetMode="External"/><Relationship Id="rId47" Type="http://schemas.openxmlformats.org/officeDocument/2006/relationships/hyperlink" Target="https://login.consultant.ru/link/?req=doc&amp;base=PKBO&amp;n=38965" TargetMode="External"/><Relationship Id="rId63" Type="http://schemas.openxmlformats.org/officeDocument/2006/relationships/hyperlink" Target="https://login.consultant.ru/link/?req=doc&amp;base=LAW&amp;n=401543&amp;dst=100086" TargetMode="External"/><Relationship Id="rId68" Type="http://schemas.openxmlformats.org/officeDocument/2006/relationships/hyperlink" Target="https://login.consultant.ru/link/?req=doc&amp;base=LAW&amp;n=115337&amp;dst=100047" TargetMode="External"/><Relationship Id="rId84" Type="http://schemas.openxmlformats.org/officeDocument/2006/relationships/hyperlink" Target="https://login.consultant.ru/link/?req=doc&amp;base=LAW&amp;n=401703&amp;dst=100503" TargetMode="External"/><Relationship Id="rId16" Type="http://schemas.openxmlformats.org/officeDocument/2006/relationships/hyperlink" Target="https://login.consultant.ru/link/?req=doc&amp;base=LAW&amp;n=401703&amp;dst=100237" TargetMode="External"/><Relationship Id="rId11" Type="http://schemas.openxmlformats.org/officeDocument/2006/relationships/hyperlink" Target="https://login.consultant.ru/link/?req=doc&amp;base=LAW&amp;n=410304&amp;dst=469" TargetMode="External"/><Relationship Id="rId32" Type="http://schemas.openxmlformats.org/officeDocument/2006/relationships/hyperlink" Target="https://login.consultant.ru/link/?req=doc&amp;base=LAW&amp;n=410298&amp;dst=807" TargetMode="External"/><Relationship Id="rId37" Type="http://schemas.openxmlformats.org/officeDocument/2006/relationships/hyperlink" Target="https://login.consultant.ru/link/?req=doc&amp;base=LAW&amp;n=410304&amp;dst=451" TargetMode="External"/><Relationship Id="rId53" Type="http://schemas.openxmlformats.org/officeDocument/2006/relationships/hyperlink" Target="https://login.consultant.ru/link/?req=doc&amp;base=LAW&amp;n=401543&amp;dst=100014" TargetMode="External"/><Relationship Id="rId58" Type="http://schemas.openxmlformats.org/officeDocument/2006/relationships/hyperlink" Target="https://login.consultant.ru/link/?req=doc&amp;base=LAW&amp;n=410304&amp;dst=421" TargetMode="External"/><Relationship Id="rId74" Type="http://schemas.openxmlformats.org/officeDocument/2006/relationships/hyperlink" Target="https://login.consultant.ru/link/?req=doc&amp;base=LAW&amp;n=410298&amp;dst=100425" TargetMode="External"/><Relationship Id="rId79" Type="http://schemas.openxmlformats.org/officeDocument/2006/relationships/hyperlink" Target="https://login.consultant.ru/link/?req=doc&amp;base=LAW&amp;n=115337&amp;dst=100048" TargetMode="External"/><Relationship Id="rId5" Type="http://schemas.openxmlformats.org/officeDocument/2006/relationships/hyperlink" Target="http://consultantugra.ru/klientam/goryachaya-liniya/reglament-linii-konsultacij/" TargetMode="External"/><Relationship Id="rId19" Type="http://schemas.openxmlformats.org/officeDocument/2006/relationships/hyperlink" Target="https://login.consultant.ru/link/?req=doc&amp;base=LAW&amp;n=422040&amp;dst=1016" TargetMode="External"/><Relationship Id="rId14" Type="http://schemas.openxmlformats.org/officeDocument/2006/relationships/hyperlink" Target="https://login.consultant.ru/link/?req=doc&amp;base=LAW&amp;n=401543&amp;dst=100041" TargetMode="External"/><Relationship Id="rId22" Type="http://schemas.openxmlformats.org/officeDocument/2006/relationships/hyperlink" Target="https://login.consultant.ru/link/?req=doc&amp;base=LAW&amp;n=410298&amp;dst=808" TargetMode="External"/><Relationship Id="rId27" Type="http://schemas.openxmlformats.org/officeDocument/2006/relationships/hyperlink" Target="https://login.consultant.ru/link/?req=doc&amp;base=LAW&amp;n=401543&amp;dst=100087" TargetMode="External"/><Relationship Id="rId30" Type="http://schemas.openxmlformats.org/officeDocument/2006/relationships/hyperlink" Target="https://login.consultant.ru/link/?req=doc&amp;base=LAW&amp;n=410298&amp;dst=174" TargetMode="External"/><Relationship Id="rId35" Type="http://schemas.openxmlformats.org/officeDocument/2006/relationships/hyperlink" Target="https://login.consultant.ru/link/?req=doc&amp;base=LAW&amp;n=410298&amp;dst=808" TargetMode="External"/><Relationship Id="rId43" Type="http://schemas.openxmlformats.org/officeDocument/2006/relationships/hyperlink" Target="https://login.consultant.ru/link/?req=doc&amp;base=LAW&amp;n=395389&amp;dst=100050" TargetMode="External"/><Relationship Id="rId48" Type="http://schemas.openxmlformats.org/officeDocument/2006/relationships/hyperlink" Target="https://login.consultant.ru/link/?req=doc&amp;base=LAW&amp;n=410298&amp;dst=100425" TargetMode="External"/><Relationship Id="rId56" Type="http://schemas.openxmlformats.org/officeDocument/2006/relationships/hyperlink" Target="https://login.consultant.ru/link/?req=doc&amp;base=LAW&amp;n=401543&amp;dst=100087" TargetMode="External"/><Relationship Id="rId64" Type="http://schemas.openxmlformats.org/officeDocument/2006/relationships/hyperlink" Target="https://login.consultant.ru/link/?req=doc&amp;base=LAW&amp;n=417296&amp;dst=100153" TargetMode="External"/><Relationship Id="rId69" Type="http://schemas.openxmlformats.org/officeDocument/2006/relationships/hyperlink" Target="https://login.consultant.ru/link/?req=doc&amp;base=LAW&amp;n=401703&amp;dst=100510" TargetMode="External"/><Relationship Id="rId77" Type="http://schemas.openxmlformats.org/officeDocument/2006/relationships/hyperlink" Target="https://login.consultant.ru/link/?req=doc&amp;base=LAW&amp;n=410304&amp;dst=210" TargetMode="External"/><Relationship Id="rId8" Type="http://schemas.openxmlformats.org/officeDocument/2006/relationships/hyperlink" Target="https://login.consultant.ru/link/?req=doc&amp;base=LAW&amp;n=418190&amp;dst=100181" TargetMode="External"/><Relationship Id="rId51" Type="http://schemas.openxmlformats.org/officeDocument/2006/relationships/hyperlink" Target="https://login.consultant.ru/link/?req=doc&amp;base=LAW&amp;n=395389&amp;dst=100027" TargetMode="External"/><Relationship Id="rId72" Type="http://schemas.openxmlformats.org/officeDocument/2006/relationships/hyperlink" Target="https://login.consultant.ru/link/?req=doc&amp;base=LAW&amp;n=410304&amp;dst=100145" TargetMode="External"/><Relationship Id="rId80" Type="http://schemas.openxmlformats.org/officeDocument/2006/relationships/hyperlink" Target="https://login.consultant.ru/link/?req=doc&amp;base=LAW&amp;n=115337&amp;dst=100049" TargetMode="External"/><Relationship Id="rId85" Type="http://schemas.openxmlformats.org/officeDocument/2006/relationships/hyperlink" Target="https://login.consultant.ru/link/?req=doc&amp;base=LAW&amp;n=422436&amp;dst=175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10304&amp;dst=100145" TargetMode="External"/><Relationship Id="rId17" Type="http://schemas.openxmlformats.org/officeDocument/2006/relationships/hyperlink" Target="https://login.consultant.ru/link/?req=doc&amp;base=LAW&amp;n=401703&amp;dst=100379" TargetMode="External"/><Relationship Id="rId25" Type="http://schemas.openxmlformats.org/officeDocument/2006/relationships/hyperlink" Target="https://login.consultant.ru/link/?req=doc&amp;base=LAW&amp;n=410304&amp;dst=470" TargetMode="External"/><Relationship Id="rId33" Type="http://schemas.openxmlformats.org/officeDocument/2006/relationships/hyperlink" Target="https://login.consultant.ru/link/?req=doc&amp;base=LAW&amp;n=417296&amp;dst=100278" TargetMode="External"/><Relationship Id="rId38" Type="http://schemas.openxmlformats.org/officeDocument/2006/relationships/hyperlink" Target="https://login.consultant.ru/link/?req=doc&amp;base=LAW&amp;n=417296&amp;dst=100023" TargetMode="External"/><Relationship Id="rId46" Type="http://schemas.openxmlformats.org/officeDocument/2006/relationships/hyperlink" Target="https://login.consultant.ru/link/?req=doc&amp;base=QUEST&amp;n=176760&amp;dst=100009" TargetMode="External"/><Relationship Id="rId59" Type="http://schemas.openxmlformats.org/officeDocument/2006/relationships/hyperlink" Target="https://login.consultant.ru/link/?req=doc&amp;base=LAW&amp;n=401543&amp;dst=100061" TargetMode="External"/><Relationship Id="rId67" Type="http://schemas.openxmlformats.org/officeDocument/2006/relationships/hyperlink" Target="https://login.consultant.ru/link/?req=doc&amp;base=LAW&amp;n=115337&amp;dst=100040" TargetMode="External"/><Relationship Id="rId20" Type="http://schemas.openxmlformats.org/officeDocument/2006/relationships/hyperlink" Target="https://login.consultant.ru/link/?req=doc&amp;base=LAW&amp;n=401543&amp;dst=100087" TargetMode="External"/><Relationship Id="rId41" Type="http://schemas.openxmlformats.org/officeDocument/2006/relationships/hyperlink" Target="https://login.consultant.ru/link/?req=doc&amp;base=LAW&amp;n=408988&amp;dst=100013" TargetMode="External"/><Relationship Id="rId54" Type="http://schemas.openxmlformats.org/officeDocument/2006/relationships/hyperlink" Target="https://login.consultant.ru/link/?req=doc&amp;base=LAW&amp;n=417296&amp;dst=100023" TargetMode="External"/><Relationship Id="rId62" Type="http://schemas.openxmlformats.org/officeDocument/2006/relationships/hyperlink" Target="https://login.consultant.ru/link/?req=doc&amp;base=LAW&amp;n=401703&amp;dst=100011" TargetMode="External"/><Relationship Id="rId70" Type="http://schemas.openxmlformats.org/officeDocument/2006/relationships/hyperlink" Target="https://login.consultant.ru/link/?req=doc&amp;base=LAW&amp;n=410298&amp;dst=120" TargetMode="External"/><Relationship Id="rId75" Type="http://schemas.openxmlformats.org/officeDocument/2006/relationships/hyperlink" Target="https://login.consultant.ru/link/?req=doc&amp;base=LAW&amp;n=410304&amp;dst=100145" TargetMode="External"/><Relationship Id="rId83" Type="http://schemas.openxmlformats.org/officeDocument/2006/relationships/hyperlink" Target="https://login.consultant.ru/link/?req=doc&amp;base=LAW&amp;n=418190&amp;dst=100181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PKBO&amp;n=38939&amp;dst=100005" TargetMode="External"/><Relationship Id="rId15" Type="http://schemas.openxmlformats.org/officeDocument/2006/relationships/hyperlink" Target="https://login.consultant.ru/link/?req=doc&amp;base=LAW&amp;n=401543&amp;dst=100087" TargetMode="External"/><Relationship Id="rId23" Type="http://schemas.openxmlformats.org/officeDocument/2006/relationships/hyperlink" Target="https://login.consultant.ru/link/?req=doc&amp;base=LAW&amp;n=417296&amp;dst=100023" TargetMode="External"/><Relationship Id="rId28" Type="http://schemas.openxmlformats.org/officeDocument/2006/relationships/hyperlink" Target="https://login.consultant.ru/link/?req=doc&amp;base=LAW&amp;n=410298&amp;dst=100425" TargetMode="External"/><Relationship Id="rId36" Type="http://schemas.openxmlformats.org/officeDocument/2006/relationships/hyperlink" Target="https://login.consultant.ru/link/?req=doc&amp;base=LAW&amp;n=410298&amp;dst=690" TargetMode="External"/><Relationship Id="rId49" Type="http://schemas.openxmlformats.org/officeDocument/2006/relationships/hyperlink" Target="https://login.consultant.ru/link/?req=doc&amp;base=LAW&amp;n=410304&amp;dst=442" TargetMode="External"/><Relationship Id="rId57" Type="http://schemas.openxmlformats.org/officeDocument/2006/relationships/hyperlink" Target="https://login.consultant.ru/link/?req=doc&amp;base=LAW&amp;n=410298&amp;dst=808" TargetMode="External"/><Relationship Id="rId10" Type="http://schemas.openxmlformats.org/officeDocument/2006/relationships/hyperlink" Target="https://login.consultant.ru/link/?req=doc&amp;base=PKBO&amp;n=38939&amp;dst=100013" TargetMode="External"/><Relationship Id="rId31" Type="http://schemas.openxmlformats.org/officeDocument/2006/relationships/hyperlink" Target="https://login.consultant.ru/link/?req=doc&amp;base=LAW&amp;n=410304" TargetMode="External"/><Relationship Id="rId44" Type="http://schemas.openxmlformats.org/officeDocument/2006/relationships/hyperlink" Target="https://login.consultant.ru/link/?req=doc&amp;base=LAW&amp;n=401543&amp;dst=100032" TargetMode="External"/><Relationship Id="rId52" Type="http://schemas.openxmlformats.org/officeDocument/2006/relationships/hyperlink" Target="https://login.consultant.ru/link/?req=doc&amp;base=LAW&amp;n=401703&amp;dst=100050" TargetMode="External"/><Relationship Id="rId60" Type="http://schemas.openxmlformats.org/officeDocument/2006/relationships/hyperlink" Target="https://login.consultant.ru/link/?req=doc&amp;base=LAW&amp;n=410304&amp;dst=489" TargetMode="External"/><Relationship Id="rId65" Type="http://schemas.openxmlformats.org/officeDocument/2006/relationships/hyperlink" Target="https://login.consultant.ru/link/?req=doc&amp;base=LAW&amp;n=401703&amp;dst=100480" TargetMode="External"/><Relationship Id="rId73" Type="http://schemas.openxmlformats.org/officeDocument/2006/relationships/hyperlink" Target="https://login.consultant.ru/link/?req=doc&amp;base=LAW&amp;n=410304&amp;dst=442" TargetMode="External"/><Relationship Id="rId78" Type="http://schemas.openxmlformats.org/officeDocument/2006/relationships/hyperlink" Target="https://login.consultant.ru/link/?req=doc&amp;base=LAW&amp;n=395389&amp;dst=100028" TargetMode="External"/><Relationship Id="rId81" Type="http://schemas.openxmlformats.org/officeDocument/2006/relationships/hyperlink" Target="https://login.consultant.ru/link/?req=doc&amp;base=LAW&amp;n=401703&amp;dst=100055" TargetMode="External"/><Relationship Id="rId86" Type="http://schemas.openxmlformats.org/officeDocument/2006/relationships/hyperlink" Target="https://login.consultant.ru/link/?req=doc&amp;base=LAW&amp;n=410298&amp;dst=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1543&amp;dst=100087" TargetMode="External"/><Relationship Id="rId13" Type="http://schemas.openxmlformats.org/officeDocument/2006/relationships/hyperlink" Target="https://login.consultant.ru/link/?req=doc&amp;base=LAW&amp;n=410298&amp;dst=808" TargetMode="External"/><Relationship Id="rId18" Type="http://schemas.openxmlformats.org/officeDocument/2006/relationships/hyperlink" Target="https://login.consultant.ru/link/?req=doc&amp;base=LAW&amp;n=418190&amp;dst=100181" TargetMode="External"/><Relationship Id="rId39" Type="http://schemas.openxmlformats.org/officeDocument/2006/relationships/hyperlink" Target="https://login.consultant.ru/link/?req=doc&amp;base=LAW&amp;n=410304&amp;dst=426" TargetMode="External"/><Relationship Id="rId34" Type="http://schemas.openxmlformats.org/officeDocument/2006/relationships/hyperlink" Target="https://login.consultant.ru/link/?req=doc&amp;base=LAW&amp;n=410298&amp;dst=694" TargetMode="External"/><Relationship Id="rId50" Type="http://schemas.openxmlformats.org/officeDocument/2006/relationships/hyperlink" Target="https://login.consultant.ru/link/?req=doc&amp;base=LAW&amp;n=410304&amp;dst=100145" TargetMode="External"/><Relationship Id="rId55" Type="http://schemas.openxmlformats.org/officeDocument/2006/relationships/hyperlink" Target="https://login.consultant.ru/link/?req=doc&amp;base=LAW&amp;n=418190&amp;dst=100181" TargetMode="External"/><Relationship Id="rId76" Type="http://schemas.openxmlformats.org/officeDocument/2006/relationships/hyperlink" Target="https://login.consultant.ru/link/?req=doc&amp;base=LAW&amp;n=410304&amp;dst=336" TargetMode="External"/><Relationship Id="rId7" Type="http://schemas.openxmlformats.org/officeDocument/2006/relationships/hyperlink" Target="https://login.consultant.ru/link/?req=doc&amp;base=LAW&amp;n=417296&amp;dst=100023" TargetMode="External"/><Relationship Id="rId71" Type="http://schemas.openxmlformats.org/officeDocument/2006/relationships/hyperlink" Target="https://login.consultant.ru/link/?req=doc&amp;base=LAW&amp;n=410298&amp;dst=100425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10298&amp;dst=723" TargetMode="External"/><Relationship Id="rId24" Type="http://schemas.openxmlformats.org/officeDocument/2006/relationships/hyperlink" Target="https://login.consultant.ru/link/?req=doc&amp;base=LAW&amp;n=410298&amp;dst=808" TargetMode="External"/><Relationship Id="rId40" Type="http://schemas.openxmlformats.org/officeDocument/2006/relationships/hyperlink" Target="https://login.consultant.ru/link/?req=doc&amp;base=LAW&amp;n=401543&amp;dst=100013" TargetMode="External"/><Relationship Id="rId45" Type="http://schemas.openxmlformats.org/officeDocument/2006/relationships/hyperlink" Target="https://login.consultant.ru/link/?req=doc&amp;base=LAW&amp;n=395389&amp;dst=100025" TargetMode="External"/><Relationship Id="rId66" Type="http://schemas.openxmlformats.org/officeDocument/2006/relationships/hyperlink" Target="https://login.consultant.ru/link/?req=doc&amp;base=LAW&amp;n=401703&amp;dst=100518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115337&amp;dst=100040" TargetMode="External"/><Relationship Id="rId82" Type="http://schemas.openxmlformats.org/officeDocument/2006/relationships/hyperlink" Target="https://login.consultant.ru/link/?req=doc&amp;base=LAW&amp;n=401703&amp;dst=100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1</cp:revision>
  <dcterms:created xsi:type="dcterms:W3CDTF">2022-09-23T05:26:00Z</dcterms:created>
  <dcterms:modified xsi:type="dcterms:W3CDTF">2022-09-23T06:38:00Z</dcterms:modified>
</cp:coreProperties>
</file>