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E9" w:rsidRPr="0022630F" w:rsidRDefault="002F42E9" w:rsidP="00BA0EB3">
      <w:pPr>
        <w:pStyle w:val="ConsPlusNormal"/>
        <w:jc w:val="both"/>
        <w:rPr>
          <w:rFonts w:asciiTheme="minorHAnsi" w:hAnsiTheme="minorHAnsi"/>
        </w:rPr>
      </w:pPr>
      <w:r w:rsidRPr="0022630F">
        <w:rPr>
          <w:rFonts w:asciiTheme="minorHAnsi" w:hAnsiTheme="minorHAnsi"/>
        </w:rPr>
        <w:t>Материал предоставлен ООО «</w:t>
      </w:r>
      <w:proofErr w:type="spellStart"/>
      <w:r w:rsidRPr="0022630F">
        <w:rPr>
          <w:rFonts w:asciiTheme="minorHAnsi" w:hAnsiTheme="minorHAnsi"/>
        </w:rPr>
        <w:t>КонсультантПлюс</w:t>
      </w:r>
      <w:proofErr w:type="spellEnd"/>
      <w:r w:rsidRPr="0022630F">
        <w:rPr>
          <w:rFonts w:asciiTheme="minorHAnsi" w:hAnsiTheme="minorHAnsi"/>
        </w:rPr>
        <w:t xml:space="preserve"> </w:t>
      </w:r>
      <w:proofErr w:type="spellStart"/>
      <w:r w:rsidRPr="0022630F">
        <w:rPr>
          <w:rFonts w:asciiTheme="minorHAnsi" w:hAnsiTheme="minorHAnsi"/>
        </w:rPr>
        <w:t>Югра</w:t>
      </w:r>
      <w:proofErr w:type="spellEnd"/>
      <w:r w:rsidRPr="0022630F">
        <w:rPr>
          <w:rFonts w:asciiTheme="minorHAnsi" w:hAnsiTheme="minorHAnsi"/>
        </w:rPr>
        <w:t>».</w:t>
      </w:r>
    </w:p>
    <w:p w:rsidR="002F42E9" w:rsidRPr="0022630F" w:rsidRDefault="002F42E9" w:rsidP="00BA0EB3">
      <w:pPr>
        <w:pStyle w:val="ConsPlusNormal"/>
        <w:rPr>
          <w:rFonts w:asciiTheme="minorHAnsi" w:hAnsiTheme="minorHAnsi"/>
        </w:rPr>
      </w:pPr>
      <w:r w:rsidRPr="0022630F">
        <w:rPr>
          <w:rFonts w:asciiTheme="minorHAnsi" w:hAnsiTheme="minorHAnsi"/>
        </w:rPr>
        <w:t>Услуга оказывается в соответствии с регламентом Линии консультаций:</w:t>
      </w:r>
      <w:r w:rsidRPr="0022630F">
        <w:rPr>
          <w:rFonts w:asciiTheme="minorHAnsi" w:hAnsiTheme="minorHAnsi"/>
          <w:b/>
        </w:rPr>
        <w:t xml:space="preserve"> </w:t>
      </w:r>
      <w:hyperlink r:id="rId5" w:history="1">
        <w:r w:rsidRPr="0022630F">
          <w:rPr>
            <w:rStyle w:val="a3"/>
            <w:rFonts w:asciiTheme="minorHAnsi" w:hAnsiTheme="minorHAnsi" w:cs="Calibri"/>
            <w:b/>
          </w:rPr>
          <w:t>http://consultantugra.ru/klientam/goryachaya-liniya/reglament-linii-konsultacij/</w:t>
        </w:r>
      </w:hyperlink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F42E9" w:rsidRPr="0022630F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2F42E9" w:rsidRPr="0022630F" w:rsidRDefault="002F42E9" w:rsidP="00BA0EB3">
            <w:pPr>
              <w:pStyle w:val="ConsPlusNormal"/>
              <w:jc w:val="right"/>
              <w:rPr>
                <w:rFonts w:asciiTheme="minorHAnsi" w:hAnsiTheme="minorHAnsi"/>
              </w:rPr>
            </w:pPr>
            <w:r w:rsidRPr="0022630F">
              <w:rPr>
                <w:rFonts w:asciiTheme="minorHAnsi" w:hAnsiTheme="minorHAnsi"/>
                <w:color w:val="392C69"/>
              </w:rPr>
              <w:t xml:space="preserve">Актуально на </w:t>
            </w:r>
            <w:r w:rsidR="00D9515D" w:rsidRPr="0022630F">
              <w:rPr>
                <w:rFonts w:asciiTheme="minorHAnsi" w:hAnsiTheme="minorHAnsi"/>
                <w:color w:val="392C69"/>
              </w:rPr>
              <w:t>17.08.2022</w:t>
            </w:r>
          </w:p>
        </w:tc>
      </w:tr>
    </w:tbl>
    <w:p w:rsidR="0050362E" w:rsidRPr="0022630F" w:rsidRDefault="002F42E9" w:rsidP="00BA0EB3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</w:rPr>
      </w:pPr>
      <w:r w:rsidRPr="0022630F">
        <w:rPr>
          <w:rFonts w:asciiTheme="minorHAnsi" w:hAnsiTheme="minorHAnsi"/>
          <w:b/>
          <w:sz w:val="32"/>
          <w:szCs w:val="32"/>
        </w:rPr>
        <w:t>По вопросу</w:t>
      </w:r>
      <w:r w:rsidR="00F82308" w:rsidRPr="0022630F">
        <w:rPr>
          <w:rFonts w:asciiTheme="minorHAnsi" w:hAnsiTheme="minorHAnsi"/>
          <w:b/>
        </w:rPr>
        <w:t>:</w:t>
      </w:r>
      <w:r w:rsidR="00D9515D" w:rsidRPr="0022630F">
        <w:rPr>
          <w:rFonts w:asciiTheme="minorHAnsi" w:hAnsiTheme="minorHAnsi"/>
          <w:b/>
        </w:rPr>
        <w:t xml:space="preserve"> </w:t>
      </w:r>
      <w:r w:rsidR="00D9515D" w:rsidRPr="0022630F">
        <w:rPr>
          <w:rFonts w:asciiTheme="minorHAnsi" w:hAnsiTheme="minorHAnsi"/>
        </w:rPr>
        <w:t>В какие сроки вносится задаток на участие в аукционе по 178-ФЗ "О приватизации государственного и муниципального имущества"?</w:t>
      </w:r>
    </w:p>
    <w:p w:rsidR="002D6866" w:rsidRPr="00F64CD3" w:rsidRDefault="002D6866" w:rsidP="00BA0EB3">
      <w:pPr>
        <w:pStyle w:val="ConsPlusNormal"/>
        <w:jc w:val="both"/>
        <w:rPr>
          <w:rFonts w:asciiTheme="minorHAnsi" w:hAnsiTheme="minorHAnsi"/>
          <w:b/>
          <w:sz w:val="6"/>
          <w:szCs w:val="6"/>
        </w:rPr>
      </w:pPr>
    </w:p>
    <w:p w:rsidR="002F42E9" w:rsidRPr="0022630F" w:rsidRDefault="002F42E9" w:rsidP="00BA0EB3">
      <w:pPr>
        <w:pStyle w:val="ConsPlusNormal"/>
        <w:jc w:val="both"/>
        <w:rPr>
          <w:rFonts w:asciiTheme="minorHAnsi" w:hAnsiTheme="minorHAnsi"/>
          <w:sz w:val="32"/>
          <w:szCs w:val="32"/>
          <w:lang w:val="en-US"/>
        </w:rPr>
      </w:pPr>
      <w:r w:rsidRPr="0022630F">
        <w:rPr>
          <w:rFonts w:asciiTheme="minorHAnsi" w:hAnsiTheme="minorHAnsi"/>
          <w:b/>
          <w:sz w:val="32"/>
          <w:szCs w:val="32"/>
        </w:rPr>
        <w:t>Сообщаем</w:t>
      </w:r>
      <w:r w:rsidRPr="0022630F">
        <w:rPr>
          <w:rFonts w:asciiTheme="minorHAnsi" w:hAnsiTheme="minorHAnsi"/>
          <w:b/>
          <w:sz w:val="32"/>
          <w:szCs w:val="32"/>
          <w:lang w:val="en-US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632"/>
      </w:tblGrid>
      <w:tr w:rsidR="002F42E9" w:rsidRPr="0022630F" w:rsidTr="00FF047A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895434" w:rsidRPr="0022630F" w:rsidRDefault="00895434" w:rsidP="00BA0EB3">
            <w:pPr>
              <w:pStyle w:val="ConsPlusNormal"/>
              <w:ind w:firstLine="540"/>
              <w:jc w:val="both"/>
              <w:rPr>
                <w:rFonts w:asciiTheme="minorHAnsi" w:hAnsiTheme="minorHAnsi"/>
              </w:rPr>
            </w:pPr>
            <w:r w:rsidRPr="0022630F">
              <w:rPr>
                <w:rFonts w:asciiTheme="minorHAnsi" w:hAnsiTheme="minorHAnsi"/>
                <w:sz w:val="20"/>
              </w:rPr>
              <w:t xml:space="preserve">Согласно </w:t>
            </w:r>
            <w:hyperlink r:id="rId6">
              <w:r w:rsidRPr="0022630F">
                <w:rPr>
                  <w:rFonts w:asciiTheme="minorHAnsi" w:hAnsiTheme="minorHAnsi"/>
                  <w:color w:val="0000FF"/>
                  <w:sz w:val="20"/>
                </w:rPr>
                <w:t>подпункту 7 пункта 3 статьи 15</w:t>
              </w:r>
            </w:hyperlink>
            <w:r w:rsidRPr="0022630F">
              <w:rPr>
                <w:rFonts w:asciiTheme="minorHAnsi" w:hAnsiTheme="minorHAnsi"/>
                <w:sz w:val="20"/>
              </w:rPr>
              <w:t xml:space="preserve"> Закона о приватизации </w:t>
            </w:r>
            <w:r w:rsidRPr="003618EC">
              <w:rPr>
                <w:rFonts w:asciiTheme="minorHAnsi" w:hAnsiTheme="minorHAnsi"/>
                <w:b/>
                <w:sz w:val="20"/>
              </w:rPr>
              <w:t xml:space="preserve">информационное </w:t>
            </w:r>
            <w:proofErr w:type="gramStart"/>
            <w:r w:rsidRPr="003618EC">
              <w:rPr>
                <w:rFonts w:asciiTheme="minorHAnsi" w:hAnsiTheme="minorHAnsi"/>
                <w:b/>
                <w:sz w:val="20"/>
              </w:rPr>
              <w:t>сообщение</w:t>
            </w:r>
            <w:proofErr w:type="gramEnd"/>
            <w:r w:rsidRPr="0022630F">
              <w:rPr>
                <w:rFonts w:asciiTheme="minorHAnsi" w:hAnsiTheme="minorHAnsi"/>
                <w:sz w:val="20"/>
              </w:rPr>
              <w:t xml:space="preserve"> о продаже государственного или муниципального имущества </w:t>
            </w:r>
            <w:r w:rsidRPr="003618EC">
              <w:rPr>
                <w:rFonts w:asciiTheme="minorHAnsi" w:hAnsiTheme="minorHAnsi"/>
                <w:b/>
                <w:sz w:val="20"/>
              </w:rPr>
              <w:t>должно содержать сведения о</w:t>
            </w:r>
            <w:r w:rsidRPr="0022630F">
              <w:rPr>
                <w:rFonts w:asciiTheme="minorHAnsi" w:hAnsiTheme="minorHAnsi"/>
                <w:sz w:val="20"/>
              </w:rPr>
              <w:t xml:space="preserve"> размере </w:t>
            </w:r>
            <w:r w:rsidRPr="003618EC">
              <w:rPr>
                <w:rFonts w:asciiTheme="minorHAnsi" w:hAnsiTheme="minorHAnsi"/>
                <w:b/>
                <w:sz w:val="20"/>
              </w:rPr>
              <w:t>задатка, сроке</w:t>
            </w:r>
            <w:r w:rsidRPr="0022630F">
              <w:rPr>
                <w:rFonts w:asciiTheme="minorHAnsi" w:hAnsiTheme="minorHAnsi"/>
                <w:sz w:val="20"/>
              </w:rPr>
              <w:t xml:space="preserve"> и порядке </w:t>
            </w:r>
            <w:r w:rsidRPr="003618EC">
              <w:rPr>
                <w:rFonts w:asciiTheme="minorHAnsi" w:hAnsiTheme="minorHAnsi"/>
                <w:b/>
                <w:sz w:val="20"/>
              </w:rPr>
              <w:t>его внесения</w:t>
            </w:r>
            <w:r w:rsidRPr="0022630F">
              <w:rPr>
                <w:rFonts w:asciiTheme="minorHAnsi" w:hAnsiTheme="minorHAnsi"/>
                <w:sz w:val="20"/>
              </w:rPr>
              <w:t>, необходимые реквизиты счетов.</w:t>
            </w:r>
          </w:p>
          <w:p w:rsidR="00895434" w:rsidRPr="0022630F" w:rsidRDefault="00895434" w:rsidP="00BA0EB3">
            <w:pPr>
              <w:pStyle w:val="ConsPlusNormal"/>
              <w:ind w:firstLine="540"/>
              <w:jc w:val="both"/>
              <w:rPr>
                <w:rFonts w:asciiTheme="minorHAnsi" w:hAnsiTheme="minorHAnsi"/>
              </w:rPr>
            </w:pPr>
            <w:r w:rsidRPr="0022630F">
              <w:rPr>
                <w:rFonts w:asciiTheme="minorHAnsi" w:hAnsiTheme="minorHAnsi"/>
                <w:sz w:val="20"/>
              </w:rPr>
              <w:t xml:space="preserve">В соответствии с </w:t>
            </w:r>
            <w:hyperlink r:id="rId7">
              <w:r w:rsidRPr="0022630F">
                <w:rPr>
                  <w:rFonts w:asciiTheme="minorHAnsi" w:hAnsiTheme="minorHAnsi"/>
                  <w:color w:val="0000FF"/>
                  <w:sz w:val="20"/>
                </w:rPr>
                <w:t>пунктом 6 статьи 18</w:t>
              </w:r>
            </w:hyperlink>
            <w:r w:rsidRPr="0022630F">
              <w:rPr>
                <w:rFonts w:asciiTheme="minorHAnsi" w:hAnsiTheme="minorHAnsi"/>
                <w:sz w:val="20"/>
              </w:rPr>
              <w:t xml:space="preserve"> Закона о приватизации </w:t>
            </w:r>
            <w:r w:rsidRPr="003618EC">
              <w:rPr>
                <w:rFonts w:asciiTheme="minorHAnsi" w:hAnsiTheme="minorHAnsi"/>
                <w:b/>
                <w:sz w:val="20"/>
              </w:rPr>
              <w:t>для участия в аукционе претендент вносит задаток в размере 20 процентов начальной цены, указанной в информационном сообщении</w:t>
            </w:r>
            <w:r w:rsidRPr="0022630F">
              <w:rPr>
                <w:rFonts w:asciiTheme="minorHAnsi" w:hAnsiTheme="minorHAnsi"/>
                <w:sz w:val="20"/>
              </w:rPr>
              <w:t xml:space="preserve"> о продаже государственного или муниципального имущества. Документом, подтверждающим поступление задатка на счет, указанный в информационном сообщении, является выписка с этого счета.</w:t>
            </w:r>
          </w:p>
          <w:p w:rsidR="00895434" w:rsidRDefault="0022630F" w:rsidP="00BA0EB3">
            <w:pPr>
              <w:autoSpaceDE w:val="0"/>
              <w:autoSpaceDN w:val="0"/>
              <w:adjustRightInd w:val="0"/>
              <w:ind w:firstLine="540"/>
              <w:rPr>
                <w:rFonts w:asciiTheme="minorHAnsi" w:eastAsia="Calibri" w:hAnsiTheme="minorHAnsi" w:cs="Calibri"/>
                <w:b/>
                <w:bCs/>
                <w:i/>
                <w:sz w:val="18"/>
                <w:szCs w:val="18"/>
              </w:rPr>
            </w:pPr>
            <w:proofErr w:type="gramStart"/>
            <w:r w:rsidRPr="0022630F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22630F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8">
              <w:r w:rsidRPr="0022630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</w:t>
              </w:r>
              <w:proofErr w:type="gramStart"/>
              <w:r w:rsidR="00895434" w:rsidRPr="0022630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{Решение ФАС России от 02.06.2020 N 04/10/18.1-65/2020 Обстоятельства:</w:t>
              </w:r>
              <w:proofErr w:type="gramEnd"/>
              <w:r w:rsidR="00895434" w:rsidRPr="0022630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По мнению Заявителя, вследствие действий Оператора он был лишен возможности принять участие в Аукционе. Решение: Признать жалобу необоснованной. </w:t>
              </w:r>
              <w:proofErr w:type="gramStart"/>
              <w:r w:rsidR="00895434" w:rsidRPr="0022630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{</w:t>
              </w:r>
              <w:proofErr w:type="spellStart"/>
              <w:r w:rsidR="00895434" w:rsidRPr="0022630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895434" w:rsidRPr="0022630F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}}</w:t>
              </w:r>
            </w:hyperlink>
            <w:r w:rsidRPr="0022630F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r w:rsidR="00895434" w:rsidRPr="0022630F">
              <w:rPr>
                <w:rFonts w:asciiTheme="minorHAnsi" w:hAnsiTheme="minorHAnsi"/>
                <w:i/>
                <w:sz w:val="18"/>
                <w:szCs w:val="18"/>
              </w:rPr>
              <w:br/>
            </w:r>
            <w:proofErr w:type="gramEnd"/>
          </w:p>
          <w:p w:rsidR="00F64CD3" w:rsidRPr="0022630F" w:rsidRDefault="00310E2C" w:rsidP="00F64CD3">
            <w:pPr>
              <w:pStyle w:val="ConsPlusNormal"/>
              <w:ind w:firstLine="540"/>
              <w:jc w:val="both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  <w:sz w:val="20"/>
              </w:rPr>
              <w:t>«</w:t>
            </w:r>
            <w:r w:rsidR="00F64CD3" w:rsidRPr="0022630F">
              <w:rPr>
                <w:rFonts w:asciiTheme="minorHAnsi" w:hAnsiTheme="minorHAnsi"/>
                <w:sz w:val="20"/>
              </w:rPr>
              <w:t xml:space="preserve">Департамент представил письменные пояснения, в которых указал, что в соответствии с п. 6 Положения </w:t>
            </w:r>
            <w:r w:rsidR="00F64CD3" w:rsidRPr="000A041E">
              <w:rPr>
                <w:rFonts w:asciiTheme="minorHAnsi" w:hAnsiTheme="minorHAnsi"/>
                <w:b/>
                <w:sz w:val="20"/>
              </w:rPr>
              <w:t xml:space="preserve">информационное сообщение о проведении аукциона наряду со сведениями, предусмотренными Федеральным </w:t>
            </w:r>
            <w:hyperlink r:id="rId9">
              <w:r w:rsidR="00F64CD3" w:rsidRPr="000A041E">
                <w:rPr>
                  <w:rFonts w:asciiTheme="minorHAnsi" w:hAnsiTheme="minorHAnsi"/>
                  <w:b/>
                  <w:color w:val="0000FF"/>
                  <w:sz w:val="20"/>
                </w:rPr>
                <w:t>законом</w:t>
              </w:r>
            </w:hyperlink>
            <w:r w:rsidR="00F64CD3" w:rsidRPr="000A041E">
              <w:rPr>
                <w:rFonts w:asciiTheme="minorHAnsi" w:hAnsiTheme="minorHAnsi"/>
                <w:b/>
                <w:sz w:val="20"/>
              </w:rPr>
              <w:t xml:space="preserve"> "О приватизации государственного и муниципального имущества", должно содержать сведения о размере задатка, сроке и порядке его внесения</w:t>
            </w:r>
            <w:r w:rsidR="00F64CD3" w:rsidRPr="0022630F">
              <w:rPr>
                <w:rFonts w:asciiTheme="minorHAnsi" w:hAnsiTheme="minorHAnsi"/>
                <w:sz w:val="20"/>
              </w:rPr>
              <w:t>, назначении платежа, реквизитах счета, порядке возвращения задатка, а также указание на то, что данное сообщение является публичной офертой</w:t>
            </w:r>
            <w:proofErr w:type="gramEnd"/>
            <w:r w:rsidR="00F64CD3" w:rsidRPr="0022630F">
              <w:rPr>
                <w:rFonts w:asciiTheme="minorHAnsi" w:hAnsiTheme="minorHAnsi"/>
                <w:sz w:val="20"/>
              </w:rPr>
              <w:t xml:space="preserve"> для заключения договора о задатке в соответствии со </w:t>
            </w:r>
            <w:hyperlink r:id="rId10">
              <w:r w:rsidR="00F64CD3" w:rsidRPr="0022630F">
                <w:rPr>
                  <w:rFonts w:asciiTheme="minorHAnsi" w:hAnsiTheme="minorHAnsi"/>
                  <w:color w:val="0000FF"/>
                  <w:sz w:val="20"/>
                </w:rPr>
                <w:t>статьей 437</w:t>
              </w:r>
            </w:hyperlink>
            <w:r w:rsidR="00F64CD3" w:rsidRPr="0022630F">
              <w:rPr>
                <w:rFonts w:asciiTheme="minorHAnsi" w:hAnsiTheme="minorHAnsi"/>
                <w:sz w:val="20"/>
              </w:rPr>
      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:rsidR="00F64CD3" w:rsidRPr="000A041E" w:rsidRDefault="00F64CD3" w:rsidP="00F64CD3">
            <w:pPr>
              <w:pStyle w:val="ConsPlusNormal"/>
              <w:ind w:firstLine="540"/>
              <w:jc w:val="both"/>
              <w:rPr>
                <w:rFonts w:asciiTheme="minorHAnsi" w:hAnsiTheme="minorHAnsi"/>
                <w:b/>
              </w:rPr>
            </w:pPr>
            <w:r w:rsidRPr="000A041E">
              <w:rPr>
                <w:rFonts w:asciiTheme="minorHAnsi" w:hAnsiTheme="minorHAnsi"/>
                <w:b/>
                <w:sz w:val="20"/>
              </w:rPr>
              <w:t>Из буквального содержания данной нормы следует, что организатор торгов вправе самостоятельно устанавливать срок и порядок перечисления задатка.</w:t>
            </w:r>
          </w:p>
          <w:p w:rsidR="00F64CD3" w:rsidRPr="000A041E" w:rsidRDefault="00F64CD3" w:rsidP="00F64CD3">
            <w:pPr>
              <w:pStyle w:val="ConsPlusNormal"/>
              <w:ind w:firstLine="540"/>
              <w:jc w:val="both"/>
              <w:rPr>
                <w:rFonts w:asciiTheme="minorHAnsi" w:hAnsiTheme="minorHAnsi"/>
                <w:b/>
              </w:rPr>
            </w:pPr>
            <w:r w:rsidRPr="0022630F">
              <w:rPr>
                <w:rFonts w:asciiTheme="minorHAnsi" w:hAnsiTheme="minorHAnsi"/>
                <w:sz w:val="20"/>
              </w:rPr>
              <w:t xml:space="preserve">В соответствии со </w:t>
            </w:r>
            <w:hyperlink r:id="rId11">
              <w:r w:rsidRPr="0022630F">
                <w:rPr>
                  <w:rFonts w:asciiTheme="minorHAnsi" w:hAnsiTheme="minorHAnsi"/>
                  <w:color w:val="0000FF"/>
                  <w:sz w:val="20"/>
                </w:rPr>
                <w:t>ст. 18</w:t>
              </w:r>
            </w:hyperlink>
            <w:r w:rsidRPr="0022630F">
              <w:rPr>
                <w:rFonts w:asciiTheme="minorHAnsi" w:hAnsiTheme="minorHAnsi"/>
                <w:sz w:val="20"/>
              </w:rPr>
              <w:t xml:space="preserve"> Федерального закона от 21.12.2001 N 178-ФЗ "О приватизации государственного и муниципального имущества" (далее - Закон о приватизации) </w:t>
            </w:r>
            <w:r w:rsidRPr="000A041E">
              <w:rPr>
                <w:rFonts w:asciiTheme="minorHAnsi" w:hAnsiTheme="minorHAnsi"/>
                <w:b/>
                <w:sz w:val="20"/>
              </w:rPr>
              <w:t>претендент не допускается к участию в аукционе по следующим основаниям: не подтверждено поступление в установленный срок задатка на счета, указанные в информационном сообщении.</w:t>
            </w:r>
            <w:r w:rsidR="00310E2C">
              <w:rPr>
                <w:rFonts w:asciiTheme="minorHAnsi" w:hAnsiTheme="minorHAnsi"/>
                <w:b/>
                <w:sz w:val="20"/>
              </w:rPr>
              <w:t>»</w:t>
            </w:r>
          </w:p>
          <w:p w:rsidR="0050362E" w:rsidRPr="000A041E" w:rsidRDefault="00F64CD3" w:rsidP="000A041E">
            <w:pPr>
              <w:autoSpaceDE w:val="0"/>
              <w:autoSpaceDN w:val="0"/>
              <w:adjustRightInd w:val="0"/>
              <w:ind w:firstLine="540"/>
              <w:rPr>
                <w:rFonts w:asciiTheme="minorHAnsi" w:eastAsia="Calibri" w:hAnsiTheme="minorHAnsi" w:cs="Calibri"/>
                <w:bCs/>
                <w:i/>
                <w:sz w:val="18"/>
                <w:szCs w:val="18"/>
              </w:rPr>
            </w:pPr>
            <w:proofErr w:type="gramStart"/>
            <w:r w:rsidRPr="00F64CD3">
              <w:rPr>
                <w:rFonts w:asciiTheme="minorHAnsi" w:eastAsia="Calibri" w:hAnsiTheme="minorHAnsi" w:cs="Calibri"/>
                <w:bCs/>
                <w:i/>
                <w:sz w:val="18"/>
                <w:szCs w:val="18"/>
              </w:rPr>
              <w:t>(Источник:</w:t>
            </w:r>
            <w:proofErr w:type="gramEnd"/>
            <w:r w:rsidRPr="00F64CD3">
              <w:rPr>
                <w:rFonts w:asciiTheme="minorHAnsi" w:eastAsia="Calibri" w:hAnsiTheme="minorHAnsi" w:cs="Calibri"/>
                <w:bCs/>
                <w:i/>
                <w:sz w:val="18"/>
                <w:szCs w:val="18"/>
              </w:rPr>
              <w:t xml:space="preserve"> </w:t>
            </w:r>
            <w:hyperlink r:id="rId12" w:tooltip="Ссылка на КонсультантПлюс" w:history="1">
              <w:r w:rsidRPr="00F64CD3">
                <w:rPr>
                  <w:rStyle w:val="a3"/>
                  <w:i/>
                  <w:iCs/>
                  <w:sz w:val="18"/>
                  <w:szCs w:val="18"/>
                  <w:u w:val="none"/>
                </w:rPr>
                <w:t>Решение Ивановского УФАС России от 25.07.2019 N 02-21/2019-025 Обстоятельства: Заявитель полагает, что комиссия заказчика в нарушение требований Закона о контрактной системе необоснованно отклонила заявку общества. Решение: Признать жалобу необоснованной; предписание не выдавать. {</w:t>
              </w:r>
              <w:proofErr w:type="spellStart"/>
              <w:r w:rsidRPr="00F64CD3">
                <w:rPr>
                  <w:rStyle w:val="a3"/>
                  <w:i/>
                  <w:iCs/>
                  <w:sz w:val="18"/>
                  <w:szCs w:val="18"/>
                  <w:u w:val="none"/>
                </w:rPr>
                <w:t>КонсультантПлюс</w:t>
              </w:r>
              <w:proofErr w:type="spellEnd"/>
              <w:r w:rsidRPr="00F64CD3">
                <w:rPr>
                  <w:rStyle w:val="a3"/>
                  <w:i/>
                  <w:iCs/>
                  <w:sz w:val="18"/>
                  <w:szCs w:val="18"/>
                  <w:u w:val="none"/>
                </w:rPr>
                <w:t>}</w:t>
              </w:r>
            </w:hyperlink>
            <w:r w:rsidRPr="00F64CD3">
              <w:rPr>
                <w:i/>
                <w:sz w:val="18"/>
                <w:szCs w:val="18"/>
              </w:rPr>
              <w:t>)</w:t>
            </w:r>
          </w:p>
        </w:tc>
      </w:tr>
    </w:tbl>
    <w:p w:rsidR="002F42E9" w:rsidRPr="0022630F" w:rsidRDefault="002F42E9" w:rsidP="00BA0EB3">
      <w:pPr>
        <w:tabs>
          <w:tab w:val="left" w:pos="5255"/>
        </w:tabs>
        <w:ind w:right="-28" w:firstLine="540"/>
        <w:rPr>
          <w:rFonts w:asciiTheme="minorHAnsi" w:hAnsiTheme="minorHAnsi"/>
          <w:b/>
          <w:sz w:val="20"/>
          <w:szCs w:val="20"/>
        </w:rPr>
      </w:pPr>
      <w:r w:rsidRPr="0022630F">
        <w:rPr>
          <w:rFonts w:asciiTheme="minorHAnsi" w:hAnsiTheme="minorHAnsi"/>
          <w:b/>
          <w:sz w:val="20"/>
          <w:szCs w:val="20"/>
        </w:rPr>
        <w:t>Для поиска  информации по вопросу использовались ключевые слова в строке «быстрый поиск»:</w:t>
      </w:r>
    </w:p>
    <w:p w:rsidR="002F42E9" w:rsidRDefault="002F42E9" w:rsidP="00BA0EB3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center"/>
        <w:rPr>
          <w:rFonts w:asciiTheme="minorHAnsi" w:hAnsiTheme="minorHAnsi"/>
          <w:color w:val="FF0000"/>
          <w:sz w:val="20"/>
          <w:szCs w:val="20"/>
        </w:rPr>
      </w:pPr>
      <w:r w:rsidRPr="0022630F">
        <w:rPr>
          <w:rFonts w:asciiTheme="minorHAnsi" w:hAnsiTheme="minorHAnsi"/>
          <w:color w:val="FF0000"/>
          <w:sz w:val="20"/>
          <w:szCs w:val="20"/>
        </w:rPr>
        <w:t>«</w:t>
      </w:r>
      <w:r w:rsidR="00BA0EB3" w:rsidRPr="00BA0EB3">
        <w:rPr>
          <w:rFonts w:asciiTheme="minorHAnsi" w:eastAsia="Calibri" w:hAnsiTheme="minorHAnsi" w:cs="Calibri"/>
          <w:color w:val="FF0000"/>
          <w:sz w:val="20"/>
          <w:szCs w:val="20"/>
        </w:rPr>
        <w:t>срок внесения задатка приватизация</w:t>
      </w:r>
      <w:r w:rsidRPr="0022630F">
        <w:rPr>
          <w:rFonts w:asciiTheme="minorHAnsi" w:hAnsiTheme="minorHAnsi"/>
          <w:color w:val="FF0000"/>
          <w:sz w:val="20"/>
          <w:szCs w:val="20"/>
        </w:rPr>
        <w:t>»</w:t>
      </w:r>
    </w:p>
    <w:p w:rsidR="00F82308" w:rsidRPr="0022630F" w:rsidRDefault="00F82308" w:rsidP="00BA0EB3">
      <w:pPr>
        <w:pStyle w:val="ConsPlusNormal"/>
        <w:jc w:val="both"/>
        <w:rPr>
          <w:rFonts w:asciiTheme="minorHAnsi" w:hAnsiTheme="minorHAnsi"/>
          <w:sz w:val="2"/>
          <w:szCs w:val="2"/>
        </w:rPr>
      </w:pPr>
      <w:r w:rsidRPr="0022630F">
        <w:rPr>
          <w:rFonts w:asciiTheme="minorHAnsi" w:hAnsiTheme="minorHAnsi"/>
          <w:b/>
          <w:sz w:val="38"/>
        </w:rPr>
        <w:t>Полезные документы:</w:t>
      </w:r>
    </w:p>
    <w:p w:rsidR="00895434" w:rsidRPr="000A041E" w:rsidRDefault="00121958" w:rsidP="00BA0EB3">
      <w:pPr>
        <w:pStyle w:val="ConsPlusNormal"/>
        <w:rPr>
          <w:rFonts w:asciiTheme="minorHAnsi" w:hAnsiTheme="minorHAnsi"/>
          <w:sz w:val="6"/>
          <w:szCs w:val="6"/>
        </w:rPr>
      </w:pPr>
      <w:hyperlink r:id="rId13">
        <w:r w:rsidR="00895434" w:rsidRPr="0022630F">
          <w:rPr>
            <w:rFonts w:asciiTheme="minorHAnsi" w:hAnsiTheme="minorHAnsi"/>
            <w:i/>
            <w:color w:val="0000FF"/>
            <w:sz w:val="20"/>
          </w:rPr>
          <w:br/>
          <w:t>Федеральный закон от 21.12.2001 N 178-ФЗ (ред. от 14.07.2022) "О приватизации государственного и муниципального имущества" {</w:t>
        </w:r>
        <w:proofErr w:type="spellStart"/>
        <w:r w:rsidR="00895434" w:rsidRPr="0022630F">
          <w:rPr>
            <w:rFonts w:asciiTheme="minorHAnsi" w:hAnsiTheme="minorHAnsi"/>
            <w:i/>
            <w:color w:val="0000FF"/>
            <w:sz w:val="20"/>
          </w:rPr>
          <w:t>КонсультантПлюс</w:t>
        </w:r>
        <w:proofErr w:type="spellEnd"/>
        <w:r w:rsidR="00895434" w:rsidRPr="0022630F">
          <w:rPr>
            <w:rFonts w:asciiTheme="minorHAnsi" w:hAnsiTheme="minorHAnsi"/>
            <w:i/>
            <w:color w:val="0000FF"/>
            <w:sz w:val="20"/>
          </w:rPr>
          <w:t>}</w:t>
        </w:r>
      </w:hyperlink>
      <w:r w:rsidR="00895434" w:rsidRPr="0022630F">
        <w:rPr>
          <w:rFonts w:asciiTheme="minorHAnsi" w:hAnsiTheme="minorHAnsi"/>
          <w:sz w:val="20"/>
        </w:rPr>
        <w:br/>
      </w:r>
    </w:p>
    <w:p w:rsidR="00895434" w:rsidRPr="0022630F" w:rsidRDefault="00895434" w:rsidP="00BA0EB3">
      <w:pPr>
        <w:pStyle w:val="ConsPlusNormal"/>
        <w:ind w:firstLine="540"/>
        <w:jc w:val="both"/>
        <w:outlineLvl w:val="0"/>
        <w:rPr>
          <w:rFonts w:asciiTheme="minorHAnsi" w:hAnsiTheme="minorHAnsi"/>
          <w:b/>
        </w:rPr>
      </w:pPr>
      <w:r w:rsidRPr="0022630F">
        <w:rPr>
          <w:rFonts w:asciiTheme="minorHAnsi" w:hAnsiTheme="minorHAnsi"/>
          <w:b/>
          <w:sz w:val="20"/>
        </w:rPr>
        <w:t>Статья 15. Информационное обеспечение приватизации государственного или муниципального имущества</w:t>
      </w:r>
    </w:p>
    <w:p w:rsidR="00895434" w:rsidRPr="003618EC" w:rsidRDefault="00895434" w:rsidP="00BA0EB3">
      <w:pPr>
        <w:pStyle w:val="ConsPlusNormal"/>
        <w:ind w:firstLine="540"/>
        <w:jc w:val="both"/>
        <w:rPr>
          <w:rFonts w:asciiTheme="minorHAnsi" w:hAnsiTheme="minorHAnsi"/>
          <w:sz w:val="18"/>
          <w:szCs w:val="18"/>
        </w:rPr>
      </w:pPr>
      <w:r w:rsidRPr="003618EC">
        <w:rPr>
          <w:rFonts w:asciiTheme="minorHAnsi" w:hAnsiTheme="minorHAnsi"/>
          <w:sz w:val="18"/>
          <w:szCs w:val="18"/>
        </w:rPr>
        <w:t xml:space="preserve">(в ред. Федерального </w:t>
      </w:r>
      <w:hyperlink r:id="rId14">
        <w:r w:rsidRPr="003618EC">
          <w:rPr>
            <w:rFonts w:asciiTheme="minorHAnsi" w:hAnsiTheme="minorHAnsi"/>
            <w:color w:val="0000FF"/>
            <w:sz w:val="18"/>
            <w:szCs w:val="18"/>
          </w:rPr>
          <w:t>закона</w:t>
        </w:r>
      </w:hyperlink>
      <w:r w:rsidRPr="003618EC">
        <w:rPr>
          <w:rFonts w:asciiTheme="minorHAnsi" w:hAnsiTheme="minorHAnsi"/>
          <w:sz w:val="18"/>
          <w:szCs w:val="18"/>
        </w:rPr>
        <w:t xml:space="preserve"> от 31.05.2010 N 106-ФЗ)</w:t>
      </w:r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  <w:sz w:val="20"/>
        </w:rPr>
      </w:pPr>
      <w:r w:rsidRPr="0022630F">
        <w:rPr>
          <w:rFonts w:asciiTheme="minorHAnsi" w:hAnsiTheme="minorHAnsi"/>
          <w:sz w:val="20"/>
        </w:rPr>
        <w:t>…</w:t>
      </w:r>
    </w:p>
    <w:p w:rsidR="00895434" w:rsidRPr="000A041E" w:rsidRDefault="00895434" w:rsidP="00BA0EB3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="Calibri"/>
          <w:sz w:val="18"/>
          <w:szCs w:val="18"/>
        </w:rPr>
      </w:pPr>
      <w:r w:rsidRPr="000A041E">
        <w:rPr>
          <w:rFonts w:asciiTheme="minorHAnsi" w:eastAsia="Calibri" w:hAnsiTheme="minorHAnsi" w:cs="Calibri"/>
          <w:sz w:val="18"/>
          <w:szCs w:val="18"/>
        </w:rPr>
        <w:t>2. Информационное сообщение о продаже государственного или муниципального имущества, об итогах его продажи размещается также на сайте продавца государственного или муниципального имущества в сети "Интернет".</w:t>
      </w:r>
    </w:p>
    <w:p w:rsidR="00895434" w:rsidRPr="000A041E" w:rsidRDefault="00895434" w:rsidP="00BA0EB3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="Calibri"/>
          <w:sz w:val="18"/>
          <w:szCs w:val="18"/>
        </w:rPr>
      </w:pPr>
      <w:r w:rsidRPr="000A041E">
        <w:rPr>
          <w:rFonts w:asciiTheme="minorHAnsi" w:eastAsia="Calibri" w:hAnsiTheme="minorHAnsi" w:cs="Calibri"/>
          <w:sz w:val="18"/>
          <w:szCs w:val="18"/>
        </w:rPr>
        <w:t>Информационное сообщение о продаже государственного или муниципального имущества подлежит размещению на официальном сайте в сети "Интернет" не менее чем за тридцать дней до дня осуществления продажи указанного имущества, если иное не предусмотрено настоящим Федеральным законом.</w:t>
      </w:r>
    </w:p>
    <w:p w:rsidR="00895434" w:rsidRPr="000A041E" w:rsidRDefault="00895434" w:rsidP="00BA0EB3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sz w:val="18"/>
          <w:szCs w:val="18"/>
        </w:rPr>
      </w:pPr>
      <w:r w:rsidRPr="000A041E">
        <w:rPr>
          <w:rFonts w:asciiTheme="minorHAnsi" w:eastAsia="Calibri" w:hAnsiTheme="minorHAnsi" w:cs="Calibri"/>
          <w:sz w:val="18"/>
          <w:szCs w:val="18"/>
        </w:rPr>
        <w:t xml:space="preserve">(в ред. Федерального </w:t>
      </w:r>
      <w:hyperlink r:id="rId15" w:history="1">
        <w:r w:rsidRPr="000A041E">
          <w:rPr>
            <w:rFonts w:asciiTheme="minorHAnsi" w:eastAsia="Calibri" w:hAnsiTheme="minorHAnsi" w:cs="Calibri"/>
            <w:color w:val="0000FF"/>
            <w:sz w:val="18"/>
            <w:szCs w:val="18"/>
          </w:rPr>
          <w:t>закона</w:t>
        </w:r>
      </w:hyperlink>
      <w:r w:rsidRPr="000A041E">
        <w:rPr>
          <w:rFonts w:asciiTheme="minorHAnsi" w:eastAsia="Calibri" w:hAnsiTheme="minorHAnsi" w:cs="Calibri"/>
          <w:sz w:val="18"/>
          <w:szCs w:val="18"/>
        </w:rPr>
        <w:t xml:space="preserve"> от 03.07.2016 N 366-ФЗ)</w:t>
      </w:r>
    </w:p>
    <w:p w:rsidR="00895434" w:rsidRPr="000A041E" w:rsidRDefault="00895434" w:rsidP="00BA0EB3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="Calibri"/>
          <w:sz w:val="18"/>
          <w:szCs w:val="18"/>
        </w:rPr>
      </w:pPr>
      <w:r w:rsidRPr="000A041E">
        <w:rPr>
          <w:rFonts w:asciiTheme="minorHAnsi" w:eastAsia="Calibri" w:hAnsiTheme="minorHAnsi" w:cs="Calibri"/>
          <w:sz w:val="18"/>
          <w:szCs w:val="18"/>
        </w:rPr>
        <w:t>Решение об условиях приватизации государственного и муниципального имущества размещается в открытом доступе на официальном сайте в сети "Интернет" в течение десяти дней со дня принятия этого решения.</w:t>
      </w:r>
    </w:p>
    <w:p w:rsidR="00895434" w:rsidRPr="000A041E" w:rsidRDefault="00895434" w:rsidP="00BA0EB3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sz w:val="18"/>
          <w:szCs w:val="18"/>
        </w:rPr>
      </w:pPr>
      <w:r w:rsidRPr="000A041E">
        <w:rPr>
          <w:rFonts w:asciiTheme="minorHAnsi" w:eastAsia="Calibri" w:hAnsiTheme="minorHAnsi" w:cs="Calibri"/>
          <w:sz w:val="18"/>
          <w:szCs w:val="18"/>
        </w:rPr>
        <w:t xml:space="preserve">(в ред. Федерального </w:t>
      </w:r>
      <w:hyperlink r:id="rId16" w:history="1">
        <w:r w:rsidRPr="000A041E">
          <w:rPr>
            <w:rFonts w:asciiTheme="minorHAnsi" w:eastAsia="Calibri" w:hAnsiTheme="minorHAnsi" w:cs="Calibri"/>
            <w:color w:val="0000FF"/>
            <w:sz w:val="18"/>
            <w:szCs w:val="18"/>
          </w:rPr>
          <w:t>закона</w:t>
        </w:r>
      </w:hyperlink>
      <w:r w:rsidRPr="000A041E">
        <w:rPr>
          <w:rFonts w:asciiTheme="minorHAnsi" w:eastAsia="Calibri" w:hAnsiTheme="minorHAnsi" w:cs="Calibri"/>
          <w:sz w:val="18"/>
          <w:szCs w:val="18"/>
        </w:rPr>
        <w:t xml:space="preserve"> от 03.07.2016 N 366-ФЗ)</w:t>
      </w:r>
    </w:p>
    <w:p w:rsidR="00895434" w:rsidRPr="000A041E" w:rsidRDefault="00895434" w:rsidP="00BA0EB3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sz w:val="18"/>
          <w:szCs w:val="18"/>
        </w:rPr>
      </w:pPr>
      <w:r w:rsidRPr="000A041E">
        <w:rPr>
          <w:rFonts w:asciiTheme="minorHAnsi" w:eastAsia="Calibri" w:hAnsiTheme="minorHAnsi" w:cs="Calibri"/>
          <w:sz w:val="18"/>
          <w:szCs w:val="18"/>
        </w:rPr>
        <w:t xml:space="preserve">(п. 2 в ред. Федерального </w:t>
      </w:r>
      <w:hyperlink r:id="rId17" w:history="1">
        <w:r w:rsidRPr="000A041E">
          <w:rPr>
            <w:rFonts w:asciiTheme="minorHAnsi" w:eastAsia="Calibri" w:hAnsiTheme="minorHAnsi" w:cs="Calibri"/>
            <w:color w:val="0000FF"/>
            <w:sz w:val="18"/>
            <w:szCs w:val="18"/>
          </w:rPr>
          <w:t>закона</w:t>
        </w:r>
      </w:hyperlink>
      <w:r w:rsidRPr="000A041E">
        <w:rPr>
          <w:rFonts w:asciiTheme="minorHAnsi" w:eastAsia="Calibri" w:hAnsiTheme="minorHAnsi" w:cs="Calibri"/>
          <w:sz w:val="18"/>
          <w:szCs w:val="18"/>
        </w:rPr>
        <w:t xml:space="preserve"> от 29.06.2015 N 180-ФЗ)</w:t>
      </w:r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  <w:b/>
          <w:u w:val="single"/>
        </w:rPr>
      </w:pPr>
      <w:r w:rsidRPr="0022630F">
        <w:rPr>
          <w:rFonts w:asciiTheme="minorHAnsi" w:hAnsiTheme="minorHAnsi"/>
          <w:b/>
          <w:sz w:val="20"/>
          <w:u w:val="single"/>
        </w:rPr>
        <w:t>3. Информационное сообщение о продаже государственного или муниципального имущества должно содержать, за исключением случаев, предусмотренных настоящим Федеральным законом, следующие сведения:</w:t>
      </w:r>
    </w:p>
    <w:p w:rsidR="00895434" w:rsidRPr="003618EC" w:rsidRDefault="00895434" w:rsidP="00BA0EB3">
      <w:pPr>
        <w:pStyle w:val="ConsPlusNormal"/>
        <w:jc w:val="both"/>
        <w:rPr>
          <w:rFonts w:asciiTheme="minorHAnsi" w:hAnsiTheme="minorHAnsi"/>
          <w:sz w:val="18"/>
          <w:szCs w:val="18"/>
        </w:rPr>
      </w:pPr>
      <w:r w:rsidRPr="003618EC">
        <w:rPr>
          <w:rFonts w:asciiTheme="minorHAnsi" w:hAnsiTheme="minorHAnsi"/>
          <w:sz w:val="18"/>
          <w:szCs w:val="18"/>
        </w:rPr>
        <w:t xml:space="preserve">(в ред. Федерального </w:t>
      </w:r>
      <w:hyperlink r:id="rId18">
        <w:r w:rsidRPr="003618EC">
          <w:rPr>
            <w:rFonts w:asciiTheme="minorHAnsi" w:hAnsiTheme="minorHAnsi"/>
            <w:color w:val="0000FF"/>
            <w:sz w:val="18"/>
            <w:szCs w:val="18"/>
          </w:rPr>
          <w:t>закона</w:t>
        </w:r>
      </w:hyperlink>
      <w:r w:rsidRPr="003618EC">
        <w:rPr>
          <w:rFonts w:asciiTheme="minorHAnsi" w:hAnsiTheme="minorHAnsi"/>
          <w:sz w:val="18"/>
          <w:szCs w:val="18"/>
        </w:rPr>
        <w:t xml:space="preserve"> от 29.06.2015 N 180-ФЗ)</w:t>
      </w:r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</w:rPr>
      </w:pPr>
      <w:proofErr w:type="gramStart"/>
      <w:r w:rsidRPr="0022630F">
        <w:rPr>
          <w:rFonts w:asciiTheme="minorHAnsi" w:hAnsiTheme="minorHAnsi"/>
          <w:sz w:val="20"/>
        </w:rPr>
        <w:t>1) наименование государственного органа или органа местного самоуправления, принявших решение об условиях приватизации такого имущества, реквизиты указанного решения;</w:t>
      </w:r>
      <w:proofErr w:type="gramEnd"/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</w:rPr>
      </w:pPr>
      <w:r w:rsidRPr="0022630F">
        <w:rPr>
          <w:rFonts w:asciiTheme="minorHAnsi" w:hAnsiTheme="minorHAnsi"/>
          <w:sz w:val="20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</w:rPr>
      </w:pPr>
      <w:r w:rsidRPr="0022630F">
        <w:rPr>
          <w:rFonts w:asciiTheme="minorHAnsi" w:hAnsiTheme="minorHAnsi"/>
          <w:sz w:val="20"/>
        </w:rPr>
        <w:t xml:space="preserve">3) </w:t>
      </w:r>
      <w:hyperlink r:id="rId19">
        <w:r w:rsidRPr="0022630F">
          <w:rPr>
            <w:rFonts w:asciiTheme="minorHAnsi" w:hAnsiTheme="minorHAnsi"/>
            <w:color w:val="0000FF"/>
            <w:sz w:val="20"/>
          </w:rPr>
          <w:t>способ</w:t>
        </w:r>
      </w:hyperlink>
      <w:r w:rsidRPr="0022630F">
        <w:rPr>
          <w:rFonts w:asciiTheme="minorHAnsi" w:hAnsiTheme="minorHAnsi"/>
          <w:sz w:val="20"/>
        </w:rPr>
        <w:t xml:space="preserve"> приватизации такого имущества;</w:t>
      </w:r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</w:rPr>
      </w:pPr>
      <w:r w:rsidRPr="0022630F">
        <w:rPr>
          <w:rFonts w:asciiTheme="minorHAnsi" w:hAnsiTheme="minorHAnsi"/>
          <w:sz w:val="20"/>
        </w:rPr>
        <w:lastRenderedPageBreak/>
        <w:t>4) начальная цена продажи такого имущества;</w:t>
      </w:r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</w:rPr>
      </w:pPr>
      <w:r w:rsidRPr="0022630F">
        <w:rPr>
          <w:rFonts w:asciiTheme="minorHAnsi" w:hAnsiTheme="minorHAnsi"/>
          <w:sz w:val="20"/>
        </w:rPr>
        <w:t>5) форма подачи предложений о цене такого имущества;</w:t>
      </w:r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</w:rPr>
      </w:pPr>
      <w:r w:rsidRPr="0022630F">
        <w:rPr>
          <w:rFonts w:asciiTheme="minorHAnsi" w:hAnsiTheme="minorHAnsi"/>
          <w:sz w:val="20"/>
        </w:rPr>
        <w:t>6) условия и сроки платежа, необходимые реквизиты счетов;</w:t>
      </w:r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  <w:b/>
        </w:rPr>
      </w:pPr>
      <w:r w:rsidRPr="0022630F">
        <w:rPr>
          <w:rFonts w:asciiTheme="minorHAnsi" w:hAnsiTheme="minorHAnsi"/>
          <w:b/>
          <w:sz w:val="20"/>
        </w:rPr>
        <w:t xml:space="preserve">7) размер </w:t>
      </w:r>
      <w:r w:rsidRPr="0022630F">
        <w:rPr>
          <w:rFonts w:asciiTheme="minorHAnsi" w:hAnsiTheme="minorHAnsi"/>
          <w:b/>
          <w:sz w:val="20"/>
          <w:u w:val="single"/>
        </w:rPr>
        <w:t>задатка, срок</w:t>
      </w:r>
      <w:r w:rsidRPr="0022630F">
        <w:rPr>
          <w:rFonts w:asciiTheme="minorHAnsi" w:hAnsiTheme="minorHAnsi"/>
          <w:b/>
          <w:sz w:val="20"/>
        </w:rPr>
        <w:t xml:space="preserve"> и порядок его внесения, необходимые реквизиты счетов;</w:t>
      </w:r>
    </w:p>
    <w:p w:rsidR="00895434" w:rsidRPr="0022630F" w:rsidRDefault="00895434" w:rsidP="00BA0EB3">
      <w:pPr>
        <w:pStyle w:val="ConsPlusNormal"/>
        <w:ind w:firstLine="540"/>
        <w:jc w:val="both"/>
        <w:rPr>
          <w:rFonts w:asciiTheme="minorHAnsi" w:hAnsiTheme="minorHAnsi"/>
        </w:rPr>
      </w:pPr>
      <w:r w:rsidRPr="0022630F">
        <w:rPr>
          <w:rFonts w:asciiTheme="minorHAnsi" w:hAnsiTheme="minorHAnsi"/>
          <w:sz w:val="20"/>
        </w:rPr>
        <w:t>8) порядок, место, даты начала и окончания подачи заявок, предложений;</w:t>
      </w:r>
    </w:p>
    <w:p w:rsidR="00895434" w:rsidRPr="0022630F" w:rsidRDefault="00895434" w:rsidP="00BA0EB3">
      <w:pPr>
        <w:pStyle w:val="ConsPlusNormal"/>
        <w:pBdr>
          <w:bottom w:val="single" w:sz="12" w:space="1" w:color="auto"/>
        </w:pBdr>
        <w:ind w:firstLine="540"/>
        <w:jc w:val="both"/>
        <w:rPr>
          <w:rFonts w:asciiTheme="minorHAnsi" w:hAnsiTheme="minorHAnsi"/>
        </w:rPr>
      </w:pPr>
      <w:r w:rsidRPr="0022630F">
        <w:rPr>
          <w:rFonts w:asciiTheme="minorHAnsi" w:hAnsiTheme="minorHAnsi"/>
        </w:rPr>
        <w:t>…</w:t>
      </w:r>
    </w:p>
    <w:p w:rsidR="00506BDB" w:rsidRPr="0022630F" w:rsidRDefault="00506BDB" w:rsidP="00BA0EB3">
      <w:pPr>
        <w:ind w:firstLine="540"/>
        <w:jc w:val="both"/>
        <w:rPr>
          <w:rFonts w:asciiTheme="minorHAnsi" w:hAnsiTheme="minorHAnsi"/>
        </w:rPr>
      </w:pPr>
    </w:p>
    <w:p w:rsidR="00506BDB" w:rsidRPr="003618EC" w:rsidRDefault="00506BDB" w:rsidP="00BA0EB3">
      <w:pPr>
        <w:jc w:val="both"/>
        <w:rPr>
          <w:rFonts w:asciiTheme="minorHAnsi" w:hAnsiTheme="minorHAnsi"/>
          <w:b/>
          <w:i/>
          <w:color w:val="0000FF"/>
          <w:sz w:val="20"/>
          <w:szCs w:val="20"/>
        </w:rPr>
      </w:pPr>
      <w:r w:rsidRPr="003618EC">
        <w:rPr>
          <w:rFonts w:asciiTheme="minorHAnsi" w:hAnsiTheme="minorHAnsi"/>
          <w:b/>
          <w:i/>
          <w:color w:val="0000FF"/>
          <w:sz w:val="20"/>
          <w:szCs w:val="20"/>
        </w:rPr>
        <w:t xml:space="preserve">Решение </w:t>
      </w:r>
      <w:proofErr w:type="gramStart"/>
      <w:r w:rsidRPr="003618EC">
        <w:rPr>
          <w:rFonts w:asciiTheme="minorHAnsi" w:hAnsiTheme="minorHAnsi"/>
          <w:b/>
          <w:i/>
          <w:color w:val="0000FF"/>
          <w:sz w:val="20"/>
          <w:szCs w:val="20"/>
        </w:rPr>
        <w:t>Волгоградского</w:t>
      </w:r>
      <w:proofErr w:type="gramEnd"/>
      <w:r w:rsidRPr="003618EC">
        <w:rPr>
          <w:rFonts w:asciiTheme="minorHAnsi" w:hAnsiTheme="minorHAnsi"/>
          <w:b/>
          <w:i/>
          <w:color w:val="0000FF"/>
          <w:sz w:val="20"/>
          <w:szCs w:val="20"/>
        </w:rPr>
        <w:t xml:space="preserve"> УФАС России от 19.05.2022 по жалобе N 034/01/18.1-433/2022 </w:t>
      </w:r>
    </w:p>
    <w:p w:rsidR="00506BDB" w:rsidRPr="000A041E" w:rsidRDefault="00506BDB" w:rsidP="00BA0EB3">
      <w:pPr>
        <w:ind w:firstLine="540"/>
        <w:jc w:val="both"/>
        <w:rPr>
          <w:rFonts w:asciiTheme="minorHAnsi" w:hAnsiTheme="minorHAnsi"/>
          <w:sz w:val="6"/>
          <w:szCs w:val="6"/>
        </w:rPr>
      </w:pPr>
    </w:p>
    <w:p w:rsidR="00506BDB" w:rsidRPr="003618EC" w:rsidRDefault="00F64CD3" w:rsidP="00BA0EB3">
      <w:pPr>
        <w:ind w:firstLine="54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«…</w:t>
      </w:r>
      <w:r w:rsidR="00506BDB" w:rsidRPr="003618EC">
        <w:rPr>
          <w:rFonts w:asciiTheme="minorHAnsi" w:hAnsiTheme="minorHAnsi"/>
          <w:b/>
          <w:sz w:val="20"/>
          <w:szCs w:val="20"/>
        </w:rPr>
        <w:t xml:space="preserve">Закон N 178-ФЗ в </w:t>
      </w:r>
      <w:proofErr w:type="spellStart"/>
      <w:r w:rsidR="00506BDB" w:rsidRPr="003618EC">
        <w:rPr>
          <w:rFonts w:asciiTheme="minorHAnsi" w:hAnsiTheme="minorHAnsi"/>
          <w:b/>
          <w:sz w:val="20"/>
          <w:szCs w:val="20"/>
        </w:rPr>
        <w:t>пп</w:t>
      </w:r>
      <w:proofErr w:type="spellEnd"/>
      <w:r w:rsidR="00506BDB" w:rsidRPr="003618EC">
        <w:rPr>
          <w:rFonts w:asciiTheme="minorHAnsi" w:hAnsiTheme="minorHAnsi"/>
          <w:b/>
          <w:sz w:val="20"/>
          <w:szCs w:val="20"/>
        </w:rPr>
        <w:t xml:space="preserve">. 7 п. 3 ст. 15 устанавливает, что Информационное сообщение о продаже государственного или муниципального имущества должно содержать следующие сведения: </w:t>
      </w:r>
      <w:r w:rsidR="00506BDB" w:rsidRPr="003618EC">
        <w:rPr>
          <w:rFonts w:asciiTheme="minorHAnsi" w:hAnsiTheme="minorHAnsi"/>
          <w:sz w:val="20"/>
          <w:szCs w:val="20"/>
        </w:rPr>
        <w:t xml:space="preserve">размер </w:t>
      </w:r>
      <w:r w:rsidR="00506BDB" w:rsidRPr="003618EC">
        <w:rPr>
          <w:rFonts w:asciiTheme="minorHAnsi" w:hAnsiTheme="minorHAnsi"/>
          <w:b/>
          <w:sz w:val="20"/>
          <w:szCs w:val="20"/>
        </w:rPr>
        <w:t>задатка, срок</w:t>
      </w:r>
      <w:r w:rsidR="00506BDB" w:rsidRPr="003618EC">
        <w:rPr>
          <w:rFonts w:asciiTheme="minorHAnsi" w:hAnsiTheme="minorHAnsi"/>
          <w:sz w:val="20"/>
          <w:szCs w:val="20"/>
        </w:rPr>
        <w:t xml:space="preserve"> и порядок его внесения, необходимые реквизиты счетов. </w:t>
      </w:r>
    </w:p>
    <w:p w:rsidR="00506BDB" w:rsidRPr="003618EC" w:rsidRDefault="00506BDB" w:rsidP="00BA0EB3">
      <w:pPr>
        <w:ind w:firstLine="540"/>
        <w:jc w:val="both"/>
        <w:rPr>
          <w:rFonts w:asciiTheme="minorHAnsi" w:hAnsiTheme="minorHAnsi"/>
          <w:sz w:val="20"/>
          <w:szCs w:val="20"/>
        </w:rPr>
      </w:pPr>
      <w:proofErr w:type="gramStart"/>
      <w:r w:rsidRPr="003618EC">
        <w:rPr>
          <w:rFonts w:asciiTheme="minorHAnsi" w:hAnsiTheme="minorHAnsi"/>
          <w:b/>
          <w:sz w:val="20"/>
          <w:szCs w:val="20"/>
        </w:rPr>
        <w:t>Информационное сообщение содержит противоречия в части внесения задатка:</w:t>
      </w:r>
      <w:r w:rsidRPr="003618EC">
        <w:rPr>
          <w:rFonts w:asciiTheme="minorHAnsi" w:hAnsiTheme="minorHAnsi"/>
          <w:sz w:val="20"/>
          <w:szCs w:val="20"/>
        </w:rPr>
        <w:t xml:space="preserve"> срок окончания подачи заявок ограничен 17 час. 30 мин. 11 мая 2022 года, тогда как срок внесения задатка - не позднее 11.05.2022, без ограничения по времени и указания на крайний срок его внесения на счет, указанный в Извещении, и поступления на лицевой счет претендента, что не позволяет сделать однозначного вывода о сроках его</w:t>
      </w:r>
      <w:proofErr w:type="gramEnd"/>
      <w:r w:rsidRPr="003618EC">
        <w:rPr>
          <w:rFonts w:asciiTheme="minorHAnsi" w:hAnsiTheme="minorHAnsi"/>
          <w:sz w:val="20"/>
          <w:szCs w:val="20"/>
        </w:rPr>
        <w:t xml:space="preserve"> поступления на счет. </w:t>
      </w:r>
    </w:p>
    <w:p w:rsidR="00506BDB" w:rsidRPr="003618EC" w:rsidRDefault="00506BDB" w:rsidP="00BA0EB3">
      <w:pPr>
        <w:ind w:firstLine="540"/>
        <w:jc w:val="both"/>
        <w:rPr>
          <w:rFonts w:asciiTheme="minorHAnsi" w:hAnsiTheme="minorHAnsi"/>
          <w:sz w:val="20"/>
          <w:szCs w:val="20"/>
        </w:rPr>
      </w:pPr>
      <w:proofErr w:type="gramStart"/>
      <w:r w:rsidRPr="003618EC">
        <w:rPr>
          <w:rFonts w:asciiTheme="minorHAnsi" w:hAnsiTheme="minorHAnsi"/>
          <w:b/>
          <w:sz w:val="20"/>
          <w:szCs w:val="20"/>
        </w:rPr>
        <w:t>Организатор заведомо обладал информацией об условиях внесения задатка</w:t>
      </w:r>
      <w:r w:rsidRPr="003618EC">
        <w:rPr>
          <w:rFonts w:asciiTheme="minorHAnsi" w:hAnsiTheme="minorHAnsi"/>
          <w:sz w:val="20"/>
          <w:szCs w:val="20"/>
        </w:rPr>
        <w:t xml:space="preserve"> на счет претендента с учетом, в том числе </w:t>
      </w:r>
      <w:r w:rsidRPr="00BA0EB3">
        <w:rPr>
          <w:rFonts w:asciiTheme="minorHAnsi" w:hAnsiTheme="minorHAnsi"/>
          <w:b/>
          <w:sz w:val="20"/>
          <w:szCs w:val="20"/>
        </w:rPr>
        <w:t xml:space="preserve">установленных в Инструкции условий зачисления денежных средств на лицевой счет </w:t>
      </w:r>
      <w:r w:rsidRPr="003618EC">
        <w:rPr>
          <w:rFonts w:asciiTheme="minorHAnsi" w:hAnsiTheme="minorHAnsi"/>
          <w:sz w:val="20"/>
          <w:szCs w:val="20"/>
        </w:rPr>
        <w:t xml:space="preserve">пользователя на УТП (от 1 до 3 рабочих дней со дня перечисления денежных средств), </w:t>
      </w:r>
      <w:r w:rsidRPr="003618EC">
        <w:rPr>
          <w:rFonts w:asciiTheme="minorHAnsi" w:hAnsiTheme="minorHAnsi"/>
          <w:b/>
          <w:sz w:val="20"/>
          <w:szCs w:val="20"/>
        </w:rPr>
        <w:t>но не указал в Информационном сообщении информацию о сроке порядке внесения задатка, в том числе с учетом выходных дней,</w:t>
      </w:r>
      <w:r w:rsidRPr="003618EC">
        <w:rPr>
          <w:rFonts w:asciiTheme="minorHAnsi" w:hAnsiTheme="minorHAnsi"/>
          <w:sz w:val="20"/>
          <w:szCs w:val="20"/>
        </w:rPr>
        <w:t xml:space="preserve"> установленных</w:t>
      </w:r>
      <w:proofErr w:type="gramEnd"/>
      <w:r w:rsidRPr="003618EC">
        <w:rPr>
          <w:rFonts w:asciiTheme="minorHAnsi" w:hAnsiTheme="minorHAnsi"/>
          <w:sz w:val="20"/>
          <w:szCs w:val="20"/>
        </w:rPr>
        <w:t xml:space="preserve"> в мае 2022 года. </w:t>
      </w:r>
    </w:p>
    <w:p w:rsidR="00506BDB" w:rsidRPr="003618EC" w:rsidRDefault="00506BDB" w:rsidP="00BA0EB3">
      <w:pPr>
        <w:pBdr>
          <w:bottom w:val="single" w:sz="12" w:space="1" w:color="auto"/>
        </w:pBdr>
        <w:ind w:firstLine="540"/>
        <w:jc w:val="both"/>
        <w:rPr>
          <w:rFonts w:asciiTheme="minorHAnsi" w:hAnsiTheme="minorHAnsi"/>
          <w:b/>
          <w:sz w:val="20"/>
          <w:szCs w:val="20"/>
        </w:rPr>
      </w:pPr>
      <w:r w:rsidRPr="003618EC">
        <w:rPr>
          <w:rFonts w:asciiTheme="minorHAnsi" w:hAnsiTheme="minorHAnsi"/>
          <w:b/>
          <w:sz w:val="20"/>
          <w:szCs w:val="20"/>
        </w:rPr>
        <w:t xml:space="preserve">Таким образом, Информационное сообщение не соответствует требованиям </w:t>
      </w:r>
      <w:proofErr w:type="spellStart"/>
      <w:r w:rsidRPr="003618EC">
        <w:rPr>
          <w:rFonts w:asciiTheme="minorHAnsi" w:hAnsiTheme="minorHAnsi"/>
          <w:b/>
          <w:sz w:val="20"/>
          <w:szCs w:val="20"/>
        </w:rPr>
        <w:t>пп</w:t>
      </w:r>
      <w:proofErr w:type="spellEnd"/>
      <w:r w:rsidRPr="003618EC">
        <w:rPr>
          <w:rFonts w:asciiTheme="minorHAnsi" w:hAnsiTheme="minorHAnsi"/>
          <w:b/>
          <w:sz w:val="20"/>
          <w:szCs w:val="20"/>
        </w:rPr>
        <w:t xml:space="preserve">. 7 п. 3 ст. 15 Закона N 178-ФЗ. </w:t>
      </w:r>
      <w:r w:rsidR="00F64CD3">
        <w:rPr>
          <w:rFonts w:asciiTheme="minorHAnsi" w:hAnsiTheme="minorHAnsi"/>
          <w:b/>
          <w:sz w:val="20"/>
          <w:szCs w:val="20"/>
        </w:rPr>
        <w:t>…»</w:t>
      </w:r>
    </w:p>
    <w:p w:rsidR="00BA0EB3" w:rsidRPr="000A041E" w:rsidRDefault="00121958" w:rsidP="00BA0EB3">
      <w:pPr>
        <w:pStyle w:val="ConsPlusNormal"/>
        <w:rPr>
          <w:color w:val="0000FF"/>
          <w:sz w:val="6"/>
          <w:szCs w:val="6"/>
        </w:rPr>
      </w:pPr>
      <w:hyperlink r:id="rId20" w:history="1">
        <w:r w:rsidR="00BA0EB3" w:rsidRPr="000A041E">
          <w:rPr>
            <w:i/>
            <w:color w:val="0000FF"/>
            <w:sz w:val="20"/>
          </w:rPr>
          <w:br/>
        </w:r>
        <w:proofErr w:type="gramStart"/>
        <w:r w:rsidR="00BA0EB3" w:rsidRPr="000A041E">
          <w:rPr>
            <w:rStyle w:val="a3"/>
            <w:i/>
            <w:sz w:val="20"/>
            <w:u w:val="none"/>
          </w:rPr>
          <w:t>{Решение Псковского УФАС России от 14.05.2019 по делу N 82/17/18-АМ Нарушение: ч. 1 ст. 17 Закона о защите конкуренции.</w:t>
        </w:r>
        <w:proofErr w:type="gramEnd"/>
        <w:r w:rsidR="00BA0EB3" w:rsidRPr="000A041E">
          <w:rPr>
            <w:rStyle w:val="a3"/>
            <w:i/>
            <w:sz w:val="20"/>
            <w:u w:val="none"/>
          </w:rPr>
          <w:t xml:space="preserve"> Решение: Предписание не выдавать; передать материалы дела должностному лицу для решения вопроса о возбуждении дела об административном правонарушении. </w:t>
        </w:r>
        <w:proofErr w:type="gramStart"/>
        <w:r w:rsidR="00BA0EB3" w:rsidRPr="000A041E">
          <w:rPr>
            <w:rStyle w:val="a3"/>
            <w:i/>
            <w:sz w:val="20"/>
            <w:u w:val="none"/>
          </w:rPr>
          <w:t>{</w:t>
        </w:r>
        <w:proofErr w:type="spellStart"/>
        <w:r w:rsidR="00BA0EB3" w:rsidRPr="000A041E">
          <w:rPr>
            <w:rStyle w:val="a3"/>
            <w:i/>
            <w:sz w:val="20"/>
            <w:u w:val="none"/>
          </w:rPr>
          <w:t>КонсультантПлюс</w:t>
        </w:r>
        <w:proofErr w:type="spellEnd"/>
        <w:r w:rsidR="00BA0EB3" w:rsidRPr="000A041E">
          <w:rPr>
            <w:rStyle w:val="a3"/>
            <w:i/>
            <w:sz w:val="20"/>
            <w:u w:val="none"/>
          </w:rPr>
          <w:t>}}</w:t>
        </w:r>
      </w:hyperlink>
      <w:r w:rsidR="00BA0EB3" w:rsidRPr="000A041E">
        <w:rPr>
          <w:color w:val="0000FF"/>
          <w:sz w:val="20"/>
        </w:rPr>
        <w:br/>
      </w:r>
      <w:proofErr w:type="gramEnd"/>
    </w:p>
    <w:p w:rsidR="00BA0EB3" w:rsidRPr="00BA0EB3" w:rsidRDefault="00BA0EB3" w:rsidP="00BA0EB3">
      <w:pPr>
        <w:pStyle w:val="ConsPlusNormal"/>
        <w:ind w:firstLine="540"/>
        <w:jc w:val="both"/>
        <w:rPr>
          <w:sz w:val="20"/>
        </w:rPr>
      </w:pPr>
      <w:r w:rsidRPr="00BA0EB3">
        <w:rPr>
          <w:sz w:val="20"/>
        </w:rPr>
        <w:t xml:space="preserve">1. </w:t>
      </w:r>
      <w:r w:rsidRPr="00F64CD3">
        <w:rPr>
          <w:b/>
          <w:sz w:val="20"/>
        </w:rPr>
        <w:t xml:space="preserve">Согласно </w:t>
      </w:r>
      <w:hyperlink r:id="rId21" w:history="1">
        <w:r w:rsidRPr="00F64CD3">
          <w:rPr>
            <w:rStyle w:val="a3"/>
            <w:b/>
            <w:sz w:val="20"/>
          </w:rPr>
          <w:t>п. п. 7 пункта 3 ст. 15</w:t>
        </w:r>
      </w:hyperlink>
      <w:r w:rsidRPr="00F64CD3">
        <w:rPr>
          <w:b/>
          <w:sz w:val="20"/>
        </w:rPr>
        <w:t xml:space="preserve"> Закона о приватизации, сообщение о продаже муниципального имущества должно содержать, в том числе сведения о размере задатка, сроке и порядке его внесения,</w:t>
      </w:r>
      <w:r w:rsidRPr="00BA0EB3">
        <w:rPr>
          <w:sz w:val="20"/>
        </w:rPr>
        <w:t xml:space="preserve"> необходимые реквизиты счетов. Аналогичные требования содержатся в п. 2.6. Административного регламента оказания муниципальной услуги "Проведение приватизации муниципального имущества и земельных участков, нам которых расположены объекты недвижимого имущества, находящиеся в муниципальной собственности", утвержденным Постановлением Администрации </w:t>
      </w:r>
      <w:proofErr w:type="spellStart"/>
      <w:r w:rsidRPr="00BA0EB3">
        <w:rPr>
          <w:sz w:val="20"/>
        </w:rPr>
        <w:t>Гдовского</w:t>
      </w:r>
      <w:proofErr w:type="spellEnd"/>
      <w:r w:rsidRPr="00BA0EB3">
        <w:rPr>
          <w:sz w:val="20"/>
        </w:rPr>
        <w:t xml:space="preserve"> района от 17.06.2013 года N 369.</w:t>
      </w:r>
    </w:p>
    <w:p w:rsidR="00BA0EB3" w:rsidRPr="00BA0EB3" w:rsidRDefault="00BA0EB3" w:rsidP="00BA0EB3">
      <w:pPr>
        <w:pStyle w:val="ConsPlusNormal"/>
        <w:ind w:firstLine="540"/>
        <w:jc w:val="both"/>
        <w:rPr>
          <w:sz w:val="20"/>
        </w:rPr>
      </w:pPr>
      <w:r w:rsidRPr="00F64CD3">
        <w:rPr>
          <w:b/>
          <w:sz w:val="20"/>
        </w:rPr>
        <w:t>Комиссия, изучив извещение N 280618/3401740/01 о проведении торгов, установила наличие сведений о размере задатка, порядок его внесения и необходимые реквизиты счета, а информация о сроке внесения задатка отсутствует</w:t>
      </w:r>
      <w:r w:rsidRPr="00BA0EB3">
        <w:rPr>
          <w:sz w:val="20"/>
        </w:rPr>
        <w:t>.</w:t>
      </w:r>
    </w:p>
    <w:p w:rsidR="00BA0EB3" w:rsidRPr="00F64CD3" w:rsidRDefault="00BA0EB3" w:rsidP="00BA0EB3">
      <w:pPr>
        <w:pStyle w:val="ConsPlusNormal"/>
        <w:ind w:firstLine="540"/>
        <w:jc w:val="both"/>
        <w:rPr>
          <w:b/>
          <w:sz w:val="20"/>
        </w:rPr>
      </w:pPr>
      <w:r w:rsidRPr="00F64CD3">
        <w:rPr>
          <w:b/>
          <w:sz w:val="20"/>
        </w:rPr>
        <w:t xml:space="preserve">Исходя из вышеизложенного, Комиссия Управления полагает, что при организации и проведении аукциона Комитетом по управлению муниципальным имуществом </w:t>
      </w:r>
      <w:proofErr w:type="spellStart"/>
      <w:r w:rsidRPr="00F64CD3">
        <w:rPr>
          <w:b/>
          <w:sz w:val="20"/>
        </w:rPr>
        <w:t>Гдовского</w:t>
      </w:r>
      <w:proofErr w:type="spellEnd"/>
      <w:r w:rsidRPr="00F64CD3">
        <w:rPr>
          <w:b/>
          <w:sz w:val="20"/>
        </w:rPr>
        <w:t xml:space="preserve"> района </w:t>
      </w:r>
      <w:proofErr w:type="gramStart"/>
      <w:r w:rsidRPr="00F64CD3">
        <w:rPr>
          <w:b/>
          <w:sz w:val="20"/>
        </w:rPr>
        <w:t>нарушен</w:t>
      </w:r>
      <w:proofErr w:type="gramEnd"/>
      <w:r w:rsidRPr="00F64CD3">
        <w:rPr>
          <w:b/>
          <w:sz w:val="20"/>
        </w:rPr>
        <w:t xml:space="preserve"> </w:t>
      </w:r>
      <w:hyperlink r:id="rId22" w:history="1">
        <w:r w:rsidRPr="00F64CD3">
          <w:rPr>
            <w:rStyle w:val="a3"/>
            <w:b/>
            <w:sz w:val="20"/>
          </w:rPr>
          <w:t>п. п. 7. п. 3 ст. 15</w:t>
        </w:r>
      </w:hyperlink>
      <w:r w:rsidRPr="00F64CD3">
        <w:rPr>
          <w:b/>
          <w:sz w:val="20"/>
        </w:rPr>
        <w:t xml:space="preserve"> Закона о приватизации </w:t>
      </w:r>
      <w:r w:rsidRPr="00BA0EB3">
        <w:rPr>
          <w:sz w:val="20"/>
        </w:rPr>
        <w:t xml:space="preserve">и п. 2.6. Административного регламента оказания муниципальной услуги "Проведение приватизации муниципального имущества и земельных участков, на которых расположены объекты недвижимого имущества, находящиеся в муниципальной собственности", утвержденным Постановлением Администрации </w:t>
      </w:r>
      <w:proofErr w:type="spellStart"/>
      <w:r w:rsidRPr="00BA0EB3">
        <w:rPr>
          <w:sz w:val="20"/>
        </w:rPr>
        <w:t>Гдовского</w:t>
      </w:r>
      <w:proofErr w:type="spellEnd"/>
      <w:r w:rsidRPr="00BA0EB3">
        <w:rPr>
          <w:sz w:val="20"/>
        </w:rPr>
        <w:t xml:space="preserve"> района от 17.06.2013 года N 369, </w:t>
      </w:r>
      <w:r w:rsidRPr="00F64CD3">
        <w:rPr>
          <w:b/>
          <w:sz w:val="20"/>
        </w:rPr>
        <w:t xml:space="preserve">в части не указания срока перечисления задатка </w:t>
      </w:r>
      <w:proofErr w:type="gramStart"/>
      <w:r w:rsidRPr="00F64CD3">
        <w:rPr>
          <w:b/>
          <w:sz w:val="20"/>
        </w:rPr>
        <w:t>для</w:t>
      </w:r>
      <w:proofErr w:type="gramEnd"/>
      <w:r w:rsidRPr="00F64CD3">
        <w:rPr>
          <w:b/>
          <w:sz w:val="20"/>
        </w:rPr>
        <w:t xml:space="preserve"> участие в аукционе</w:t>
      </w:r>
    </w:p>
    <w:p w:rsidR="00BA0EB3" w:rsidRPr="00BA0EB3" w:rsidRDefault="00BA0EB3" w:rsidP="00BA0EB3">
      <w:pPr>
        <w:pStyle w:val="ConsPlusNormal"/>
        <w:ind w:firstLine="540"/>
        <w:jc w:val="both"/>
        <w:rPr>
          <w:sz w:val="20"/>
        </w:rPr>
      </w:pPr>
      <w:r w:rsidRPr="00BA0EB3">
        <w:rPr>
          <w:sz w:val="20"/>
        </w:rPr>
        <w:t>…</w:t>
      </w:r>
    </w:p>
    <w:p w:rsidR="00BA0EB3" w:rsidRPr="00BA0EB3" w:rsidRDefault="00BA0EB3" w:rsidP="00BA0EB3">
      <w:pPr>
        <w:pStyle w:val="ConsPlusNormal"/>
        <w:jc w:val="center"/>
        <w:rPr>
          <w:sz w:val="20"/>
        </w:rPr>
      </w:pPr>
      <w:r w:rsidRPr="00BA0EB3">
        <w:rPr>
          <w:sz w:val="20"/>
        </w:rPr>
        <w:t>решила:</w:t>
      </w:r>
    </w:p>
    <w:p w:rsidR="00BA0EB3" w:rsidRPr="00F64CD3" w:rsidRDefault="00BA0EB3" w:rsidP="00BA0EB3">
      <w:pPr>
        <w:pStyle w:val="ConsPlusNormal"/>
        <w:ind w:firstLine="540"/>
        <w:jc w:val="both"/>
        <w:rPr>
          <w:b/>
          <w:sz w:val="20"/>
        </w:rPr>
      </w:pPr>
      <w:r w:rsidRPr="00F64CD3">
        <w:rPr>
          <w:b/>
          <w:sz w:val="20"/>
        </w:rPr>
        <w:t xml:space="preserve">1.Признать в действиях Комитета по управлению муниципальным имуществом </w:t>
      </w:r>
      <w:proofErr w:type="spellStart"/>
      <w:r w:rsidRPr="00F64CD3">
        <w:rPr>
          <w:b/>
          <w:sz w:val="20"/>
        </w:rPr>
        <w:t>Гдовского</w:t>
      </w:r>
      <w:proofErr w:type="spellEnd"/>
      <w:r w:rsidRPr="00F64CD3">
        <w:rPr>
          <w:b/>
          <w:sz w:val="20"/>
        </w:rPr>
        <w:t xml:space="preserve"> района Псковской области нарушение </w:t>
      </w:r>
      <w:hyperlink r:id="rId23" w:history="1">
        <w:r w:rsidRPr="00F64CD3">
          <w:rPr>
            <w:rStyle w:val="a3"/>
            <w:b/>
            <w:sz w:val="20"/>
          </w:rPr>
          <w:t>части 1 статьи 17</w:t>
        </w:r>
      </w:hyperlink>
      <w:r w:rsidRPr="00F64CD3">
        <w:rPr>
          <w:b/>
          <w:sz w:val="20"/>
        </w:rPr>
        <w:t xml:space="preserve"> Закона о защите конкуренции,</w:t>
      </w:r>
      <w:r w:rsidRPr="00BA0EB3">
        <w:rPr>
          <w:sz w:val="20"/>
        </w:rPr>
        <w:t xml:space="preserve"> </w:t>
      </w:r>
      <w:r w:rsidRPr="00F64CD3">
        <w:rPr>
          <w:b/>
          <w:sz w:val="20"/>
        </w:rPr>
        <w:t xml:space="preserve">выразившееся в нарушении порядка организации торгов </w:t>
      </w:r>
      <w:r w:rsidRPr="00BA0EB3">
        <w:rPr>
          <w:sz w:val="20"/>
        </w:rPr>
        <w:t xml:space="preserve">по продаже земельного участка и расположенного на нем нежилого двухэтажного здания, расположенных по адресу: Псковская область, </w:t>
      </w:r>
      <w:proofErr w:type="spellStart"/>
      <w:r w:rsidRPr="00BA0EB3">
        <w:rPr>
          <w:sz w:val="20"/>
        </w:rPr>
        <w:t>Гдовский</w:t>
      </w:r>
      <w:proofErr w:type="spellEnd"/>
      <w:r w:rsidRPr="00BA0EB3">
        <w:rPr>
          <w:sz w:val="20"/>
        </w:rPr>
        <w:t xml:space="preserve"> район, г. </w:t>
      </w:r>
      <w:proofErr w:type="spellStart"/>
      <w:r w:rsidRPr="00BA0EB3">
        <w:rPr>
          <w:sz w:val="20"/>
        </w:rPr>
        <w:t>Гдов</w:t>
      </w:r>
      <w:proofErr w:type="spellEnd"/>
      <w:r w:rsidRPr="00BA0EB3">
        <w:rPr>
          <w:sz w:val="20"/>
        </w:rPr>
        <w:t xml:space="preserve">, </w:t>
      </w:r>
      <w:proofErr w:type="spellStart"/>
      <w:r w:rsidRPr="00BA0EB3">
        <w:rPr>
          <w:sz w:val="20"/>
        </w:rPr>
        <w:t>ул</w:t>
      </w:r>
      <w:proofErr w:type="spellEnd"/>
      <w:r w:rsidRPr="00BA0EB3">
        <w:rPr>
          <w:sz w:val="20"/>
        </w:rPr>
        <w:t xml:space="preserve">......." (извещение N.....), </w:t>
      </w:r>
      <w:r w:rsidRPr="00F64CD3">
        <w:rPr>
          <w:b/>
          <w:sz w:val="20"/>
        </w:rPr>
        <w:t xml:space="preserve">а именно не размещение информации о сроках перечисления задатка и возможности </w:t>
      </w:r>
      <w:proofErr w:type="gramStart"/>
      <w:r w:rsidRPr="00F64CD3">
        <w:rPr>
          <w:b/>
          <w:sz w:val="20"/>
        </w:rPr>
        <w:t>заключения договора купли-продажи объекта торгов</w:t>
      </w:r>
      <w:proofErr w:type="gramEnd"/>
      <w:r w:rsidRPr="00F64CD3">
        <w:rPr>
          <w:b/>
          <w:sz w:val="20"/>
        </w:rPr>
        <w:t xml:space="preserve"> в общую долевую собственность.</w:t>
      </w:r>
    </w:p>
    <w:p w:rsidR="00BA0EB3" w:rsidRPr="00BA0EB3" w:rsidRDefault="00BA0EB3" w:rsidP="00BA0EB3">
      <w:pPr>
        <w:pBdr>
          <w:bottom w:val="single" w:sz="12" w:space="1" w:color="auto"/>
        </w:pBdr>
        <w:rPr>
          <w:sz w:val="2"/>
          <w:szCs w:val="2"/>
        </w:rPr>
      </w:pPr>
      <w:r>
        <w:rPr>
          <w:sz w:val="2"/>
          <w:szCs w:val="2"/>
        </w:rPr>
        <w:t>,</w:t>
      </w:r>
    </w:p>
    <w:p w:rsidR="00BA0EB3" w:rsidRPr="000A041E" w:rsidRDefault="00121958" w:rsidP="00BA0EB3">
      <w:pPr>
        <w:pStyle w:val="ConsPlusNormal"/>
        <w:rPr>
          <w:sz w:val="6"/>
          <w:szCs w:val="6"/>
        </w:rPr>
      </w:pPr>
      <w:hyperlink r:id="rId24">
        <w:r w:rsidR="00BA0EB3" w:rsidRPr="00BA0EB3">
          <w:rPr>
            <w:i/>
            <w:color w:val="0000FF"/>
            <w:sz w:val="20"/>
          </w:rPr>
          <w:br/>
        </w:r>
        <w:proofErr w:type="gramStart"/>
        <w:r w:rsidR="00BA0EB3" w:rsidRPr="00BA0EB3">
          <w:rPr>
            <w:i/>
            <w:color w:val="0000FF"/>
            <w:sz w:val="20"/>
          </w:rPr>
          <w:t xml:space="preserve">{Постановление Ингушского УФАС России от 08.05.2019 N 006/04/18.1-236/2019 Нарушение: ч. 10 ст. 7.32.4 </w:t>
        </w:r>
        <w:proofErr w:type="spellStart"/>
        <w:r w:rsidR="00BA0EB3" w:rsidRPr="00BA0EB3">
          <w:rPr>
            <w:i/>
            <w:color w:val="0000FF"/>
            <w:sz w:val="20"/>
          </w:rPr>
          <w:t>КоАП</w:t>
        </w:r>
        <w:proofErr w:type="spellEnd"/>
        <w:r w:rsidR="00BA0EB3" w:rsidRPr="00BA0EB3">
          <w:rPr>
            <w:i/>
            <w:color w:val="0000FF"/>
            <w:sz w:val="20"/>
          </w:rPr>
          <w:t xml:space="preserve"> РФ (нарушение процедуры обязательных торгов, продажи государственного (муниципального) имущества...).</w:t>
        </w:r>
        <w:proofErr w:type="gramEnd"/>
        <w:r w:rsidR="00BA0EB3" w:rsidRPr="00BA0EB3">
          <w:rPr>
            <w:i/>
            <w:color w:val="0000FF"/>
            <w:sz w:val="20"/>
          </w:rPr>
          <w:t xml:space="preserve"> Решение: Назначен штраф. </w:t>
        </w:r>
        <w:proofErr w:type="gramStart"/>
        <w:r w:rsidR="00BA0EB3" w:rsidRPr="00BA0EB3">
          <w:rPr>
            <w:i/>
            <w:color w:val="0000FF"/>
            <w:sz w:val="20"/>
          </w:rPr>
          <w:t>{</w:t>
        </w:r>
        <w:proofErr w:type="spellStart"/>
        <w:r w:rsidR="00BA0EB3" w:rsidRPr="00BA0EB3">
          <w:rPr>
            <w:i/>
            <w:color w:val="0000FF"/>
            <w:sz w:val="20"/>
          </w:rPr>
          <w:t>КонсультантПлюс</w:t>
        </w:r>
        <w:proofErr w:type="spellEnd"/>
        <w:r w:rsidR="00BA0EB3" w:rsidRPr="00BA0EB3">
          <w:rPr>
            <w:i/>
            <w:color w:val="0000FF"/>
            <w:sz w:val="20"/>
          </w:rPr>
          <w:t>}}</w:t>
        </w:r>
      </w:hyperlink>
      <w:r w:rsidR="00BA0EB3">
        <w:rPr>
          <w:sz w:val="20"/>
        </w:rPr>
        <w:br/>
      </w:r>
      <w:proofErr w:type="gramEnd"/>
    </w:p>
    <w:p w:rsidR="00BA0EB3" w:rsidRPr="00F64CD3" w:rsidRDefault="00BA0EB3" w:rsidP="00F64CD3">
      <w:pPr>
        <w:pStyle w:val="ConsPlusNormal"/>
        <w:pBdr>
          <w:bottom w:val="single" w:sz="12" w:space="1" w:color="auto"/>
        </w:pBdr>
        <w:ind w:firstLine="540"/>
        <w:jc w:val="both"/>
        <w:rPr>
          <w:b/>
          <w:sz w:val="20"/>
        </w:rPr>
      </w:pPr>
      <w:proofErr w:type="gramStart"/>
      <w:r>
        <w:rPr>
          <w:sz w:val="20"/>
        </w:rPr>
        <w:t>«…</w:t>
      </w:r>
      <w:r w:rsidRPr="00F64CD3">
        <w:rPr>
          <w:b/>
          <w:sz w:val="20"/>
        </w:rPr>
        <w:t xml:space="preserve">Факт нарушения подтверждается решением Ингушского УФАС России N </w:t>
      </w:r>
      <w:proofErr w:type="spellStart"/>
      <w:r w:rsidRPr="00F64CD3">
        <w:rPr>
          <w:b/>
          <w:sz w:val="20"/>
        </w:rPr>
        <w:t>N</w:t>
      </w:r>
      <w:proofErr w:type="spellEnd"/>
      <w:r w:rsidRPr="00F64CD3">
        <w:rPr>
          <w:b/>
          <w:sz w:val="20"/>
        </w:rPr>
        <w:t xml:space="preserve"> 006/01/18.1-28/2019 от 14.03.2019 года и материалами дела, в части отсутствия в информационном сообщении о продаже государственного или муниципального имущества размера задатка, срока и порядка его внесения,</w:t>
      </w:r>
      <w:r>
        <w:rPr>
          <w:sz w:val="20"/>
        </w:rPr>
        <w:t xml:space="preserve"> необходимых реквизитов счетов, а также в сокращении срока продолжительности приема заявок на участие в аукционе</w:t>
      </w:r>
      <w:r w:rsidRPr="00F64CD3">
        <w:rPr>
          <w:b/>
          <w:sz w:val="20"/>
        </w:rPr>
        <w:t>, что является достаточным основанием для признания</w:t>
      </w:r>
      <w:proofErr w:type="gramEnd"/>
      <w:r w:rsidRPr="00F64CD3">
        <w:rPr>
          <w:b/>
          <w:sz w:val="20"/>
        </w:rPr>
        <w:t xml:space="preserve"> вины в действиях должностного лица Организатора торгов </w:t>
      </w:r>
      <w:proofErr w:type="gramStart"/>
      <w:r w:rsidRPr="00F64CD3">
        <w:rPr>
          <w:b/>
          <w:sz w:val="20"/>
        </w:rPr>
        <w:t>-п</w:t>
      </w:r>
      <w:proofErr w:type="gramEnd"/>
      <w:r w:rsidRPr="00F64CD3">
        <w:rPr>
          <w:b/>
          <w:sz w:val="20"/>
        </w:rPr>
        <w:t xml:space="preserve">о </w:t>
      </w:r>
      <w:hyperlink r:id="rId25">
        <w:r w:rsidRPr="00F64CD3">
          <w:rPr>
            <w:b/>
            <w:color w:val="0000FF"/>
            <w:sz w:val="20"/>
          </w:rPr>
          <w:t>части 10 статьи 7.32.4</w:t>
        </w:r>
      </w:hyperlink>
      <w:r w:rsidRPr="00F64CD3">
        <w:rPr>
          <w:b/>
          <w:sz w:val="20"/>
        </w:rPr>
        <w:t xml:space="preserve"> </w:t>
      </w:r>
      <w:proofErr w:type="spellStart"/>
      <w:r w:rsidRPr="00F64CD3">
        <w:rPr>
          <w:b/>
          <w:sz w:val="20"/>
        </w:rPr>
        <w:t>КоАП</w:t>
      </w:r>
      <w:proofErr w:type="spellEnd"/>
      <w:r w:rsidRPr="00F64CD3">
        <w:rPr>
          <w:b/>
          <w:sz w:val="20"/>
        </w:rPr>
        <w:t xml:space="preserve"> РФ. </w:t>
      </w:r>
      <w:r w:rsidR="00F64CD3">
        <w:rPr>
          <w:b/>
          <w:sz w:val="20"/>
        </w:rPr>
        <w:t xml:space="preserve">  </w:t>
      </w:r>
      <w:r>
        <w:rPr>
          <w:sz w:val="20"/>
        </w:rPr>
        <w:t>…»</w:t>
      </w:r>
    </w:p>
    <w:p w:rsidR="00BA0EB3" w:rsidRPr="00B45E52" w:rsidRDefault="00BA0EB3" w:rsidP="00BA0EB3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p w:rsidR="00BA0EB3" w:rsidRPr="003618EC" w:rsidRDefault="00BA0EB3" w:rsidP="00BA0EB3">
      <w:pPr>
        <w:pStyle w:val="ConsPlusNormal"/>
        <w:ind w:firstLine="540"/>
        <w:jc w:val="both"/>
        <w:rPr>
          <w:rFonts w:asciiTheme="minorHAnsi" w:hAnsiTheme="minorHAnsi"/>
          <w:sz w:val="20"/>
        </w:rPr>
      </w:pPr>
    </w:p>
    <w:sectPr w:rsidR="00BA0EB3" w:rsidRPr="003618EC" w:rsidSect="000A041E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1A6"/>
    <w:multiLevelType w:val="multilevel"/>
    <w:tmpl w:val="C81A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2023A74"/>
    <w:multiLevelType w:val="multilevel"/>
    <w:tmpl w:val="757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A3EFC"/>
    <w:rsid w:val="00012663"/>
    <w:rsid w:val="000A041E"/>
    <w:rsid w:val="00121958"/>
    <w:rsid w:val="00142AD6"/>
    <w:rsid w:val="001A5DA0"/>
    <w:rsid w:val="001E127D"/>
    <w:rsid w:val="0022630F"/>
    <w:rsid w:val="002D6866"/>
    <w:rsid w:val="002F42E9"/>
    <w:rsid w:val="00310E2C"/>
    <w:rsid w:val="003618EC"/>
    <w:rsid w:val="003C7EAF"/>
    <w:rsid w:val="00437091"/>
    <w:rsid w:val="004705B9"/>
    <w:rsid w:val="0050362E"/>
    <w:rsid w:val="00506BDB"/>
    <w:rsid w:val="00523A24"/>
    <w:rsid w:val="005C651F"/>
    <w:rsid w:val="006434D6"/>
    <w:rsid w:val="006A3EFC"/>
    <w:rsid w:val="00837AAB"/>
    <w:rsid w:val="00895434"/>
    <w:rsid w:val="008F12C9"/>
    <w:rsid w:val="008F4B93"/>
    <w:rsid w:val="008F635C"/>
    <w:rsid w:val="00931DB5"/>
    <w:rsid w:val="009A46E3"/>
    <w:rsid w:val="00A47F6E"/>
    <w:rsid w:val="00AC6004"/>
    <w:rsid w:val="00B409E8"/>
    <w:rsid w:val="00B45E52"/>
    <w:rsid w:val="00B67392"/>
    <w:rsid w:val="00B8535B"/>
    <w:rsid w:val="00BA0EB3"/>
    <w:rsid w:val="00C16033"/>
    <w:rsid w:val="00C316E4"/>
    <w:rsid w:val="00C56103"/>
    <w:rsid w:val="00C8433D"/>
    <w:rsid w:val="00CF72EB"/>
    <w:rsid w:val="00D9515D"/>
    <w:rsid w:val="00E11DFB"/>
    <w:rsid w:val="00E605E8"/>
    <w:rsid w:val="00ED05CA"/>
    <w:rsid w:val="00F05D64"/>
    <w:rsid w:val="00F64CD3"/>
    <w:rsid w:val="00F73E83"/>
    <w:rsid w:val="00F82308"/>
    <w:rsid w:val="00FD1914"/>
    <w:rsid w:val="00FE3849"/>
    <w:rsid w:val="00FF047A"/>
    <w:rsid w:val="00FF5B23"/>
    <w:rsid w:val="00F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locked/>
    <w:rsid w:val="0050362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3E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6A3E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C8433D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C8433D"/>
    <w:rPr>
      <w:rFonts w:cs="Times New Roman"/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50362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frgu-content-accordeon">
    <w:name w:val="frgu-content-accordeon"/>
    <w:basedOn w:val="a0"/>
    <w:rsid w:val="0050362E"/>
  </w:style>
  <w:style w:type="paragraph" w:customStyle="1" w:styleId="ng-binding">
    <w:name w:val="ng-binding"/>
    <w:basedOn w:val="a"/>
    <w:rsid w:val="0050362E"/>
    <w:pPr>
      <w:spacing w:before="100" w:beforeAutospacing="1" w:after="100" w:afterAutospacing="1"/>
    </w:pPr>
  </w:style>
  <w:style w:type="character" w:customStyle="1" w:styleId="ng-scope">
    <w:name w:val="ng-scope"/>
    <w:basedOn w:val="a0"/>
    <w:rsid w:val="00503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S&amp;n=656972&amp;dst=100016" TargetMode="External"/><Relationship Id="rId13" Type="http://schemas.openxmlformats.org/officeDocument/2006/relationships/hyperlink" Target="https://login.consultant.ru/link/?req=doc&amp;base=LAW&amp;n=422131&amp;dst=40" TargetMode="External"/><Relationship Id="rId18" Type="http://schemas.openxmlformats.org/officeDocument/2006/relationships/hyperlink" Target="https://login.consultant.ru/link/?req=doc&amp;base=LAW&amp;n=181852&amp;dst=10006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19667&amp;dst=51" TargetMode="External"/><Relationship Id="rId7" Type="http://schemas.openxmlformats.org/officeDocument/2006/relationships/hyperlink" Target="https://login.consultant.ru/link/?req=doc&amp;base=LAW&amp;n=330808&amp;dst=408" TargetMode="External"/><Relationship Id="rId12" Type="http://schemas.openxmlformats.org/officeDocument/2006/relationships/hyperlink" Target="https://login.consultant.ru/link/?req=doc&amp;base=PAS&amp;n=590840&amp;dst=100009" TargetMode="External"/><Relationship Id="rId17" Type="http://schemas.openxmlformats.org/officeDocument/2006/relationships/hyperlink" Target="https://login.consultant.ru/link/?req=doc&amp;base=LAW&amp;n=181852&amp;dst=100062" TargetMode="External"/><Relationship Id="rId25" Type="http://schemas.openxmlformats.org/officeDocument/2006/relationships/hyperlink" Target="https://login.consultant.ru/link/?req=doc&amp;base=LAW&amp;n=323875&amp;dst=67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00752&amp;dst=100020" TargetMode="External"/><Relationship Id="rId20" Type="http://schemas.openxmlformats.org/officeDocument/2006/relationships/hyperlink" Target="https://login.consultant.ru/link/?req=doc&amp;base=PAS&amp;n=547965&amp;dst=1000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30808&amp;dst=51" TargetMode="External"/><Relationship Id="rId11" Type="http://schemas.openxmlformats.org/officeDocument/2006/relationships/hyperlink" Target="https://login.consultant.ru/link/?req=doc&amp;base=LAW&amp;n=321528&amp;dst=100200" TargetMode="External"/><Relationship Id="rId24" Type="http://schemas.openxmlformats.org/officeDocument/2006/relationships/hyperlink" Target="https://login.consultant.ru/link/?req=doc&amp;base=PAS&amp;n=553078&amp;dst=100026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200752&amp;dst=100019" TargetMode="External"/><Relationship Id="rId23" Type="http://schemas.openxmlformats.org/officeDocument/2006/relationships/hyperlink" Target="https://login.consultant.ru/link/?req=doc&amp;base=LAW&amp;n=315087&amp;dst=660" TargetMode="External"/><Relationship Id="rId10" Type="http://schemas.openxmlformats.org/officeDocument/2006/relationships/hyperlink" Target="https://login.consultant.ru/link/?req=doc&amp;base=LAW&amp;n=312579&amp;dst=102068" TargetMode="External"/><Relationship Id="rId19" Type="http://schemas.openxmlformats.org/officeDocument/2006/relationships/hyperlink" Target="https://login.consultant.ru/link/?req=doc&amp;base=LAW&amp;n=422131&amp;dst=1000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21528" TargetMode="External"/><Relationship Id="rId14" Type="http://schemas.openxmlformats.org/officeDocument/2006/relationships/hyperlink" Target="https://login.consultant.ru/link/?req=doc&amp;base=LAW&amp;n=182125&amp;dst=100037" TargetMode="External"/><Relationship Id="rId22" Type="http://schemas.openxmlformats.org/officeDocument/2006/relationships/hyperlink" Target="https://login.consultant.ru/link/?req=doc&amp;base=LAW&amp;n=319667&amp;dst=5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1182</Words>
  <Characters>9937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hline1</dc:creator>
  <cp:lastModifiedBy>hline</cp:lastModifiedBy>
  <cp:revision>4</cp:revision>
  <dcterms:created xsi:type="dcterms:W3CDTF">2021-03-19T10:59:00Z</dcterms:created>
  <dcterms:modified xsi:type="dcterms:W3CDTF">2022-08-17T09:52:00Z</dcterms:modified>
</cp:coreProperties>
</file>