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42E9" w:rsidRDefault="002F42E9" w:rsidP="003B3224">
      <w:pPr>
        <w:pStyle w:val="ConsPlusNormal"/>
        <w:jc w:val="both"/>
      </w:pPr>
      <w:r>
        <w:t>Материал</w:t>
      </w:r>
      <w:r w:rsidRPr="00C8433D">
        <w:t xml:space="preserve"> предоставлен ООО «</w:t>
      </w:r>
      <w:proofErr w:type="spellStart"/>
      <w:r w:rsidRPr="00C8433D">
        <w:t>КонсультантПлюс</w:t>
      </w:r>
      <w:proofErr w:type="spellEnd"/>
      <w:r w:rsidRPr="00C8433D">
        <w:t xml:space="preserve"> </w:t>
      </w:r>
      <w:proofErr w:type="spellStart"/>
      <w:r w:rsidRPr="00C8433D">
        <w:t>Югра</w:t>
      </w:r>
      <w:proofErr w:type="spellEnd"/>
      <w:r w:rsidRPr="00C8433D">
        <w:t>»</w:t>
      </w:r>
      <w:r>
        <w:t>.</w:t>
      </w:r>
    </w:p>
    <w:p w:rsidR="002F42E9" w:rsidRDefault="002F42E9" w:rsidP="003B3224">
      <w:pPr>
        <w:pStyle w:val="ConsPlusNormal"/>
      </w:pPr>
      <w:r w:rsidRPr="00C8433D">
        <w:t>Услуга оказывается в соответствии с регламентом Линии консультаций:</w:t>
      </w:r>
      <w:r w:rsidRPr="00523A24">
        <w:rPr>
          <w:b/>
        </w:rPr>
        <w:t xml:space="preserve"> </w:t>
      </w:r>
      <w:hyperlink r:id="rId5" w:history="1">
        <w:r w:rsidRPr="00523A24">
          <w:rPr>
            <w:rStyle w:val="a3"/>
            <w:rFonts w:cs="Calibri"/>
            <w:b/>
          </w:rPr>
          <w:t>http://consultantugra.ru/klientam/goryachaya-liniya/reglament-linii-konsultacij/</w:t>
        </w:r>
      </w:hyperlink>
    </w:p>
    <w:tbl>
      <w:tblPr>
        <w:tblW w:w="9354" w:type="dxa"/>
        <w:jc w:val="center"/>
        <w:tblBorders>
          <w:left w:val="single" w:sz="24" w:space="0" w:color="CED3F1"/>
          <w:right w:val="single" w:sz="24" w:space="0" w:color="F4F3F8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9354"/>
      </w:tblGrid>
      <w:tr w:rsidR="002F42E9">
        <w:trPr>
          <w:jc w:val="center"/>
        </w:trPr>
        <w:tc>
          <w:tcPr>
            <w:tcW w:w="9294" w:type="dxa"/>
            <w:tcBorders>
              <w:top w:val="nil"/>
              <w:bottom w:val="nil"/>
            </w:tcBorders>
            <w:shd w:val="clear" w:color="auto" w:fill="F4F3F8"/>
          </w:tcPr>
          <w:p w:rsidR="002F42E9" w:rsidRDefault="002F42E9" w:rsidP="003B3224">
            <w:pPr>
              <w:pStyle w:val="ConsPlusNormal"/>
              <w:jc w:val="right"/>
            </w:pPr>
            <w:r>
              <w:rPr>
                <w:color w:val="392C69"/>
              </w:rPr>
              <w:t xml:space="preserve">Актуально на </w:t>
            </w:r>
            <w:r w:rsidR="000960D1">
              <w:rPr>
                <w:color w:val="392C69"/>
              </w:rPr>
              <w:t>18.08.2022</w:t>
            </w:r>
          </w:p>
        </w:tc>
      </w:tr>
    </w:tbl>
    <w:p w:rsidR="0050362E" w:rsidRPr="00102A76" w:rsidRDefault="002F42E9" w:rsidP="003B3224">
      <w:pPr>
        <w:autoSpaceDE w:val="0"/>
        <w:autoSpaceDN w:val="0"/>
        <w:adjustRightInd w:val="0"/>
        <w:jc w:val="both"/>
        <w:rPr>
          <w:rFonts w:asciiTheme="minorHAnsi" w:eastAsia="Calibri" w:hAnsiTheme="minorHAnsi" w:cs="Calibri"/>
          <w:sz w:val="22"/>
          <w:szCs w:val="22"/>
        </w:rPr>
      </w:pPr>
      <w:r w:rsidRPr="0050362E">
        <w:rPr>
          <w:rFonts w:asciiTheme="minorHAnsi" w:hAnsiTheme="minorHAnsi"/>
          <w:b/>
          <w:sz w:val="32"/>
          <w:szCs w:val="32"/>
        </w:rPr>
        <w:t>По вопросу</w:t>
      </w:r>
      <w:r w:rsidR="00F82308">
        <w:rPr>
          <w:rFonts w:asciiTheme="minorHAnsi" w:hAnsiTheme="minorHAnsi"/>
          <w:b/>
        </w:rPr>
        <w:t>:</w:t>
      </w:r>
      <w:r w:rsidR="000960D1">
        <w:rPr>
          <w:rFonts w:asciiTheme="minorHAnsi" w:hAnsiTheme="minorHAnsi"/>
          <w:b/>
        </w:rPr>
        <w:t xml:space="preserve"> </w:t>
      </w:r>
      <w:r w:rsidR="00E00587">
        <w:rPr>
          <w:rFonts w:asciiTheme="minorHAnsi" w:hAnsiTheme="minorHAnsi"/>
          <w:sz w:val="22"/>
          <w:szCs w:val="22"/>
        </w:rPr>
        <w:t xml:space="preserve">ООО </w:t>
      </w:r>
      <w:r w:rsidR="003B255F">
        <w:rPr>
          <w:rFonts w:asciiTheme="minorHAnsi" w:hAnsiTheme="minorHAnsi"/>
          <w:sz w:val="22"/>
          <w:szCs w:val="22"/>
        </w:rPr>
        <w:t xml:space="preserve">предоставило </w:t>
      </w:r>
      <w:r w:rsidR="000960D1" w:rsidRPr="00102A76">
        <w:rPr>
          <w:rFonts w:asciiTheme="minorHAnsi" w:hAnsiTheme="minorHAnsi"/>
          <w:sz w:val="22"/>
          <w:szCs w:val="22"/>
        </w:rPr>
        <w:t xml:space="preserve">в аренду нежилое помещение </w:t>
      </w:r>
      <w:proofErr w:type="spellStart"/>
      <w:r w:rsidR="000960D1" w:rsidRPr="00102A76">
        <w:rPr>
          <w:rFonts w:asciiTheme="minorHAnsi" w:hAnsiTheme="minorHAnsi"/>
          <w:sz w:val="22"/>
          <w:szCs w:val="22"/>
        </w:rPr>
        <w:t>физлицам</w:t>
      </w:r>
      <w:proofErr w:type="spellEnd"/>
      <w:r w:rsidR="000960D1" w:rsidRPr="00102A76">
        <w:rPr>
          <w:rFonts w:asciiTheme="minorHAnsi" w:hAnsiTheme="minorHAnsi"/>
          <w:sz w:val="22"/>
          <w:szCs w:val="22"/>
        </w:rPr>
        <w:t xml:space="preserve"> (ИП) под бутики. На момент заключения договоров все </w:t>
      </w:r>
      <w:proofErr w:type="spellStart"/>
      <w:r w:rsidR="000960D1" w:rsidRPr="00102A76">
        <w:rPr>
          <w:rFonts w:asciiTheme="minorHAnsi" w:hAnsiTheme="minorHAnsi"/>
          <w:sz w:val="22"/>
          <w:szCs w:val="22"/>
        </w:rPr>
        <w:t>физлица</w:t>
      </w:r>
      <w:proofErr w:type="spellEnd"/>
      <w:r w:rsidR="000960D1" w:rsidRPr="00102A76">
        <w:rPr>
          <w:rFonts w:asciiTheme="minorHAnsi" w:hAnsiTheme="minorHAnsi"/>
          <w:sz w:val="22"/>
          <w:szCs w:val="22"/>
        </w:rPr>
        <w:t xml:space="preserve"> были зарегистрированы как ИП. В настоящее </w:t>
      </w:r>
      <w:r w:rsidR="00E00587">
        <w:rPr>
          <w:rFonts w:asciiTheme="minorHAnsi" w:hAnsiTheme="minorHAnsi"/>
          <w:sz w:val="22"/>
          <w:szCs w:val="22"/>
        </w:rPr>
        <w:t>время многие из них ИП закрыли. Какие последствия для ООО</w:t>
      </w:r>
      <w:r w:rsidR="000960D1" w:rsidRPr="00102A76">
        <w:rPr>
          <w:rFonts w:asciiTheme="minorHAnsi" w:hAnsiTheme="minorHAnsi"/>
          <w:sz w:val="22"/>
          <w:szCs w:val="22"/>
        </w:rPr>
        <w:t xml:space="preserve"> </w:t>
      </w:r>
      <w:r w:rsidR="00E00587">
        <w:rPr>
          <w:rFonts w:asciiTheme="minorHAnsi" w:hAnsiTheme="minorHAnsi"/>
          <w:sz w:val="22"/>
          <w:szCs w:val="22"/>
        </w:rPr>
        <w:t>от того</w:t>
      </w:r>
      <w:r w:rsidR="000960D1" w:rsidRPr="00102A76">
        <w:rPr>
          <w:rFonts w:asciiTheme="minorHAnsi" w:hAnsiTheme="minorHAnsi"/>
          <w:sz w:val="22"/>
          <w:szCs w:val="22"/>
        </w:rPr>
        <w:t xml:space="preserve">, что арендаторы теперь не ИП, а просто </w:t>
      </w:r>
      <w:proofErr w:type="spellStart"/>
      <w:r w:rsidR="000960D1" w:rsidRPr="00102A76">
        <w:rPr>
          <w:rFonts w:asciiTheme="minorHAnsi" w:hAnsiTheme="minorHAnsi"/>
          <w:sz w:val="22"/>
          <w:szCs w:val="22"/>
        </w:rPr>
        <w:t>физлица</w:t>
      </w:r>
      <w:proofErr w:type="spellEnd"/>
      <w:r w:rsidR="000960D1" w:rsidRPr="00102A76">
        <w:rPr>
          <w:rFonts w:asciiTheme="minorHAnsi" w:hAnsiTheme="minorHAnsi"/>
          <w:sz w:val="22"/>
          <w:szCs w:val="22"/>
        </w:rPr>
        <w:t>?</w:t>
      </w:r>
    </w:p>
    <w:p w:rsidR="002D6866" w:rsidRPr="00102A76" w:rsidRDefault="002D6866" w:rsidP="003B3224">
      <w:pPr>
        <w:pStyle w:val="ConsPlusNormal"/>
        <w:jc w:val="both"/>
        <w:rPr>
          <w:b/>
          <w:szCs w:val="22"/>
        </w:rPr>
      </w:pPr>
    </w:p>
    <w:p w:rsidR="002F42E9" w:rsidRPr="00C316E4" w:rsidRDefault="002F42E9" w:rsidP="003B3224">
      <w:pPr>
        <w:pStyle w:val="ConsPlusNormal"/>
        <w:jc w:val="both"/>
        <w:rPr>
          <w:sz w:val="32"/>
          <w:szCs w:val="32"/>
          <w:lang w:val="en-US"/>
        </w:rPr>
      </w:pPr>
      <w:r w:rsidRPr="00C316E4">
        <w:rPr>
          <w:b/>
          <w:sz w:val="32"/>
          <w:szCs w:val="32"/>
        </w:rPr>
        <w:t>Сообщаем</w:t>
      </w:r>
      <w:r w:rsidRPr="00C316E4">
        <w:rPr>
          <w:b/>
          <w:sz w:val="32"/>
          <w:szCs w:val="32"/>
          <w:lang w:val="en-US"/>
        </w:rPr>
        <w:t>:</w:t>
      </w:r>
    </w:p>
    <w:tbl>
      <w:tblPr>
        <w:tblW w:w="10632" w:type="dxa"/>
        <w:tblInd w:w="180" w:type="dxa"/>
        <w:tblBorders>
          <w:left w:val="single" w:sz="24" w:space="0" w:color="FE9500"/>
        </w:tblBorders>
        <w:tblCellMar>
          <w:top w:w="180" w:type="dxa"/>
          <w:left w:w="180" w:type="dxa"/>
          <w:bottom w:w="180" w:type="dxa"/>
          <w:right w:w="180" w:type="dxa"/>
        </w:tblCellMar>
        <w:tblLook w:val="0000"/>
      </w:tblPr>
      <w:tblGrid>
        <w:gridCol w:w="10632"/>
      </w:tblGrid>
      <w:tr w:rsidR="002F42E9" w:rsidRPr="00012663" w:rsidTr="00FF047A">
        <w:tc>
          <w:tcPr>
            <w:tcW w:w="10632" w:type="dxa"/>
            <w:tcBorders>
              <w:top w:val="nil"/>
              <w:bottom w:val="nil"/>
              <w:right w:val="nil"/>
            </w:tcBorders>
            <w:shd w:val="clear" w:color="auto" w:fill="F2F4E6"/>
          </w:tcPr>
          <w:p w:rsidR="003D42B7" w:rsidRDefault="003D42B7" w:rsidP="003D42B7">
            <w:pPr>
              <w:pStyle w:val="ConsPlusNormal"/>
              <w:ind w:firstLine="540"/>
              <w:jc w:val="both"/>
            </w:pPr>
            <w:r>
              <w:rPr>
                <w:sz w:val="20"/>
              </w:rPr>
              <w:t>Договор аренды имущества по общему правилу может прекратить свое действие по одному из оснований, которые прекращают обязательства в гражданском праве. Такие основания могут быть предусмотрены законом, иными правовыми актами или самим договором (</w:t>
            </w:r>
            <w:hyperlink r:id="rId6">
              <w:r>
                <w:rPr>
                  <w:color w:val="0000FF"/>
                  <w:sz w:val="20"/>
                </w:rPr>
                <w:t>п. 1 ст. 407</w:t>
              </w:r>
            </w:hyperlink>
            <w:r>
              <w:rPr>
                <w:sz w:val="20"/>
              </w:rPr>
              <w:t xml:space="preserve">, </w:t>
            </w:r>
            <w:hyperlink r:id="rId7">
              <w:r>
                <w:rPr>
                  <w:color w:val="0000FF"/>
                  <w:sz w:val="20"/>
                </w:rPr>
                <w:t>п. 3 ст. 420</w:t>
              </w:r>
            </w:hyperlink>
            <w:r>
              <w:rPr>
                <w:sz w:val="20"/>
              </w:rPr>
              <w:t xml:space="preserve"> ГК РФ).</w:t>
            </w:r>
          </w:p>
          <w:p w:rsidR="003D42B7" w:rsidRPr="00050C3E" w:rsidRDefault="003D42B7" w:rsidP="003D42B7">
            <w:pPr>
              <w:pStyle w:val="ConsPlusNormal"/>
              <w:ind w:firstLine="540"/>
              <w:jc w:val="both"/>
              <w:rPr>
                <w:b/>
              </w:rPr>
            </w:pPr>
            <w:r w:rsidRPr="00E00587">
              <w:rPr>
                <w:sz w:val="20"/>
              </w:rPr>
              <w:t>При этом</w:t>
            </w:r>
            <w:r w:rsidRPr="00050C3E">
              <w:rPr>
                <w:b/>
                <w:sz w:val="20"/>
              </w:rPr>
              <w:t xml:space="preserve"> </w:t>
            </w:r>
            <w:hyperlink r:id="rId8">
              <w:r w:rsidRPr="00050C3E">
                <w:rPr>
                  <w:b/>
                  <w:color w:val="0000FF"/>
                  <w:sz w:val="20"/>
                </w:rPr>
                <w:t>ГК</w:t>
              </w:r>
            </w:hyperlink>
            <w:r w:rsidRPr="00050C3E">
              <w:rPr>
                <w:b/>
                <w:sz w:val="20"/>
              </w:rPr>
              <w:t xml:space="preserve"> РФ не предусматривает прекращение обязатель</w:t>
            </w:r>
            <w:proofErr w:type="gramStart"/>
            <w:r w:rsidRPr="00050C3E">
              <w:rPr>
                <w:b/>
                <w:sz w:val="20"/>
              </w:rPr>
              <w:t>ств в св</w:t>
            </w:r>
            <w:proofErr w:type="gramEnd"/>
            <w:r w:rsidRPr="00050C3E">
              <w:rPr>
                <w:b/>
                <w:sz w:val="20"/>
              </w:rPr>
              <w:t>язи с прекращением деятельности индивидуального предпринимателя.</w:t>
            </w:r>
          </w:p>
          <w:p w:rsidR="003D42B7" w:rsidRDefault="003D42B7" w:rsidP="003D42B7">
            <w:pPr>
              <w:pStyle w:val="ConsPlusNormal"/>
              <w:ind w:firstLine="540"/>
              <w:jc w:val="both"/>
            </w:pPr>
            <w:r>
              <w:rPr>
                <w:sz w:val="20"/>
              </w:rPr>
              <w:t xml:space="preserve">Положения </w:t>
            </w:r>
            <w:hyperlink r:id="rId9">
              <w:r>
                <w:rPr>
                  <w:color w:val="0000FF"/>
                  <w:sz w:val="20"/>
                </w:rPr>
                <w:t>ст. 419</w:t>
              </w:r>
            </w:hyperlink>
            <w:r>
              <w:rPr>
                <w:sz w:val="20"/>
              </w:rPr>
              <w:t xml:space="preserve"> ГК РФ о прекращении обязательств ликвидацией юридического лица к случаям прекращения деятельности индивидуального предпринимателя неприменимы.</w:t>
            </w:r>
          </w:p>
          <w:p w:rsidR="003D42B7" w:rsidRDefault="003D42B7" w:rsidP="003D42B7">
            <w:pPr>
              <w:pStyle w:val="ConsPlusNormal"/>
              <w:ind w:firstLine="540"/>
              <w:jc w:val="both"/>
            </w:pPr>
            <w:r>
              <w:rPr>
                <w:sz w:val="20"/>
              </w:rPr>
              <w:t>Также стороны договора аренды не предусмотрели условие о возможности досрочного прекращения договора аренды в связи с утратой арендатором статуса индивидуального предпринимателя.</w:t>
            </w:r>
          </w:p>
          <w:p w:rsidR="003D42B7" w:rsidRDefault="003D42B7" w:rsidP="003D42B7">
            <w:pPr>
              <w:pStyle w:val="ConsPlusNormal"/>
              <w:ind w:firstLine="540"/>
              <w:jc w:val="both"/>
            </w:pPr>
            <w:proofErr w:type="gramStart"/>
            <w:r w:rsidRPr="00050C3E">
              <w:rPr>
                <w:b/>
                <w:sz w:val="20"/>
              </w:rPr>
              <w:t>Юридически имущество индивидуального предпринимателя, используемое им в личных целях, не обособлено от имущества, непосредственно используемого для осуществления индивидуальной предпринимательской деятельности, он отвечает по обязательствам, в том числе связанным с предпринимательской деятельностью, всем своим имуществом, за исключением того, на которое в соответствии с законом не может быть обращено взыскание</w:t>
            </w:r>
            <w:r>
              <w:rPr>
                <w:sz w:val="20"/>
              </w:rPr>
              <w:t xml:space="preserve"> (</w:t>
            </w:r>
            <w:hyperlink r:id="rId10">
              <w:r>
                <w:rPr>
                  <w:color w:val="0000FF"/>
                  <w:sz w:val="20"/>
                </w:rPr>
                <w:t>п. 1 ст. 23</w:t>
              </w:r>
            </w:hyperlink>
            <w:r>
              <w:rPr>
                <w:sz w:val="20"/>
              </w:rPr>
              <w:t xml:space="preserve">, </w:t>
            </w:r>
            <w:hyperlink r:id="rId11">
              <w:r>
                <w:rPr>
                  <w:color w:val="0000FF"/>
                  <w:sz w:val="20"/>
                </w:rPr>
                <w:t>ст. ст. 24</w:t>
              </w:r>
            </w:hyperlink>
            <w:r>
              <w:rPr>
                <w:sz w:val="20"/>
              </w:rPr>
              <w:t xml:space="preserve">, </w:t>
            </w:r>
            <w:hyperlink r:id="rId12">
              <w:r>
                <w:rPr>
                  <w:color w:val="0000FF"/>
                  <w:sz w:val="20"/>
                </w:rPr>
                <w:t>25</w:t>
              </w:r>
            </w:hyperlink>
            <w:r>
              <w:rPr>
                <w:sz w:val="20"/>
              </w:rPr>
              <w:t xml:space="preserve"> ГК РФ, </w:t>
            </w:r>
            <w:hyperlink r:id="rId13">
              <w:r>
                <w:rPr>
                  <w:color w:val="0000FF"/>
                  <w:sz w:val="20"/>
                </w:rPr>
                <w:t>Определение</w:t>
              </w:r>
            </w:hyperlink>
            <w:r>
              <w:rPr>
                <w:sz w:val="20"/>
              </w:rPr>
              <w:t xml:space="preserve"> Конституционного</w:t>
            </w:r>
            <w:proofErr w:type="gramEnd"/>
            <w:r>
              <w:rPr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Суда РФ от 15.05.2001 N 88-О).</w:t>
            </w:r>
            <w:proofErr w:type="gramEnd"/>
          </w:p>
          <w:p w:rsidR="003D42B7" w:rsidRPr="00050C3E" w:rsidRDefault="003D42B7" w:rsidP="003D42B7">
            <w:pPr>
              <w:pStyle w:val="ConsPlusNormal"/>
              <w:ind w:firstLine="540"/>
              <w:jc w:val="both"/>
              <w:rPr>
                <w:b/>
              </w:rPr>
            </w:pPr>
            <w:r>
              <w:rPr>
                <w:sz w:val="20"/>
              </w:rPr>
              <w:t xml:space="preserve">Таким образом, </w:t>
            </w:r>
            <w:r w:rsidRPr="00050C3E">
              <w:rPr>
                <w:b/>
                <w:sz w:val="20"/>
              </w:rPr>
              <w:t>обязательства предпринимателя не прекращаются и после того, как он прекратит предпринимательскую деятельность. После прекращения предпринимательской деятельности он продолжает нести имущественную ответственность перед кредиторами, в частности, по исполнению обязательств перед ними, в том числе договорных.</w:t>
            </w:r>
          </w:p>
          <w:p w:rsidR="003D42B7" w:rsidRPr="00050C3E" w:rsidRDefault="003D42B7" w:rsidP="003D42B7">
            <w:pPr>
              <w:pStyle w:val="ConsPlusNormal"/>
              <w:ind w:firstLine="540"/>
              <w:jc w:val="both"/>
              <w:rPr>
                <w:b/>
              </w:rPr>
            </w:pPr>
            <w:r w:rsidRPr="00050C3E">
              <w:rPr>
                <w:b/>
                <w:sz w:val="20"/>
              </w:rPr>
              <w:t>Следовательно, стороны договора аренды не обязаны расторгать договор аренды между организацией и индивидуальным предпринимателем после прекращения им деятельности в качестве индивидуального предпринимателя.</w:t>
            </w:r>
          </w:p>
          <w:p w:rsidR="003D42B7" w:rsidRDefault="003D42B7" w:rsidP="003D42B7">
            <w:pPr>
              <w:pStyle w:val="ConsPlusNormal"/>
              <w:ind w:firstLine="540"/>
              <w:jc w:val="both"/>
            </w:pPr>
            <w:r>
              <w:rPr>
                <w:sz w:val="20"/>
              </w:rPr>
              <w:t>Аналогичный вопрос был рассмотрен в Арбитражном суде Московского округа (</w:t>
            </w:r>
            <w:hyperlink r:id="rId14">
              <w:r>
                <w:rPr>
                  <w:color w:val="0000FF"/>
                  <w:sz w:val="20"/>
                </w:rPr>
                <w:t>Постановление</w:t>
              </w:r>
            </w:hyperlink>
            <w:r>
              <w:rPr>
                <w:sz w:val="20"/>
              </w:rPr>
              <w:t xml:space="preserve"> Арбитражного суда Московского округа от 29.01.2015 N Ф05-16121/2014 по делу N А40-42264/14-142-360).</w:t>
            </w:r>
          </w:p>
          <w:p w:rsidR="003D42B7" w:rsidRDefault="003D42B7" w:rsidP="003D42B7">
            <w:pPr>
              <w:pStyle w:val="ConsPlusNormal"/>
              <w:ind w:firstLine="540"/>
              <w:jc w:val="both"/>
            </w:pPr>
            <w:r>
              <w:rPr>
                <w:sz w:val="20"/>
              </w:rPr>
              <w:t>Доходы при применении УСН признаются на дату поступления денежных средств на расчетный счет и (или) в кассу, получения иного имущества (работ, услуг) и (или) имущественных прав, а также погашения другим способом задолженности налогоплательщику (</w:t>
            </w:r>
            <w:hyperlink r:id="rId15">
              <w:r>
                <w:rPr>
                  <w:color w:val="0000FF"/>
                  <w:sz w:val="20"/>
                </w:rPr>
                <w:t>п. 1 ст. 346.17</w:t>
              </w:r>
            </w:hyperlink>
            <w:r>
              <w:rPr>
                <w:sz w:val="20"/>
              </w:rPr>
              <w:t xml:space="preserve"> Налогового кодекса РФ).</w:t>
            </w:r>
          </w:p>
          <w:p w:rsidR="003D42B7" w:rsidRDefault="003D42B7" w:rsidP="003D42B7">
            <w:pPr>
              <w:pStyle w:val="ConsPlusNormal"/>
              <w:ind w:firstLine="540"/>
              <w:jc w:val="both"/>
            </w:pPr>
            <w:r w:rsidRPr="00050C3E">
              <w:rPr>
                <w:b/>
                <w:sz w:val="20"/>
              </w:rPr>
              <w:t xml:space="preserve">При поступлении арендной платы от арендатора полученные доходы учитываются как </w:t>
            </w:r>
            <w:proofErr w:type="spellStart"/>
            <w:r w:rsidRPr="00050C3E">
              <w:rPr>
                <w:b/>
                <w:sz w:val="20"/>
              </w:rPr>
              <w:t>внереализационные</w:t>
            </w:r>
            <w:proofErr w:type="spellEnd"/>
            <w:r w:rsidRPr="00050C3E">
              <w:rPr>
                <w:b/>
                <w:sz w:val="20"/>
              </w:rPr>
              <w:t xml:space="preserve"> или в качестве выручки от реализации (если предоставление имущества осуществляется на систематической основе)</w:t>
            </w:r>
            <w:r>
              <w:rPr>
                <w:sz w:val="20"/>
              </w:rPr>
              <w:t xml:space="preserve"> (</w:t>
            </w:r>
            <w:hyperlink r:id="rId16">
              <w:r>
                <w:rPr>
                  <w:color w:val="0000FF"/>
                  <w:sz w:val="20"/>
                </w:rPr>
                <w:t>ст. 249</w:t>
              </w:r>
            </w:hyperlink>
            <w:r>
              <w:rPr>
                <w:sz w:val="20"/>
              </w:rPr>
              <w:t xml:space="preserve">, </w:t>
            </w:r>
            <w:hyperlink r:id="rId17">
              <w:r>
                <w:rPr>
                  <w:color w:val="0000FF"/>
                  <w:sz w:val="20"/>
                </w:rPr>
                <w:t>п. 4 ч. 2 ст. 250</w:t>
              </w:r>
            </w:hyperlink>
            <w:r>
              <w:rPr>
                <w:sz w:val="20"/>
              </w:rPr>
              <w:t xml:space="preserve"> НК РФ, </w:t>
            </w:r>
            <w:hyperlink r:id="rId18">
              <w:r>
                <w:rPr>
                  <w:color w:val="0000FF"/>
                  <w:sz w:val="20"/>
                </w:rPr>
                <w:t>Письмо</w:t>
              </w:r>
            </w:hyperlink>
            <w:r>
              <w:rPr>
                <w:sz w:val="20"/>
              </w:rPr>
              <w:t xml:space="preserve"> Минфина России от 07.02.2011 N 03-03-06/1/74).</w:t>
            </w:r>
          </w:p>
          <w:p w:rsidR="003D42B7" w:rsidRPr="00050C3E" w:rsidRDefault="003D42B7" w:rsidP="003D42B7">
            <w:pPr>
              <w:pStyle w:val="ConsPlusNormal"/>
              <w:ind w:firstLine="540"/>
              <w:jc w:val="both"/>
              <w:rPr>
                <w:b/>
              </w:rPr>
            </w:pPr>
            <w:r w:rsidRPr="00050C3E">
              <w:rPr>
                <w:b/>
                <w:sz w:val="20"/>
              </w:rPr>
              <w:t xml:space="preserve">Следовательно, полученную арендную плату от физического лица необходимо признать в доходах на дату ее поступления в кассу организации в составе доходов от реализации, если предоставление имущества осуществляется на систематической основе или в составе </w:t>
            </w:r>
            <w:proofErr w:type="spellStart"/>
            <w:r w:rsidRPr="00050C3E">
              <w:rPr>
                <w:b/>
                <w:sz w:val="20"/>
              </w:rPr>
              <w:t>внереализационных</w:t>
            </w:r>
            <w:proofErr w:type="spellEnd"/>
            <w:r w:rsidRPr="00050C3E">
              <w:rPr>
                <w:b/>
                <w:sz w:val="20"/>
              </w:rPr>
              <w:t xml:space="preserve"> доходов.</w:t>
            </w:r>
          </w:p>
          <w:p w:rsidR="003D42B7" w:rsidRPr="003D42B7" w:rsidRDefault="003D42B7" w:rsidP="003B3224">
            <w:pPr>
              <w:ind w:firstLine="540"/>
              <w:jc w:val="both"/>
              <w:rPr>
                <w:rFonts w:asciiTheme="minorHAnsi" w:hAnsiTheme="minorHAnsi"/>
                <w:i/>
                <w:sz w:val="18"/>
                <w:szCs w:val="18"/>
              </w:rPr>
            </w:pPr>
            <w:proofErr w:type="gramStart"/>
            <w:r w:rsidRPr="003D42B7">
              <w:rPr>
                <w:rFonts w:asciiTheme="minorHAnsi" w:hAnsiTheme="minorHAnsi"/>
                <w:i/>
                <w:sz w:val="18"/>
                <w:szCs w:val="18"/>
              </w:rPr>
              <w:t>(Источник:</w:t>
            </w:r>
            <w:proofErr w:type="gramEnd"/>
            <w:r w:rsidRPr="003D42B7">
              <w:rPr>
                <w:rFonts w:asciiTheme="minorHAnsi" w:hAnsiTheme="minorHAnsi"/>
                <w:i/>
                <w:sz w:val="18"/>
                <w:szCs w:val="18"/>
              </w:rPr>
              <w:t xml:space="preserve"> </w:t>
            </w:r>
            <w:hyperlink r:id="rId19" w:tooltip="Ссылка на КонсультантПлюс" w:history="1">
              <w:r w:rsidRPr="003D42B7">
                <w:rPr>
                  <w:rStyle w:val="a3"/>
                  <w:rFonts w:asciiTheme="minorHAnsi" w:hAnsiTheme="minorHAnsi"/>
                  <w:i/>
                  <w:iCs/>
                  <w:sz w:val="18"/>
                  <w:szCs w:val="18"/>
                  <w:u w:val="none"/>
                </w:rPr>
                <w:t>Вопрос: ООО-арендодатель на УСН с объектом налогообложения "доходы" заключило договор аренды 30.04.2020 с ИП сроком на 11 месяцев. ИП прекращает предпринимательскую деятельность в январе 2021 г. Обязано л</w:t>
              </w:r>
              <w:proofErr w:type="gramStart"/>
              <w:r w:rsidRPr="003D42B7">
                <w:rPr>
                  <w:rStyle w:val="a3"/>
                  <w:rFonts w:asciiTheme="minorHAnsi" w:hAnsiTheme="minorHAnsi"/>
                  <w:i/>
                  <w:iCs/>
                  <w:sz w:val="18"/>
                  <w:szCs w:val="18"/>
                  <w:u w:val="none"/>
                </w:rPr>
                <w:t>и ООО</w:t>
              </w:r>
              <w:proofErr w:type="gramEnd"/>
              <w:r w:rsidRPr="003D42B7">
                <w:rPr>
                  <w:rStyle w:val="a3"/>
                  <w:rFonts w:asciiTheme="minorHAnsi" w:hAnsiTheme="minorHAnsi"/>
                  <w:i/>
                  <w:iCs/>
                  <w:sz w:val="18"/>
                  <w:szCs w:val="18"/>
                  <w:u w:val="none"/>
                </w:rPr>
                <w:t xml:space="preserve"> расторгнуть договор аренды? Как ООО должно учитывать арендные платежи? </w:t>
              </w:r>
              <w:proofErr w:type="gramStart"/>
              <w:r w:rsidRPr="003D42B7">
                <w:rPr>
                  <w:rStyle w:val="a3"/>
                  <w:rFonts w:asciiTheme="minorHAnsi" w:hAnsiTheme="minorHAnsi"/>
                  <w:i/>
                  <w:iCs/>
                  <w:sz w:val="18"/>
                  <w:szCs w:val="18"/>
                  <w:u w:val="none"/>
                </w:rPr>
                <w:t>(Консультация эксперта, 2021) {</w:t>
              </w:r>
              <w:proofErr w:type="spellStart"/>
              <w:r w:rsidRPr="003D42B7">
                <w:rPr>
                  <w:rStyle w:val="a3"/>
                  <w:rFonts w:asciiTheme="minorHAnsi" w:hAnsiTheme="minorHAnsi"/>
                  <w:i/>
                  <w:iCs/>
                  <w:sz w:val="18"/>
                  <w:szCs w:val="18"/>
                  <w:u w:val="none"/>
                </w:rPr>
                <w:t>КонсультантПлюс</w:t>
              </w:r>
              <w:proofErr w:type="spellEnd"/>
              <w:r w:rsidRPr="003D42B7">
                <w:rPr>
                  <w:rStyle w:val="a3"/>
                  <w:rFonts w:asciiTheme="minorHAnsi" w:hAnsiTheme="minorHAnsi"/>
                  <w:i/>
                  <w:iCs/>
                  <w:sz w:val="18"/>
                  <w:szCs w:val="18"/>
                  <w:u w:val="none"/>
                </w:rPr>
                <w:t>}</w:t>
              </w:r>
            </w:hyperlink>
            <w:r w:rsidRPr="003D42B7">
              <w:rPr>
                <w:rFonts w:asciiTheme="minorHAnsi" w:hAnsiTheme="minorHAnsi"/>
                <w:i/>
                <w:sz w:val="18"/>
                <w:szCs w:val="18"/>
              </w:rPr>
              <w:t>)</w:t>
            </w:r>
            <w:proofErr w:type="gramEnd"/>
          </w:p>
        </w:tc>
      </w:tr>
    </w:tbl>
    <w:p w:rsidR="002F42E9" w:rsidRPr="00CF72EB" w:rsidRDefault="002F42E9" w:rsidP="003B3224">
      <w:pPr>
        <w:tabs>
          <w:tab w:val="left" w:pos="5255"/>
        </w:tabs>
        <w:ind w:right="-28" w:firstLine="540"/>
        <w:rPr>
          <w:rFonts w:asciiTheme="minorHAnsi" w:hAnsiTheme="minorHAnsi"/>
          <w:b/>
          <w:sz w:val="20"/>
          <w:szCs w:val="20"/>
        </w:rPr>
      </w:pPr>
      <w:r w:rsidRPr="00CF72EB">
        <w:rPr>
          <w:rFonts w:asciiTheme="minorHAnsi" w:hAnsiTheme="minorHAnsi"/>
          <w:b/>
          <w:sz w:val="20"/>
          <w:szCs w:val="20"/>
        </w:rPr>
        <w:t>Для поиска  информации по вопросу использовались ключевые слова в строке «быстрый поиск»:</w:t>
      </w:r>
    </w:p>
    <w:p w:rsidR="002F42E9" w:rsidRDefault="002F42E9" w:rsidP="003B3224">
      <w:pPr>
        <w:pBdr>
          <w:bottom w:val="single" w:sz="12" w:space="1" w:color="auto"/>
        </w:pBdr>
        <w:autoSpaceDE w:val="0"/>
        <w:autoSpaceDN w:val="0"/>
        <w:adjustRightInd w:val="0"/>
        <w:ind w:firstLine="567"/>
        <w:jc w:val="center"/>
        <w:rPr>
          <w:rFonts w:asciiTheme="minorHAnsi" w:hAnsiTheme="minorHAnsi"/>
          <w:color w:val="FF0000"/>
          <w:sz w:val="20"/>
          <w:szCs w:val="20"/>
        </w:rPr>
      </w:pPr>
      <w:r w:rsidRPr="0050362E">
        <w:rPr>
          <w:rFonts w:asciiTheme="minorHAnsi" w:hAnsiTheme="minorHAnsi"/>
          <w:color w:val="FF0000"/>
          <w:sz w:val="20"/>
          <w:szCs w:val="20"/>
        </w:rPr>
        <w:t>«</w:t>
      </w:r>
      <w:r w:rsidR="003D42B7" w:rsidRPr="003D42B7">
        <w:rPr>
          <w:rFonts w:ascii="Calibri" w:eastAsia="Calibri" w:hAnsi="Calibri" w:cs="Calibri"/>
          <w:color w:val="FF0000"/>
          <w:sz w:val="20"/>
          <w:szCs w:val="20"/>
        </w:rPr>
        <w:t xml:space="preserve">прекращение статуса </w:t>
      </w:r>
      <w:proofErr w:type="spellStart"/>
      <w:r w:rsidR="003D42B7" w:rsidRPr="003D42B7">
        <w:rPr>
          <w:rFonts w:ascii="Calibri" w:eastAsia="Calibri" w:hAnsi="Calibri" w:cs="Calibri"/>
          <w:color w:val="FF0000"/>
          <w:sz w:val="20"/>
          <w:szCs w:val="20"/>
        </w:rPr>
        <w:t>ип</w:t>
      </w:r>
      <w:proofErr w:type="spellEnd"/>
      <w:r w:rsidR="003D42B7" w:rsidRPr="003D42B7">
        <w:rPr>
          <w:rFonts w:ascii="Calibri" w:eastAsia="Calibri" w:hAnsi="Calibri" w:cs="Calibri"/>
          <w:color w:val="FF0000"/>
          <w:sz w:val="20"/>
          <w:szCs w:val="20"/>
        </w:rPr>
        <w:t xml:space="preserve"> арендатор</w:t>
      </w:r>
      <w:r w:rsidRPr="0050362E">
        <w:rPr>
          <w:rFonts w:asciiTheme="minorHAnsi" w:hAnsiTheme="minorHAnsi"/>
          <w:color w:val="FF0000"/>
          <w:sz w:val="20"/>
          <w:szCs w:val="20"/>
        </w:rPr>
        <w:t>»</w:t>
      </w:r>
    </w:p>
    <w:p w:rsidR="00F82308" w:rsidRPr="00B45E52" w:rsidRDefault="00F82308" w:rsidP="003B3224">
      <w:pPr>
        <w:pStyle w:val="ConsPlusNormal"/>
        <w:jc w:val="both"/>
        <w:rPr>
          <w:sz w:val="2"/>
          <w:szCs w:val="2"/>
        </w:rPr>
      </w:pPr>
      <w:r w:rsidRPr="00B45E52">
        <w:rPr>
          <w:b/>
          <w:sz w:val="38"/>
        </w:rPr>
        <w:t>Полезные документы:</w:t>
      </w:r>
    </w:p>
    <w:bookmarkStart w:id="0" w:name="P0"/>
    <w:bookmarkEnd w:id="0"/>
    <w:p w:rsidR="00E569F8" w:rsidRDefault="005B064E" w:rsidP="003B3224">
      <w:pPr>
        <w:pStyle w:val="ConsPlusNormal"/>
        <w:rPr>
          <w:sz w:val="20"/>
          <w:u w:val="single"/>
        </w:rPr>
      </w:pPr>
      <w:r>
        <w:fldChar w:fldCharType="begin"/>
      </w:r>
      <w:r w:rsidR="00E569F8">
        <w:instrText>HYPERLINK "https://login.consultant.ru/link/?req=doc&amp;base=CJI&amp;n=123195&amp;dst=100016" \h</w:instrText>
      </w:r>
      <w:r>
        <w:fldChar w:fldCharType="separate"/>
      </w:r>
      <w:r w:rsidR="00E569F8">
        <w:rPr>
          <w:i/>
          <w:color w:val="0000FF"/>
          <w:sz w:val="20"/>
        </w:rPr>
        <w:br/>
      </w:r>
      <w:proofErr w:type="gramStart"/>
      <w:r w:rsidR="00E569F8">
        <w:rPr>
          <w:i/>
          <w:color w:val="0000FF"/>
          <w:sz w:val="20"/>
        </w:rPr>
        <w:t>{Готовое решение:</w:t>
      </w:r>
      <w:proofErr w:type="gramEnd"/>
      <w:r w:rsidR="00E569F8">
        <w:rPr>
          <w:i/>
          <w:color w:val="0000FF"/>
          <w:sz w:val="20"/>
        </w:rPr>
        <w:t xml:space="preserve"> </w:t>
      </w:r>
      <w:proofErr w:type="gramStart"/>
      <w:r w:rsidR="00E569F8">
        <w:rPr>
          <w:i/>
          <w:color w:val="0000FF"/>
          <w:sz w:val="20"/>
        </w:rPr>
        <w:t>Как передать нежилое помещение в аренду (</w:t>
      </w:r>
      <w:proofErr w:type="spellStart"/>
      <w:r w:rsidR="00E569F8">
        <w:rPr>
          <w:i/>
          <w:color w:val="0000FF"/>
          <w:sz w:val="20"/>
        </w:rPr>
        <w:t>КонсультантПлюс</w:t>
      </w:r>
      <w:proofErr w:type="spellEnd"/>
      <w:r w:rsidR="00E569F8">
        <w:rPr>
          <w:i/>
          <w:color w:val="0000FF"/>
          <w:sz w:val="20"/>
        </w:rPr>
        <w:t>, 2022) {</w:t>
      </w:r>
      <w:proofErr w:type="spellStart"/>
      <w:r w:rsidR="00E569F8">
        <w:rPr>
          <w:i/>
          <w:color w:val="0000FF"/>
          <w:sz w:val="20"/>
        </w:rPr>
        <w:t>КонсультантПлюс</w:t>
      </w:r>
      <w:proofErr w:type="spellEnd"/>
      <w:r w:rsidR="00E569F8">
        <w:rPr>
          <w:i/>
          <w:color w:val="0000FF"/>
          <w:sz w:val="20"/>
        </w:rPr>
        <w:t>}}</w:t>
      </w:r>
      <w:r>
        <w:fldChar w:fldCharType="end"/>
      </w:r>
      <w:r w:rsidR="00E569F8">
        <w:rPr>
          <w:sz w:val="20"/>
        </w:rPr>
        <w:br/>
      </w:r>
      <w:proofErr w:type="gramEnd"/>
    </w:p>
    <w:p w:rsidR="00E569F8" w:rsidRDefault="00E569F8" w:rsidP="003B3224">
      <w:pPr>
        <w:pStyle w:val="ConsPlusNormal"/>
        <w:jc w:val="both"/>
        <w:rPr>
          <w:b/>
          <w:sz w:val="20"/>
          <w:u w:val="single"/>
        </w:rPr>
      </w:pPr>
      <w:r w:rsidRPr="00102A76">
        <w:rPr>
          <w:b/>
          <w:sz w:val="20"/>
          <w:u w:val="single"/>
        </w:rPr>
        <w:t xml:space="preserve">Может ли организация сдавать в аренду нежилое помещение </w:t>
      </w:r>
      <w:proofErr w:type="spellStart"/>
      <w:r w:rsidRPr="00102A76">
        <w:rPr>
          <w:b/>
          <w:sz w:val="20"/>
          <w:u w:val="single"/>
        </w:rPr>
        <w:t>физлицу</w:t>
      </w:r>
      <w:proofErr w:type="spellEnd"/>
      <w:r w:rsidRPr="00102A76">
        <w:rPr>
          <w:b/>
          <w:sz w:val="20"/>
          <w:u w:val="single"/>
        </w:rPr>
        <w:t xml:space="preserve">, не </w:t>
      </w:r>
      <w:proofErr w:type="gramStart"/>
      <w:r w:rsidRPr="00102A76">
        <w:rPr>
          <w:b/>
          <w:sz w:val="20"/>
          <w:u w:val="single"/>
        </w:rPr>
        <w:t>зарегистрированному</w:t>
      </w:r>
      <w:proofErr w:type="gramEnd"/>
      <w:r w:rsidRPr="00102A76">
        <w:rPr>
          <w:b/>
          <w:sz w:val="20"/>
          <w:u w:val="single"/>
        </w:rPr>
        <w:t xml:space="preserve"> в качестве ИП</w:t>
      </w:r>
    </w:p>
    <w:p w:rsidR="00102A76" w:rsidRPr="00102A76" w:rsidRDefault="00102A76" w:rsidP="003B3224">
      <w:pPr>
        <w:pStyle w:val="ConsPlusNormal"/>
        <w:jc w:val="both"/>
        <w:rPr>
          <w:b/>
        </w:rPr>
      </w:pPr>
    </w:p>
    <w:p w:rsidR="00E569F8" w:rsidRPr="00102A76" w:rsidRDefault="00E569F8" w:rsidP="003B3224">
      <w:pPr>
        <w:pStyle w:val="ConsPlusNormal"/>
        <w:pBdr>
          <w:bottom w:val="single" w:sz="12" w:space="1" w:color="auto"/>
        </w:pBdr>
        <w:rPr>
          <w:b/>
        </w:rPr>
      </w:pPr>
      <w:r w:rsidRPr="00102A76">
        <w:rPr>
          <w:b/>
          <w:sz w:val="20"/>
        </w:rPr>
        <w:t>Да, может. Законодательство не содержит каких-либо ограничений по субъектному составу договора аренды нежилых помещений (</w:t>
      </w:r>
      <w:hyperlink r:id="rId20">
        <w:r w:rsidRPr="00102A76">
          <w:rPr>
            <w:b/>
            <w:color w:val="0000FF"/>
            <w:sz w:val="20"/>
          </w:rPr>
          <w:t>ст. 606</w:t>
        </w:r>
      </w:hyperlink>
      <w:r w:rsidRPr="00102A76">
        <w:rPr>
          <w:b/>
          <w:sz w:val="20"/>
        </w:rPr>
        <w:t xml:space="preserve"> ГК РФ). Арендатором такого помещения может выступать любое </w:t>
      </w:r>
      <w:proofErr w:type="spellStart"/>
      <w:r w:rsidRPr="00102A76">
        <w:rPr>
          <w:b/>
          <w:sz w:val="20"/>
        </w:rPr>
        <w:t>физлицо</w:t>
      </w:r>
      <w:proofErr w:type="spellEnd"/>
      <w:r w:rsidRPr="00102A76">
        <w:rPr>
          <w:b/>
          <w:sz w:val="20"/>
        </w:rPr>
        <w:t>, в том числе не являющееся ИП.</w:t>
      </w:r>
    </w:p>
    <w:p w:rsidR="00E569F8" w:rsidRDefault="00E569F8" w:rsidP="003B3224">
      <w:pPr>
        <w:autoSpaceDE w:val="0"/>
        <w:autoSpaceDN w:val="0"/>
        <w:adjustRightInd w:val="0"/>
        <w:ind w:firstLine="567"/>
        <w:rPr>
          <w:rFonts w:asciiTheme="minorHAnsi" w:hAnsiTheme="minorHAnsi"/>
          <w:sz w:val="20"/>
          <w:szCs w:val="20"/>
        </w:rPr>
      </w:pPr>
    </w:p>
    <w:p w:rsidR="00E569F8" w:rsidRDefault="00E569F8" w:rsidP="003B3224">
      <w:pPr>
        <w:pStyle w:val="ConsPlusNormal"/>
      </w:pPr>
      <w:r>
        <w:rPr>
          <w:sz w:val="20"/>
        </w:rPr>
        <w:t xml:space="preserve">Документ предоставлен </w:t>
      </w:r>
      <w:hyperlink r:id="rId21">
        <w:proofErr w:type="spellStart"/>
        <w:r>
          <w:rPr>
            <w:color w:val="0000FF"/>
            <w:sz w:val="20"/>
          </w:rPr>
          <w:t>КонсультантПлюс</w:t>
        </w:r>
        <w:proofErr w:type="spellEnd"/>
      </w:hyperlink>
      <w:r>
        <w:rPr>
          <w:sz w:val="20"/>
        </w:rPr>
        <w:br/>
      </w:r>
    </w:p>
    <w:p w:rsidR="00E569F8" w:rsidRPr="00014156" w:rsidRDefault="00E569F8" w:rsidP="003B3224">
      <w:pPr>
        <w:pStyle w:val="ConsPlusNormal"/>
        <w:ind w:firstLine="540"/>
        <w:jc w:val="both"/>
        <w:rPr>
          <w:b/>
        </w:rPr>
      </w:pPr>
      <w:r>
        <w:rPr>
          <w:b/>
          <w:sz w:val="20"/>
        </w:rPr>
        <w:t>Вопрос:</w:t>
      </w:r>
      <w:r>
        <w:rPr>
          <w:sz w:val="20"/>
        </w:rPr>
        <w:t xml:space="preserve"> </w:t>
      </w:r>
      <w:r w:rsidRPr="00014156">
        <w:rPr>
          <w:b/>
          <w:sz w:val="20"/>
        </w:rPr>
        <w:t>Организация-арендодатель</w:t>
      </w:r>
      <w:r>
        <w:rPr>
          <w:sz w:val="20"/>
        </w:rPr>
        <w:t xml:space="preserve"> </w:t>
      </w:r>
      <w:r w:rsidRPr="001B03DB">
        <w:rPr>
          <w:b/>
          <w:sz w:val="20"/>
        </w:rPr>
        <w:t>- ООО</w:t>
      </w:r>
      <w:r>
        <w:rPr>
          <w:sz w:val="20"/>
        </w:rPr>
        <w:t xml:space="preserve"> на УСН с объектом налогообложения "доходы" </w:t>
      </w:r>
      <w:r w:rsidRPr="00014156">
        <w:rPr>
          <w:b/>
          <w:sz w:val="20"/>
        </w:rPr>
        <w:t>заключила договор аренды имущества 30.04.2020 с ИП сроком на 11 месяцев</w:t>
      </w:r>
      <w:r>
        <w:rPr>
          <w:sz w:val="20"/>
        </w:rPr>
        <w:t xml:space="preserve">. </w:t>
      </w:r>
      <w:r w:rsidRPr="00014156">
        <w:rPr>
          <w:b/>
          <w:sz w:val="20"/>
        </w:rPr>
        <w:t>ИП прекращает предпринимательскую деятельность в январе 2021 г. и снимается с учета в налоговом органе, но договор аренды не расторгает.</w:t>
      </w:r>
    </w:p>
    <w:p w:rsidR="00E569F8" w:rsidRPr="00014156" w:rsidRDefault="00E569F8" w:rsidP="003B3224">
      <w:pPr>
        <w:pStyle w:val="ConsPlusNormal"/>
        <w:ind w:firstLine="540"/>
        <w:jc w:val="both"/>
        <w:rPr>
          <w:b/>
        </w:rPr>
      </w:pPr>
      <w:r w:rsidRPr="00014156">
        <w:rPr>
          <w:b/>
          <w:sz w:val="20"/>
        </w:rPr>
        <w:t>При этом условие о досрочном расторжении в договоре не было предусмотрено. Обязана ли организация расторгнуть договор аренды?</w:t>
      </w:r>
    </w:p>
    <w:p w:rsidR="00E569F8" w:rsidRPr="00014156" w:rsidRDefault="00E569F8" w:rsidP="003B3224">
      <w:pPr>
        <w:pStyle w:val="ConsPlusNormal"/>
        <w:ind w:firstLine="540"/>
        <w:jc w:val="both"/>
        <w:rPr>
          <w:b/>
        </w:rPr>
      </w:pPr>
      <w:r w:rsidRPr="00014156">
        <w:rPr>
          <w:b/>
          <w:sz w:val="20"/>
        </w:rPr>
        <w:t>Как ООО должно учитывать арендные платежи, полученные в кассу с января по апрель 2021 г. от арендатора - физического лица?</w:t>
      </w:r>
    </w:p>
    <w:p w:rsidR="00E569F8" w:rsidRDefault="00E569F8" w:rsidP="003B3224">
      <w:pPr>
        <w:pStyle w:val="ConsPlusNormal"/>
      </w:pPr>
    </w:p>
    <w:p w:rsidR="00E569F8" w:rsidRPr="003D42B7" w:rsidRDefault="00E569F8" w:rsidP="003B3224">
      <w:pPr>
        <w:pStyle w:val="ConsPlusNormal"/>
        <w:ind w:firstLine="540"/>
        <w:jc w:val="both"/>
        <w:rPr>
          <w:b/>
          <w:u w:val="single"/>
        </w:rPr>
      </w:pPr>
      <w:r>
        <w:rPr>
          <w:b/>
          <w:sz w:val="20"/>
        </w:rPr>
        <w:t>Ответ:</w:t>
      </w:r>
      <w:r>
        <w:rPr>
          <w:sz w:val="20"/>
        </w:rPr>
        <w:t xml:space="preserve"> </w:t>
      </w:r>
      <w:r w:rsidRPr="003D42B7">
        <w:rPr>
          <w:b/>
          <w:sz w:val="20"/>
          <w:u w:val="single"/>
        </w:rPr>
        <w:t>Организация-арендодатель - ООО и ИП, прекративший предпринимательскую деятельность в январе 2021 г., не обязаны расторгать договор аренды.</w:t>
      </w:r>
    </w:p>
    <w:p w:rsidR="00E569F8" w:rsidRPr="003D42B7" w:rsidRDefault="00E569F8" w:rsidP="003B3224">
      <w:pPr>
        <w:pStyle w:val="ConsPlusNormal"/>
        <w:ind w:firstLine="540"/>
        <w:jc w:val="both"/>
        <w:rPr>
          <w:b/>
          <w:u w:val="single"/>
        </w:rPr>
      </w:pPr>
      <w:r w:rsidRPr="003D42B7">
        <w:rPr>
          <w:b/>
          <w:sz w:val="20"/>
          <w:u w:val="single"/>
        </w:rPr>
        <w:t xml:space="preserve">Полученную арендную плату от физического лица необходимо признать </w:t>
      </w:r>
      <w:proofErr w:type="gramStart"/>
      <w:r w:rsidRPr="003D42B7">
        <w:rPr>
          <w:b/>
          <w:sz w:val="20"/>
          <w:u w:val="single"/>
        </w:rPr>
        <w:t>в доходах на дату ее поступления в кассу организации в составе доходов от реализации</w:t>
      </w:r>
      <w:proofErr w:type="gramEnd"/>
      <w:r w:rsidRPr="003D42B7">
        <w:rPr>
          <w:b/>
          <w:sz w:val="20"/>
          <w:u w:val="single"/>
        </w:rPr>
        <w:t xml:space="preserve">, если предоставление имущества осуществляется на систематической основе или в составе </w:t>
      </w:r>
      <w:proofErr w:type="spellStart"/>
      <w:r w:rsidRPr="003D42B7">
        <w:rPr>
          <w:b/>
          <w:sz w:val="20"/>
          <w:u w:val="single"/>
        </w:rPr>
        <w:t>внереализационных</w:t>
      </w:r>
      <w:proofErr w:type="spellEnd"/>
      <w:r w:rsidRPr="003D42B7">
        <w:rPr>
          <w:b/>
          <w:sz w:val="20"/>
          <w:u w:val="single"/>
        </w:rPr>
        <w:t xml:space="preserve"> доходов.</w:t>
      </w:r>
    </w:p>
    <w:p w:rsidR="00E569F8" w:rsidRDefault="00E569F8" w:rsidP="003B3224">
      <w:pPr>
        <w:pStyle w:val="ConsPlusNormal"/>
        <w:ind w:firstLine="540"/>
        <w:jc w:val="both"/>
      </w:pPr>
      <w:r>
        <w:rPr>
          <w:b/>
          <w:sz w:val="20"/>
        </w:rPr>
        <w:t>Обоснование:</w:t>
      </w:r>
      <w:r>
        <w:rPr>
          <w:sz w:val="20"/>
        </w:rPr>
        <w:t xml:space="preserve"> Гражданин вправе заниматься предпринимательской деятельностью без образования юридического лица с момента государственной регистрации в качестве индивидуального предпринимателя (</w:t>
      </w:r>
      <w:hyperlink r:id="rId22">
        <w:r>
          <w:rPr>
            <w:color w:val="0000FF"/>
            <w:sz w:val="20"/>
          </w:rPr>
          <w:t>п. 1 ст. 23</w:t>
        </w:r>
      </w:hyperlink>
      <w:r>
        <w:rPr>
          <w:sz w:val="20"/>
        </w:rPr>
        <w:t xml:space="preserve"> Гражданского кодекса РФ).</w:t>
      </w:r>
    </w:p>
    <w:p w:rsidR="00E569F8" w:rsidRDefault="00E569F8" w:rsidP="003B3224">
      <w:pPr>
        <w:pStyle w:val="ConsPlusNormal"/>
        <w:ind w:firstLine="540"/>
        <w:jc w:val="both"/>
      </w:pPr>
      <w:r>
        <w:rPr>
          <w:sz w:val="20"/>
        </w:rPr>
        <w:t>К предпринимательской деятельности граждан, осуществляемой без образования юридического лица, применяются правила ГК РФ, которые регулируют деятельность коммерческих организаций, если иное не вытекает из закона, иных правовых актов или существа правоотношения (</w:t>
      </w:r>
      <w:hyperlink r:id="rId23">
        <w:r>
          <w:rPr>
            <w:color w:val="0000FF"/>
            <w:sz w:val="20"/>
          </w:rPr>
          <w:t>п. 3 ст. 23</w:t>
        </w:r>
      </w:hyperlink>
      <w:r>
        <w:rPr>
          <w:sz w:val="20"/>
        </w:rPr>
        <w:t xml:space="preserve"> ГК РФ).</w:t>
      </w:r>
    </w:p>
    <w:p w:rsidR="00E569F8" w:rsidRDefault="00E569F8" w:rsidP="003B3224">
      <w:pPr>
        <w:pStyle w:val="ConsPlusNormal"/>
        <w:ind w:firstLine="540"/>
        <w:jc w:val="both"/>
      </w:pPr>
      <w:r>
        <w:rPr>
          <w:sz w:val="20"/>
        </w:rPr>
        <w:t>К обязательствам, возникшим из договора, применяются общие положения об обязательствах (</w:t>
      </w:r>
      <w:hyperlink r:id="rId24">
        <w:r>
          <w:rPr>
            <w:color w:val="0000FF"/>
            <w:sz w:val="20"/>
          </w:rPr>
          <w:t>ст. 307.1</w:t>
        </w:r>
      </w:hyperlink>
      <w:r>
        <w:rPr>
          <w:sz w:val="20"/>
        </w:rPr>
        <w:t xml:space="preserve"> ГК РФ).</w:t>
      </w:r>
    </w:p>
    <w:p w:rsidR="00E569F8" w:rsidRDefault="00E569F8" w:rsidP="003B3224">
      <w:pPr>
        <w:pStyle w:val="ConsPlusNormal"/>
        <w:ind w:firstLine="540"/>
        <w:jc w:val="both"/>
      </w:pPr>
      <w:r>
        <w:rPr>
          <w:sz w:val="20"/>
        </w:rPr>
        <w:t xml:space="preserve">Согласно </w:t>
      </w:r>
      <w:hyperlink r:id="rId25">
        <w:r>
          <w:rPr>
            <w:color w:val="0000FF"/>
            <w:sz w:val="20"/>
          </w:rPr>
          <w:t>ст. 309</w:t>
        </w:r>
      </w:hyperlink>
      <w:r>
        <w:rPr>
          <w:sz w:val="20"/>
        </w:rPr>
        <w:t xml:space="preserve"> ГК РФ обязательства должны исполняться надлежащим образом в соответствии с условиями обязательства и требованиями закона, иных правовых актов, а при отсутствии таких условий и требований - в соответствии с обычаями делового оборота или иными обычно предъявляемыми требованиями.</w:t>
      </w:r>
    </w:p>
    <w:p w:rsidR="00E569F8" w:rsidRDefault="00E569F8" w:rsidP="003B3224">
      <w:pPr>
        <w:pStyle w:val="ConsPlusNormal"/>
        <w:ind w:firstLine="540"/>
        <w:jc w:val="both"/>
      </w:pPr>
      <w:r>
        <w:rPr>
          <w:sz w:val="20"/>
        </w:rPr>
        <w:t>Односторонний отказ от исполнения обязательства и одностороннее изменение его условий не допускаются, за исключением случаев, предусмотренных законом (</w:t>
      </w:r>
      <w:hyperlink r:id="rId26">
        <w:r>
          <w:rPr>
            <w:color w:val="0000FF"/>
            <w:sz w:val="20"/>
          </w:rPr>
          <w:t>п. 1 ст. 310</w:t>
        </w:r>
      </w:hyperlink>
      <w:r>
        <w:rPr>
          <w:sz w:val="20"/>
        </w:rPr>
        <w:t xml:space="preserve"> ГК РФ).</w:t>
      </w:r>
    </w:p>
    <w:p w:rsidR="00E569F8" w:rsidRDefault="00E569F8" w:rsidP="003B3224">
      <w:pPr>
        <w:pStyle w:val="ConsPlusNormal"/>
        <w:ind w:firstLine="540"/>
        <w:jc w:val="both"/>
      </w:pPr>
      <w:r>
        <w:rPr>
          <w:sz w:val="20"/>
        </w:rPr>
        <w:t>По договору аренды арендодатель обязуется предоставить арендатору имущество за плату во временное владение и пользование или во временное пользование (</w:t>
      </w:r>
      <w:hyperlink r:id="rId27">
        <w:r>
          <w:rPr>
            <w:color w:val="0000FF"/>
            <w:sz w:val="20"/>
          </w:rPr>
          <w:t>ст. 606</w:t>
        </w:r>
      </w:hyperlink>
      <w:r>
        <w:rPr>
          <w:sz w:val="20"/>
        </w:rPr>
        <w:t xml:space="preserve"> ГК РФ).</w:t>
      </w:r>
    </w:p>
    <w:p w:rsidR="00E569F8" w:rsidRDefault="00E569F8" w:rsidP="003B3224">
      <w:pPr>
        <w:pStyle w:val="ConsPlusNormal"/>
        <w:ind w:firstLine="540"/>
        <w:jc w:val="both"/>
      </w:pPr>
      <w:r>
        <w:rPr>
          <w:sz w:val="20"/>
        </w:rPr>
        <w:t>Порядок, условия и сроки внесения арендной платы определяются договором аренды (</w:t>
      </w:r>
      <w:hyperlink r:id="rId28">
        <w:r>
          <w:rPr>
            <w:color w:val="0000FF"/>
            <w:sz w:val="20"/>
          </w:rPr>
          <w:t>п. 1 ст. 614</w:t>
        </w:r>
      </w:hyperlink>
      <w:r>
        <w:rPr>
          <w:sz w:val="20"/>
        </w:rPr>
        <w:t xml:space="preserve"> ГК РФ).</w:t>
      </w:r>
    </w:p>
    <w:p w:rsidR="00E569F8" w:rsidRDefault="00E569F8" w:rsidP="003B3224">
      <w:pPr>
        <w:pStyle w:val="ConsPlusNormal"/>
        <w:ind w:firstLine="540"/>
        <w:jc w:val="both"/>
      </w:pPr>
      <w:r>
        <w:rPr>
          <w:sz w:val="20"/>
        </w:rPr>
        <w:t>Договор аренды имущества по общему правилу может прекратить свое действие по одному из оснований, которые прекращают обязательства в гражданском праве. Такие основания могут быть предусмотрены законом, иными правовыми актами или самим договором (</w:t>
      </w:r>
      <w:hyperlink r:id="rId29">
        <w:r>
          <w:rPr>
            <w:color w:val="0000FF"/>
            <w:sz w:val="20"/>
          </w:rPr>
          <w:t>п. 1 ст. 407</w:t>
        </w:r>
      </w:hyperlink>
      <w:r>
        <w:rPr>
          <w:sz w:val="20"/>
        </w:rPr>
        <w:t xml:space="preserve">, </w:t>
      </w:r>
      <w:hyperlink r:id="rId30">
        <w:r>
          <w:rPr>
            <w:color w:val="0000FF"/>
            <w:sz w:val="20"/>
          </w:rPr>
          <w:t>п. 3 ст. 420</w:t>
        </w:r>
      </w:hyperlink>
      <w:r>
        <w:rPr>
          <w:sz w:val="20"/>
        </w:rPr>
        <w:t xml:space="preserve"> ГК РФ).</w:t>
      </w:r>
    </w:p>
    <w:p w:rsidR="00E569F8" w:rsidRDefault="00E569F8" w:rsidP="003B3224">
      <w:pPr>
        <w:pStyle w:val="ConsPlusNormal"/>
        <w:ind w:firstLine="540"/>
        <w:jc w:val="both"/>
      </w:pPr>
      <w:r>
        <w:rPr>
          <w:sz w:val="20"/>
        </w:rPr>
        <w:t xml:space="preserve">При этом </w:t>
      </w:r>
      <w:hyperlink r:id="rId31">
        <w:r>
          <w:rPr>
            <w:color w:val="0000FF"/>
            <w:sz w:val="20"/>
          </w:rPr>
          <w:t>ГК</w:t>
        </w:r>
      </w:hyperlink>
      <w:r>
        <w:rPr>
          <w:sz w:val="20"/>
        </w:rPr>
        <w:t xml:space="preserve"> РФ не предусматривает прекращение обязатель</w:t>
      </w:r>
      <w:proofErr w:type="gramStart"/>
      <w:r>
        <w:rPr>
          <w:sz w:val="20"/>
        </w:rPr>
        <w:t>ств в св</w:t>
      </w:r>
      <w:proofErr w:type="gramEnd"/>
      <w:r>
        <w:rPr>
          <w:sz w:val="20"/>
        </w:rPr>
        <w:t>язи с прекращением деятельности индивидуального предпринимателя.</w:t>
      </w:r>
    </w:p>
    <w:p w:rsidR="00E569F8" w:rsidRDefault="00E569F8" w:rsidP="003B3224">
      <w:pPr>
        <w:pStyle w:val="ConsPlusNormal"/>
        <w:ind w:firstLine="540"/>
        <w:jc w:val="both"/>
      </w:pPr>
      <w:r>
        <w:rPr>
          <w:sz w:val="20"/>
        </w:rPr>
        <w:t xml:space="preserve">Положения </w:t>
      </w:r>
      <w:hyperlink r:id="rId32">
        <w:r>
          <w:rPr>
            <w:color w:val="0000FF"/>
            <w:sz w:val="20"/>
          </w:rPr>
          <w:t>ст. 419</w:t>
        </w:r>
      </w:hyperlink>
      <w:r>
        <w:rPr>
          <w:sz w:val="20"/>
        </w:rPr>
        <w:t xml:space="preserve"> ГК РФ о прекращении обязательств ликвидацией юридического лица к случаям прекращения деятельности индивидуального предпринимателя неприменимы.</w:t>
      </w:r>
    </w:p>
    <w:p w:rsidR="00E569F8" w:rsidRDefault="00E569F8" w:rsidP="003B3224">
      <w:pPr>
        <w:pStyle w:val="ConsPlusNormal"/>
        <w:ind w:firstLine="540"/>
        <w:jc w:val="both"/>
      </w:pPr>
      <w:r>
        <w:rPr>
          <w:sz w:val="20"/>
        </w:rPr>
        <w:t>Также стороны договора аренды не предусмотрели условие о возможности досрочного прекращения договора аренды в связи с утратой арендатором статуса индивидуального предпринимателя.</w:t>
      </w:r>
    </w:p>
    <w:p w:rsidR="00E569F8" w:rsidRDefault="00E569F8" w:rsidP="003B3224">
      <w:pPr>
        <w:pStyle w:val="ConsPlusNormal"/>
        <w:ind w:firstLine="540"/>
        <w:jc w:val="both"/>
      </w:pPr>
      <w:proofErr w:type="gramStart"/>
      <w:r>
        <w:rPr>
          <w:sz w:val="20"/>
        </w:rPr>
        <w:t>Юридически имущество индивидуального предпринимателя, используемое им в личных целях, не обособлено от имущества, непосредственно используемого для осуществления индивидуальной предпринимательской деятельности, он отвечает по обязательствам, в том числе связанным с предпринимательской деятельностью, всем своим имуществом, за исключением того, на которое в соответствии с законом не может быть обращено взыскание (</w:t>
      </w:r>
      <w:hyperlink r:id="rId33">
        <w:r>
          <w:rPr>
            <w:color w:val="0000FF"/>
            <w:sz w:val="20"/>
          </w:rPr>
          <w:t>п. 1 ст. 23</w:t>
        </w:r>
      </w:hyperlink>
      <w:r>
        <w:rPr>
          <w:sz w:val="20"/>
        </w:rPr>
        <w:t xml:space="preserve">, </w:t>
      </w:r>
      <w:hyperlink r:id="rId34">
        <w:r>
          <w:rPr>
            <w:color w:val="0000FF"/>
            <w:sz w:val="20"/>
          </w:rPr>
          <w:t>ст. ст. 24</w:t>
        </w:r>
      </w:hyperlink>
      <w:r>
        <w:rPr>
          <w:sz w:val="20"/>
        </w:rPr>
        <w:t xml:space="preserve">, </w:t>
      </w:r>
      <w:hyperlink r:id="rId35">
        <w:r>
          <w:rPr>
            <w:color w:val="0000FF"/>
            <w:sz w:val="20"/>
          </w:rPr>
          <w:t>25</w:t>
        </w:r>
      </w:hyperlink>
      <w:r>
        <w:rPr>
          <w:sz w:val="20"/>
        </w:rPr>
        <w:t xml:space="preserve"> ГК РФ, </w:t>
      </w:r>
      <w:hyperlink r:id="rId36">
        <w:r>
          <w:rPr>
            <w:color w:val="0000FF"/>
            <w:sz w:val="20"/>
          </w:rPr>
          <w:t>Определение</w:t>
        </w:r>
      </w:hyperlink>
      <w:r>
        <w:rPr>
          <w:sz w:val="20"/>
        </w:rPr>
        <w:t xml:space="preserve"> Конституционного</w:t>
      </w:r>
      <w:proofErr w:type="gramEnd"/>
      <w:r>
        <w:rPr>
          <w:sz w:val="20"/>
        </w:rPr>
        <w:t xml:space="preserve"> </w:t>
      </w:r>
      <w:proofErr w:type="gramStart"/>
      <w:r>
        <w:rPr>
          <w:sz w:val="20"/>
        </w:rPr>
        <w:t>Суда РФ от 15.05.2001 N 88-О).</w:t>
      </w:r>
      <w:proofErr w:type="gramEnd"/>
    </w:p>
    <w:p w:rsidR="00E569F8" w:rsidRDefault="00E569F8" w:rsidP="003B3224">
      <w:pPr>
        <w:pStyle w:val="ConsPlusNormal"/>
        <w:ind w:firstLine="540"/>
        <w:jc w:val="both"/>
      </w:pPr>
      <w:r>
        <w:rPr>
          <w:sz w:val="20"/>
        </w:rPr>
        <w:t>Таким образом, обязательства предпринимателя не прекращаются и после того, как он прекратит предпринимательскую деятельность. После прекращения предпринимательской деятельности он продолжает нести имущественную ответственность перед кредиторами, в частности, по исполнению обязательств перед ними, в том числе договорных.</w:t>
      </w:r>
    </w:p>
    <w:p w:rsidR="00E569F8" w:rsidRDefault="00E569F8" w:rsidP="003B3224">
      <w:pPr>
        <w:pStyle w:val="ConsPlusNormal"/>
        <w:ind w:firstLine="540"/>
        <w:jc w:val="both"/>
      </w:pPr>
      <w:r>
        <w:rPr>
          <w:sz w:val="20"/>
        </w:rPr>
        <w:t>Следовательно, стороны договора аренды не обязаны расторгать договор аренды между организацией и индивидуальным предпринимателем после прекращения им деятельности в качестве индивидуального предпринимателя.</w:t>
      </w:r>
    </w:p>
    <w:p w:rsidR="00E569F8" w:rsidRDefault="00E569F8" w:rsidP="003B3224">
      <w:pPr>
        <w:pStyle w:val="ConsPlusNormal"/>
        <w:ind w:firstLine="540"/>
        <w:jc w:val="both"/>
      </w:pPr>
      <w:r>
        <w:rPr>
          <w:sz w:val="20"/>
        </w:rPr>
        <w:t>Аналогичный вопрос был рассмотрен в Арбитражном суде Московского округа (</w:t>
      </w:r>
      <w:hyperlink r:id="rId37">
        <w:r>
          <w:rPr>
            <w:color w:val="0000FF"/>
            <w:sz w:val="20"/>
          </w:rPr>
          <w:t>Постановление</w:t>
        </w:r>
      </w:hyperlink>
      <w:r>
        <w:rPr>
          <w:sz w:val="20"/>
        </w:rPr>
        <w:t xml:space="preserve"> Арбитражного суда Московского округа от 29.01.2015 N Ф05-16121/2014 по делу N А40-42264/14-142-360).</w:t>
      </w:r>
    </w:p>
    <w:p w:rsidR="00E569F8" w:rsidRDefault="00E569F8" w:rsidP="003B3224">
      <w:pPr>
        <w:pStyle w:val="ConsPlusNormal"/>
        <w:ind w:firstLine="540"/>
        <w:jc w:val="both"/>
      </w:pPr>
      <w:r>
        <w:rPr>
          <w:sz w:val="20"/>
        </w:rPr>
        <w:t>Доходы при применении УСН признаются на дату поступления денежных средств на расчетный счет и (или) в кассу, получения иного имущества (работ, услуг) и (или) имущественных прав, а также погашения другим способом задолженности налогоплательщику (</w:t>
      </w:r>
      <w:hyperlink r:id="rId38">
        <w:r>
          <w:rPr>
            <w:color w:val="0000FF"/>
            <w:sz w:val="20"/>
          </w:rPr>
          <w:t>п. 1 ст. 346.17</w:t>
        </w:r>
      </w:hyperlink>
      <w:r>
        <w:rPr>
          <w:sz w:val="20"/>
        </w:rPr>
        <w:t xml:space="preserve"> Налогового кодекса РФ).</w:t>
      </w:r>
    </w:p>
    <w:p w:rsidR="00E569F8" w:rsidRDefault="00E569F8" w:rsidP="003B3224">
      <w:pPr>
        <w:pStyle w:val="ConsPlusNormal"/>
        <w:ind w:firstLine="540"/>
        <w:jc w:val="both"/>
      </w:pPr>
      <w:r>
        <w:rPr>
          <w:sz w:val="20"/>
        </w:rPr>
        <w:t xml:space="preserve">При поступлении арендной платы от арендатора полученные доходы учитываются как </w:t>
      </w:r>
      <w:proofErr w:type="spellStart"/>
      <w:r>
        <w:rPr>
          <w:sz w:val="20"/>
        </w:rPr>
        <w:t>внереализационные</w:t>
      </w:r>
      <w:proofErr w:type="spellEnd"/>
      <w:r>
        <w:rPr>
          <w:sz w:val="20"/>
        </w:rPr>
        <w:t xml:space="preserve"> или в качестве выручки от реализации (если предоставление имущества осуществляется на систематической основе) (</w:t>
      </w:r>
      <w:hyperlink r:id="rId39">
        <w:r>
          <w:rPr>
            <w:color w:val="0000FF"/>
            <w:sz w:val="20"/>
          </w:rPr>
          <w:t>ст. 249</w:t>
        </w:r>
      </w:hyperlink>
      <w:r>
        <w:rPr>
          <w:sz w:val="20"/>
        </w:rPr>
        <w:t xml:space="preserve">, </w:t>
      </w:r>
      <w:hyperlink r:id="rId40">
        <w:r>
          <w:rPr>
            <w:color w:val="0000FF"/>
            <w:sz w:val="20"/>
          </w:rPr>
          <w:t>п. 4 ч. 2 ст. 250</w:t>
        </w:r>
      </w:hyperlink>
      <w:r>
        <w:rPr>
          <w:sz w:val="20"/>
        </w:rPr>
        <w:t xml:space="preserve"> НК РФ, </w:t>
      </w:r>
      <w:hyperlink r:id="rId41">
        <w:r>
          <w:rPr>
            <w:color w:val="0000FF"/>
            <w:sz w:val="20"/>
          </w:rPr>
          <w:t>Письмо</w:t>
        </w:r>
      </w:hyperlink>
      <w:r>
        <w:rPr>
          <w:sz w:val="20"/>
        </w:rPr>
        <w:t xml:space="preserve"> Минфина России от 07.02.2011 N 03-03-06/1/74).</w:t>
      </w:r>
    </w:p>
    <w:p w:rsidR="00E569F8" w:rsidRDefault="00E569F8" w:rsidP="003B3224">
      <w:pPr>
        <w:pStyle w:val="ConsPlusNormal"/>
        <w:ind w:firstLine="540"/>
        <w:jc w:val="both"/>
      </w:pPr>
      <w:r>
        <w:rPr>
          <w:sz w:val="20"/>
        </w:rPr>
        <w:t xml:space="preserve">Следовательно, полученную арендную плату от физического лица необходимо признать в доходах на дату ее поступления в кассу организации в составе доходов от реализации, если предоставление имущества осуществляется на систематической основе или в составе </w:t>
      </w:r>
      <w:proofErr w:type="spellStart"/>
      <w:r>
        <w:rPr>
          <w:sz w:val="20"/>
        </w:rPr>
        <w:t>внереализационных</w:t>
      </w:r>
      <w:proofErr w:type="spellEnd"/>
      <w:r>
        <w:rPr>
          <w:sz w:val="20"/>
        </w:rPr>
        <w:t xml:space="preserve"> доходов.</w:t>
      </w:r>
    </w:p>
    <w:p w:rsidR="00E569F8" w:rsidRDefault="00E569F8" w:rsidP="003B3224">
      <w:pPr>
        <w:pStyle w:val="ConsPlusNormal"/>
        <w:jc w:val="right"/>
      </w:pPr>
      <w:r>
        <w:rPr>
          <w:sz w:val="20"/>
        </w:rPr>
        <w:t xml:space="preserve">С.М. </w:t>
      </w:r>
      <w:proofErr w:type="spellStart"/>
      <w:r>
        <w:rPr>
          <w:sz w:val="20"/>
        </w:rPr>
        <w:t>Дмитричева</w:t>
      </w:r>
      <w:proofErr w:type="spellEnd"/>
    </w:p>
    <w:p w:rsidR="00E569F8" w:rsidRDefault="00E569F8" w:rsidP="003B3224">
      <w:pPr>
        <w:pStyle w:val="ConsPlusNormal"/>
        <w:jc w:val="right"/>
      </w:pPr>
      <w:r>
        <w:rPr>
          <w:sz w:val="20"/>
        </w:rPr>
        <w:t>ЗАО "Сплайн-Центр"</w:t>
      </w:r>
    </w:p>
    <w:p w:rsidR="00E569F8" w:rsidRDefault="00E569F8" w:rsidP="003B3224">
      <w:pPr>
        <w:pStyle w:val="ConsPlusNormal"/>
        <w:jc w:val="right"/>
      </w:pPr>
      <w:r>
        <w:rPr>
          <w:sz w:val="20"/>
        </w:rPr>
        <w:t>Региональный информационный центр</w:t>
      </w:r>
    </w:p>
    <w:p w:rsidR="00E569F8" w:rsidRDefault="00E569F8" w:rsidP="003B3224">
      <w:pPr>
        <w:pStyle w:val="ConsPlusNormal"/>
        <w:jc w:val="right"/>
      </w:pPr>
      <w:r>
        <w:rPr>
          <w:sz w:val="20"/>
        </w:rPr>
        <w:lastRenderedPageBreak/>
        <w:t xml:space="preserve">Сети </w:t>
      </w:r>
      <w:proofErr w:type="spellStart"/>
      <w:r>
        <w:rPr>
          <w:sz w:val="20"/>
        </w:rPr>
        <w:t>КонсультантПлюс</w:t>
      </w:r>
      <w:proofErr w:type="spellEnd"/>
    </w:p>
    <w:p w:rsidR="00E569F8" w:rsidRDefault="00E569F8" w:rsidP="003B3224">
      <w:pPr>
        <w:pStyle w:val="ConsPlusNormal"/>
      </w:pPr>
      <w:r>
        <w:rPr>
          <w:sz w:val="20"/>
        </w:rPr>
        <w:t>27.05.2021</w:t>
      </w:r>
    </w:p>
    <w:p w:rsidR="00E569F8" w:rsidRDefault="00E569F8" w:rsidP="003B3224">
      <w:pPr>
        <w:pStyle w:val="ConsPlusNormal"/>
        <w:pBdr>
          <w:bottom w:val="single" w:sz="6" w:space="0" w:color="auto"/>
        </w:pBdr>
        <w:jc w:val="both"/>
        <w:rPr>
          <w:sz w:val="2"/>
          <w:szCs w:val="2"/>
        </w:rPr>
      </w:pPr>
    </w:p>
    <w:p w:rsidR="003B3224" w:rsidRDefault="003B3224" w:rsidP="003B3224">
      <w:pPr>
        <w:pStyle w:val="ConsPlusNormal"/>
        <w:rPr>
          <w:sz w:val="20"/>
        </w:rPr>
      </w:pPr>
    </w:p>
    <w:p w:rsidR="003B3224" w:rsidRDefault="003B3224" w:rsidP="003B3224">
      <w:pPr>
        <w:pStyle w:val="ConsPlusNormal"/>
      </w:pPr>
      <w:r>
        <w:rPr>
          <w:sz w:val="20"/>
        </w:rPr>
        <w:t xml:space="preserve">Документ предоставлен </w:t>
      </w:r>
      <w:hyperlink r:id="rId42">
        <w:proofErr w:type="spellStart"/>
        <w:r>
          <w:rPr>
            <w:color w:val="0000FF"/>
            <w:sz w:val="20"/>
          </w:rPr>
          <w:t>КонсультантПлюс</w:t>
        </w:r>
        <w:proofErr w:type="spellEnd"/>
      </w:hyperlink>
      <w:r>
        <w:rPr>
          <w:sz w:val="20"/>
        </w:rPr>
        <w:br/>
      </w:r>
    </w:p>
    <w:p w:rsidR="003B3224" w:rsidRPr="00FF4CBB" w:rsidRDefault="003B3224" w:rsidP="003B3224">
      <w:pPr>
        <w:pStyle w:val="ConsPlusNormal"/>
        <w:ind w:firstLine="540"/>
        <w:jc w:val="both"/>
        <w:rPr>
          <w:b/>
        </w:rPr>
      </w:pPr>
      <w:r>
        <w:rPr>
          <w:b/>
          <w:sz w:val="20"/>
        </w:rPr>
        <w:t>Вопрос:</w:t>
      </w:r>
      <w:r>
        <w:rPr>
          <w:sz w:val="20"/>
        </w:rPr>
        <w:t xml:space="preserve"> </w:t>
      </w:r>
      <w:r w:rsidRPr="00FF4CBB">
        <w:rPr>
          <w:b/>
          <w:sz w:val="20"/>
        </w:rPr>
        <w:t>Индивидуальный предприниматель арендует недвижимое имущество у органа государственной власти.</w:t>
      </w:r>
    </w:p>
    <w:p w:rsidR="003B3224" w:rsidRPr="00FF4CBB" w:rsidRDefault="003B3224" w:rsidP="003B3224">
      <w:pPr>
        <w:pStyle w:val="ConsPlusNormal"/>
        <w:ind w:firstLine="540"/>
        <w:jc w:val="both"/>
        <w:rPr>
          <w:b/>
        </w:rPr>
      </w:pPr>
      <w:r w:rsidRPr="00FF4CBB">
        <w:rPr>
          <w:b/>
          <w:sz w:val="20"/>
        </w:rPr>
        <w:t>В случае прекращения деятельности индивидуального предпринимателя прекращается ли договор аренды, если договор аренды такого основания расторжения не предусматривает?</w:t>
      </w:r>
    </w:p>
    <w:p w:rsidR="003B3224" w:rsidRDefault="003B3224" w:rsidP="003B3224">
      <w:pPr>
        <w:pStyle w:val="ConsPlusNormal"/>
        <w:ind w:firstLine="540"/>
        <w:jc w:val="both"/>
      </w:pPr>
      <w:r>
        <w:rPr>
          <w:sz w:val="20"/>
        </w:rPr>
        <w:t>Кем уплачивается НДС в данном случае?</w:t>
      </w:r>
    </w:p>
    <w:p w:rsidR="003B3224" w:rsidRDefault="003B3224" w:rsidP="003B3224">
      <w:pPr>
        <w:pStyle w:val="ConsPlusNormal"/>
        <w:jc w:val="both"/>
      </w:pPr>
    </w:p>
    <w:p w:rsidR="003B3224" w:rsidRDefault="003B3224" w:rsidP="003B3224">
      <w:pPr>
        <w:pStyle w:val="ConsPlusNormal"/>
        <w:ind w:firstLine="540"/>
        <w:jc w:val="both"/>
      </w:pPr>
      <w:r>
        <w:rPr>
          <w:b/>
          <w:sz w:val="20"/>
        </w:rPr>
        <w:t>Ответ:</w:t>
      </w:r>
      <w:r>
        <w:rPr>
          <w:sz w:val="20"/>
        </w:rPr>
        <w:t xml:space="preserve"> </w:t>
      </w:r>
      <w:r w:rsidRPr="00FF4CBB">
        <w:rPr>
          <w:b/>
          <w:sz w:val="20"/>
        </w:rPr>
        <w:t>В данном случае оснований для прекращения договора нет,</w:t>
      </w:r>
      <w:r>
        <w:rPr>
          <w:sz w:val="20"/>
        </w:rPr>
        <w:t xml:space="preserve"> с момента утраты арендатором статуса индивидуального предпринимателя НДС будет уплачиваться арендодателем.</w:t>
      </w:r>
    </w:p>
    <w:p w:rsidR="003B3224" w:rsidRDefault="003B3224" w:rsidP="003B3224">
      <w:pPr>
        <w:pStyle w:val="ConsPlusNormal"/>
        <w:jc w:val="both"/>
      </w:pPr>
    </w:p>
    <w:p w:rsidR="003B3224" w:rsidRDefault="003B3224" w:rsidP="003B3224">
      <w:pPr>
        <w:pStyle w:val="ConsPlusNormal"/>
        <w:ind w:firstLine="540"/>
        <w:jc w:val="both"/>
      </w:pPr>
      <w:r>
        <w:rPr>
          <w:b/>
          <w:sz w:val="20"/>
        </w:rPr>
        <w:t>Обоснование:</w:t>
      </w:r>
      <w:r>
        <w:rPr>
          <w:sz w:val="20"/>
        </w:rPr>
        <w:t xml:space="preserve"> К предпринимательской деятельности граждан, осуществляемой без образования юридического лица, применяются правила Гражданского кодекса РФ, которые регулируют деятельность коммерческих организаций, если иное не вытекает из закона, иных правовых актов или существа правоотношения (</w:t>
      </w:r>
      <w:hyperlink r:id="rId43">
        <w:r>
          <w:rPr>
            <w:color w:val="0000FF"/>
            <w:sz w:val="20"/>
          </w:rPr>
          <w:t>п. 3 ст. 23</w:t>
        </w:r>
      </w:hyperlink>
      <w:r>
        <w:rPr>
          <w:sz w:val="20"/>
        </w:rPr>
        <w:t xml:space="preserve"> ГК РФ).</w:t>
      </w:r>
    </w:p>
    <w:p w:rsidR="003B3224" w:rsidRPr="00FF4CBB" w:rsidRDefault="003B3224" w:rsidP="003B3224">
      <w:pPr>
        <w:pStyle w:val="ConsPlusNormal"/>
        <w:ind w:firstLine="540"/>
        <w:jc w:val="both"/>
        <w:rPr>
          <w:b/>
        </w:rPr>
      </w:pPr>
      <w:r w:rsidRPr="00FF4CBB">
        <w:rPr>
          <w:b/>
          <w:sz w:val="20"/>
        </w:rPr>
        <w:t xml:space="preserve">Нормами </w:t>
      </w:r>
      <w:hyperlink r:id="rId44">
        <w:r w:rsidRPr="00FF4CBB">
          <w:rPr>
            <w:b/>
            <w:color w:val="0000FF"/>
            <w:sz w:val="20"/>
          </w:rPr>
          <w:t>гл. 26</w:t>
        </w:r>
      </w:hyperlink>
      <w:r w:rsidRPr="00FF4CBB">
        <w:rPr>
          <w:b/>
          <w:sz w:val="20"/>
        </w:rPr>
        <w:t xml:space="preserve"> "Прекращение обязательств" ГК РФ не предусмотрено прекращение обязатель</w:t>
      </w:r>
      <w:proofErr w:type="gramStart"/>
      <w:r w:rsidRPr="00FF4CBB">
        <w:rPr>
          <w:b/>
          <w:sz w:val="20"/>
        </w:rPr>
        <w:t>ств в св</w:t>
      </w:r>
      <w:proofErr w:type="gramEnd"/>
      <w:r w:rsidRPr="00FF4CBB">
        <w:rPr>
          <w:b/>
          <w:sz w:val="20"/>
        </w:rPr>
        <w:t>язи с утратой физическим лицом статуса индивидуального предпринимателя.</w:t>
      </w:r>
    </w:p>
    <w:p w:rsidR="003B3224" w:rsidRPr="00FF4CBB" w:rsidRDefault="003B3224" w:rsidP="003B3224">
      <w:pPr>
        <w:pStyle w:val="ConsPlusNormal"/>
        <w:ind w:firstLine="540"/>
        <w:jc w:val="both"/>
        <w:rPr>
          <w:b/>
        </w:rPr>
      </w:pPr>
      <w:r w:rsidRPr="00FF4CBB">
        <w:rPr>
          <w:b/>
          <w:sz w:val="20"/>
        </w:rPr>
        <w:t>Таким образом, в рассматриваемом случае отсутствуют основания для прекращения договора аренды вследствие утраты арендатором статуса индивидуального предпринимателя.</w:t>
      </w:r>
    </w:p>
    <w:p w:rsidR="003B3224" w:rsidRPr="00FF4CBB" w:rsidRDefault="003B3224" w:rsidP="003B3224">
      <w:pPr>
        <w:pStyle w:val="ConsPlusNormal"/>
        <w:ind w:firstLine="540"/>
        <w:jc w:val="both"/>
        <w:rPr>
          <w:b/>
        </w:rPr>
      </w:pPr>
      <w:r w:rsidRPr="00FF4CBB">
        <w:rPr>
          <w:b/>
          <w:sz w:val="20"/>
        </w:rPr>
        <w:t>Аналогичный вопрос был рассмотрен в Арбитражном суде Московского округа (</w:t>
      </w:r>
      <w:hyperlink r:id="rId45">
        <w:r w:rsidRPr="00FF4CBB">
          <w:rPr>
            <w:b/>
            <w:color w:val="0000FF"/>
            <w:sz w:val="20"/>
          </w:rPr>
          <w:t>Постановление</w:t>
        </w:r>
      </w:hyperlink>
      <w:r w:rsidRPr="00FF4CBB">
        <w:rPr>
          <w:b/>
          <w:sz w:val="20"/>
        </w:rPr>
        <w:t xml:space="preserve"> от 29.01.2015 N Ф05-16121/2014 по делу N А40-42264/14-142-360). Согласно решению суда в удовлетворении требования о расторжении договора аренды отказано, поскольку стороны в договоре не предусмотрели возможность досрочного прекращения договора аренды в связи с утратой арендатором статуса индивидуального предпринимателя.</w:t>
      </w:r>
    </w:p>
    <w:p w:rsidR="003B3224" w:rsidRDefault="003B3224" w:rsidP="003B3224">
      <w:pPr>
        <w:pStyle w:val="ConsPlusNormal"/>
        <w:ind w:firstLine="540"/>
        <w:jc w:val="both"/>
      </w:pPr>
      <w:r>
        <w:rPr>
          <w:sz w:val="20"/>
        </w:rPr>
        <w:t>При предоставлении на территории Российской Федерации органами государственной власти и управления, органами местного самоуправления в аренду федерального имущества, имущества субъектов Российской Федерации и муниципального имущества налоговая база определяется как сумма арендной платы с учетом налога на добавленную стоимость (</w:t>
      </w:r>
      <w:hyperlink r:id="rId46">
        <w:r>
          <w:rPr>
            <w:color w:val="0000FF"/>
            <w:sz w:val="20"/>
          </w:rPr>
          <w:t>п. 3 ст. 161</w:t>
        </w:r>
      </w:hyperlink>
      <w:r>
        <w:rPr>
          <w:sz w:val="20"/>
        </w:rPr>
        <w:t xml:space="preserve"> Налогового кодекса РФ).</w:t>
      </w:r>
    </w:p>
    <w:p w:rsidR="003B3224" w:rsidRDefault="003B3224" w:rsidP="003B3224">
      <w:pPr>
        <w:pStyle w:val="ConsPlusNormal"/>
        <w:ind w:firstLine="540"/>
        <w:jc w:val="both"/>
      </w:pPr>
      <w:r>
        <w:rPr>
          <w:sz w:val="20"/>
        </w:rPr>
        <w:t>В этом случае налоговыми агентами по НДС признаются арендаторы указанного имущества, за исключением физических лиц, не являющихся индивидуальными предпринимателями. Указанные лица обязаны исчислить, удержать из доходов, уплачиваемых арендодателю, и уплатить в бюджет соответствующую сумму налога на добавленную стоимость.</w:t>
      </w:r>
    </w:p>
    <w:p w:rsidR="003B3224" w:rsidRDefault="003B3224" w:rsidP="00846E08">
      <w:pPr>
        <w:pStyle w:val="ConsPlusNormal"/>
        <w:ind w:firstLine="540"/>
        <w:jc w:val="both"/>
      </w:pPr>
      <w:r>
        <w:rPr>
          <w:sz w:val="20"/>
        </w:rPr>
        <w:t xml:space="preserve">Таким образом, при предоставлении в аренду госимущества физическому лицу, не являющемуся индивидуальным предпринимателем, в том числе утратившему статус индивидуального предпринимателя в отчетном периоде, НДС уплачивается арендодателем - органом государственной власти. Данный вывод подтверждается в </w:t>
      </w:r>
      <w:hyperlink r:id="rId47">
        <w:r>
          <w:rPr>
            <w:color w:val="0000FF"/>
            <w:sz w:val="20"/>
          </w:rPr>
          <w:t>Письме</w:t>
        </w:r>
      </w:hyperlink>
      <w:r>
        <w:rPr>
          <w:sz w:val="20"/>
        </w:rPr>
        <w:t xml:space="preserve"> Минфина России от 21.10.2019 N 03-07-11/80520.</w:t>
      </w:r>
    </w:p>
    <w:p w:rsidR="003B3224" w:rsidRDefault="003B3224" w:rsidP="003B3224">
      <w:pPr>
        <w:pStyle w:val="ConsPlusNormal"/>
        <w:jc w:val="right"/>
      </w:pPr>
      <w:r>
        <w:rPr>
          <w:sz w:val="20"/>
        </w:rPr>
        <w:t>Н.А. Антипова</w:t>
      </w:r>
    </w:p>
    <w:p w:rsidR="003B3224" w:rsidRDefault="003B3224" w:rsidP="003B3224">
      <w:pPr>
        <w:pStyle w:val="ConsPlusNormal"/>
        <w:jc w:val="right"/>
      </w:pPr>
      <w:r>
        <w:rPr>
          <w:sz w:val="20"/>
        </w:rPr>
        <w:t>ООО "Компания Консультант Самара"</w:t>
      </w:r>
    </w:p>
    <w:p w:rsidR="003B3224" w:rsidRDefault="003B3224" w:rsidP="003B3224">
      <w:pPr>
        <w:pStyle w:val="ConsPlusNormal"/>
        <w:jc w:val="right"/>
      </w:pPr>
      <w:r>
        <w:rPr>
          <w:sz w:val="20"/>
        </w:rPr>
        <w:t>Региональный информационный центр</w:t>
      </w:r>
    </w:p>
    <w:p w:rsidR="003B3224" w:rsidRDefault="003B3224" w:rsidP="003B3224">
      <w:pPr>
        <w:pStyle w:val="ConsPlusNormal"/>
        <w:jc w:val="right"/>
      </w:pPr>
      <w:r>
        <w:rPr>
          <w:sz w:val="20"/>
        </w:rPr>
        <w:t xml:space="preserve">Сети </w:t>
      </w:r>
      <w:proofErr w:type="spellStart"/>
      <w:r>
        <w:rPr>
          <w:sz w:val="20"/>
        </w:rPr>
        <w:t>КонсультантПлюс</w:t>
      </w:r>
      <w:proofErr w:type="spellEnd"/>
    </w:p>
    <w:p w:rsidR="003B3224" w:rsidRDefault="003B3224" w:rsidP="003B3224">
      <w:pPr>
        <w:pStyle w:val="ConsPlusNormal"/>
      </w:pPr>
      <w:r>
        <w:rPr>
          <w:sz w:val="20"/>
        </w:rPr>
        <w:t>02.03.2020</w:t>
      </w:r>
    </w:p>
    <w:p w:rsidR="003B3224" w:rsidRDefault="003B3224" w:rsidP="003B3224">
      <w:pPr>
        <w:pStyle w:val="ConsPlusNormal"/>
        <w:pBdr>
          <w:bottom w:val="single" w:sz="6" w:space="0" w:color="auto"/>
        </w:pBdr>
        <w:jc w:val="both"/>
        <w:rPr>
          <w:sz w:val="2"/>
          <w:szCs w:val="2"/>
        </w:rPr>
      </w:pPr>
    </w:p>
    <w:p w:rsidR="00E569F8" w:rsidRPr="00B45E52" w:rsidRDefault="00E569F8" w:rsidP="003B3224">
      <w:pPr>
        <w:autoSpaceDE w:val="0"/>
        <w:autoSpaceDN w:val="0"/>
        <w:adjustRightInd w:val="0"/>
        <w:ind w:firstLine="567"/>
        <w:rPr>
          <w:rFonts w:asciiTheme="minorHAnsi" w:hAnsiTheme="minorHAnsi"/>
          <w:sz w:val="20"/>
          <w:szCs w:val="20"/>
        </w:rPr>
      </w:pPr>
    </w:p>
    <w:sectPr w:rsidR="00E569F8" w:rsidRPr="00B45E52" w:rsidSect="002D6866">
      <w:pgSz w:w="11906" w:h="16838"/>
      <w:pgMar w:top="567" w:right="424" w:bottom="567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9261A6"/>
    <w:multiLevelType w:val="multilevel"/>
    <w:tmpl w:val="C81A0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CFC2914"/>
    <w:multiLevelType w:val="multilevel"/>
    <w:tmpl w:val="44BE8CBC"/>
    <w:lvl w:ilvl="0">
      <w:start w:val="1"/>
      <w:numFmt w:val="russianLower"/>
      <w:lvlText w:val="%1)"/>
      <w:lvlJc w:val="left"/>
      <w:pPr>
        <w:tabs>
          <w:tab w:val="num" w:pos="540"/>
        </w:tabs>
        <w:ind w:left="540" w:hanging="34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51805322"/>
    <w:multiLevelType w:val="multilevel"/>
    <w:tmpl w:val="D868C5C6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5F1B691C"/>
    <w:multiLevelType w:val="multilevel"/>
    <w:tmpl w:val="589AA67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62023A74"/>
    <w:multiLevelType w:val="multilevel"/>
    <w:tmpl w:val="75768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  <w:lvlOverride w:ilvl="0">
      <w:startOverride w:val="1"/>
    </w:lvlOverride>
  </w:num>
  <w:num w:numId="2">
    <w:abstractNumId w:val="3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A3EFC"/>
    <w:rsid w:val="00012663"/>
    <w:rsid w:val="00014156"/>
    <w:rsid w:val="00050C3E"/>
    <w:rsid w:val="000960D1"/>
    <w:rsid w:val="00102A76"/>
    <w:rsid w:val="00142AD6"/>
    <w:rsid w:val="0017377D"/>
    <w:rsid w:val="001A5DA0"/>
    <w:rsid w:val="001B03DB"/>
    <w:rsid w:val="001E127D"/>
    <w:rsid w:val="002D6866"/>
    <w:rsid w:val="002F42E9"/>
    <w:rsid w:val="003B255F"/>
    <w:rsid w:val="003B3224"/>
    <w:rsid w:val="003C7EAF"/>
    <w:rsid w:val="003D42B7"/>
    <w:rsid w:val="00437091"/>
    <w:rsid w:val="004705B9"/>
    <w:rsid w:val="0050362E"/>
    <w:rsid w:val="00523A24"/>
    <w:rsid w:val="005947E5"/>
    <w:rsid w:val="005B064E"/>
    <w:rsid w:val="005C651F"/>
    <w:rsid w:val="006434D6"/>
    <w:rsid w:val="006A3EFC"/>
    <w:rsid w:val="00812A55"/>
    <w:rsid w:val="00846E08"/>
    <w:rsid w:val="008F12C9"/>
    <w:rsid w:val="008F4B93"/>
    <w:rsid w:val="008F635C"/>
    <w:rsid w:val="00931DB5"/>
    <w:rsid w:val="009A46E3"/>
    <w:rsid w:val="00A47F6E"/>
    <w:rsid w:val="00A75717"/>
    <w:rsid w:val="00AC6004"/>
    <w:rsid w:val="00B409E8"/>
    <w:rsid w:val="00B45E52"/>
    <w:rsid w:val="00B67392"/>
    <w:rsid w:val="00B8535B"/>
    <w:rsid w:val="00C316E4"/>
    <w:rsid w:val="00C8433D"/>
    <w:rsid w:val="00CF72EB"/>
    <w:rsid w:val="00E00587"/>
    <w:rsid w:val="00E11DFB"/>
    <w:rsid w:val="00E562B5"/>
    <w:rsid w:val="00E569F8"/>
    <w:rsid w:val="00E605E8"/>
    <w:rsid w:val="00ED05CA"/>
    <w:rsid w:val="00F05D64"/>
    <w:rsid w:val="00F73E83"/>
    <w:rsid w:val="00F82308"/>
    <w:rsid w:val="00FD1914"/>
    <w:rsid w:val="00FE3849"/>
    <w:rsid w:val="00FF047A"/>
    <w:rsid w:val="00FF4CBB"/>
    <w:rsid w:val="00FF5B23"/>
    <w:rsid w:val="00FF73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9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433D"/>
    <w:rPr>
      <w:rFonts w:ascii="Times New Roman" w:eastAsia="Times New Roman" w:hAnsi="Times New Roman"/>
      <w:sz w:val="24"/>
      <w:szCs w:val="24"/>
    </w:rPr>
  </w:style>
  <w:style w:type="paragraph" w:styleId="4">
    <w:name w:val="heading 4"/>
    <w:basedOn w:val="a"/>
    <w:link w:val="40"/>
    <w:uiPriority w:val="9"/>
    <w:qFormat/>
    <w:locked/>
    <w:rsid w:val="0050362E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A3EFC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Page">
    <w:name w:val="ConsPlusTitlePage"/>
    <w:uiPriority w:val="99"/>
    <w:rsid w:val="006A3EFC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character" w:styleId="a3">
    <w:name w:val="Hyperlink"/>
    <w:basedOn w:val="a0"/>
    <w:uiPriority w:val="99"/>
    <w:rsid w:val="00C8433D"/>
    <w:rPr>
      <w:rFonts w:cs="Times New Roman"/>
      <w:color w:val="0000FF"/>
      <w:u w:val="single"/>
    </w:rPr>
  </w:style>
  <w:style w:type="character" w:styleId="a4">
    <w:name w:val="FollowedHyperlink"/>
    <w:basedOn w:val="a0"/>
    <w:uiPriority w:val="99"/>
    <w:semiHidden/>
    <w:rsid w:val="00C8433D"/>
    <w:rPr>
      <w:rFonts w:cs="Times New Roman"/>
      <w:color w:val="800080"/>
      <w:u w:val="single"/>
    </w:rPr>
  </w:style>
  <w:style w:type="character" w:customStyle="1" w:styleId="40">
    <w:name w:val="Заголовок 4 Знак"/>
    <w:basedOn w:val="a0"/>
    <w:link w:val="4"/>
    <w:uiPriority w:val="9"/>
    <w:rsid w:val="0050362E"/>
    <w:rPr>
      <w:rFonts w:ascii="Times New Roman" w:eastAsia="Times New Roman" w:hAnsi="Times New Roman"/>
      <w:b/>
      <w:bCs/>
      <w:sz w:val="24"/>
      <w:szCs w:val="24"/>
    </w:rPr>
  </w:style>
  <w:style w:type="character" w:customStyle="1" w:styleId="frgu-content-accordeon">
    <w:name w:val="frgu-content-accordeon"/>
    <w:basedOn w:val="a0"/>
    <w:rsid w:val="0050362E"/>
  </w:style>
  <w:style w:type="paragraph" w:customStyle="1" w:styleId="ng-binding">
    <w:name w:val="ng-binding"/>
    <w:basedOn w:val="a"/>
    <w:rsid w:val="0050362E"/>
    <w:pPr>
      <w:spacing w:before="100" w:beforeAutospacing="1" w:after="100" w:afterAutospacing="1"/>
    </w:pPr>
  </w:style>
  <w:style w:type="character" w:customStyle="1" w:styleId="ng-scope">
    <w:name w:val="ng-scope"/>
    <w:basedOn w:val="a0"/>
    <w:rsid w:val="0050362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383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91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55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455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133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559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254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309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31946&amp;dst=100012" TargetMode="External"/><Relationship Id="rId18" Type="http://schemas.openxmlformats.org/officeDocument/2006/relationships/hyperlink" Target="https://login.consultant.ru/link/?req=doc&amp;base=QUEST&amp;n=92652" TargetMode="External"/><Relationship Id="rId26" Type="http://schemas.openxmlformats.org/officeDocument/2006/relationships/hyperlink" Target="https://login.consultant.ru/link/?req=doc&amp;base=LAW&amp;n=378831&amp;dst=10514" TargetMode="External"/><Relationship Id="rId39" Type="http://schemas.openxmlformats.org/officeDocument/2006/relationships/hyperlink" Target="https://login.consultant.ru/link/?req=doc&amp;base=LAW&amp;n=382728&amp;dst=101860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consultant.ru" TargetMode="External"/><Relationship Id="rId34" Type="http://schemas.openxmlformats.org/officeDocument/2006/relationships/hyperlink" Target="https://login.consultant.ru/link/?req=doc&amp;base=LAW&amp;n=378831&amp;dst=100132" TargetMode="External"/><Relationship Id="rId42" Type="http://schemas.openxmlformats.org/officeDocument/2006/relationships/hyperlink" Target="https://www.consultant.ru" TargetMode="External"/><Relationship Id="rId47" Type="http://schemas.openxmlformats.org/officeDocument/2006/relationships/hyperlink" Target="https://login.consultant.ru/link/?req=doc&amp;base=QUEST&amp;n=189451" TargetMode="External"/><Relationship Id="rId7" Type="http://schemas.openxmlformats.org/officeDocument/2006/relationships/hyperlink" Target="https://login.consultant.ru/link/?req=doc&amp;base=LAW&amp;n=378831&amp;dst=101987" TargetMode="External"/><Relationship Id="rId12" Type="http://schemas.openxmlformats.org/officeDocument/2006/relationships/hyperlink" Target="https://login.consultant.ru/link/?req=doc&amp;base=LAW&amp;n=378831&amp;dst=10868" TargetMode="External"/><Relationship Id="rId17" Type="http://schemas.openxmlformats.org/officeDocument/2006/relationships/hyperlink" Target="https://login.consultant.ru/link/?req=doc&amp;base=LAW&amp;n=382728&amp;dst=3192" TargetMode="External"/><Relationship Id="rId25" Type="http://schemas.openxmlformats.org/officeDocument/2006/relationships/hyperlink" Target="https://login.consultant.ru/link/?req=doc&amp;base=LAW&amp;n=378831&amp;dst=10506" TargetMode="External"/><Relationship Id="rId33" Type="http://schemas.openxmlformats.org/officeDocument/2006/relationships/hyperlink" Target="https://login.consultant.ru/link/?req=doc&amp;base=LAW&amp;n=378831&amp;dst=10952" TargetMode="External"/><Relationship Id="rId38" Type="http://schemas.openxmlformats.org/officeDocument/2006/relationships/hyperlink" Target="https://login.consultant.ru/link/?req=doc&amp;base=LAW&amp;n=382728&amp;dst=1676" TargetMode="External"/><Relationship Id="rId46" Type="http://schemas.openxmlformats.org/officeDocument/2006/relationships/hyperlink" Target="https://login.consultant.ru/link/?req=doc&amp;base=LAW&amp;n=342361&amp;dst=16893" TargetMode="Externa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LAW&amp;n=382728&amp;dst=101860" TargetMode="External"/><Relationship Id="rId20" Type="http://schemas.openxmlformats.org/officeDocument/2006/relationships/hyperlink" Target="https://login.consultant.ru/link/?req=doc&amp;base=LAW&amp;n=377025&amp;dst=100655" TargetMode="External"/><Relationship Id="rId29" Type="http://schemas.openxmlformats.org/officeDocument/2006/relationships/hyperlink" Target="https://login.consultant.ru/link/?req=doc&amp;base=LAW&amp;n=378831&amp;dst=101942" TargetMode="External"/><Relationship Id="rId41" Type="http://schemas.openxmlformats.org/officeDocument/2006/relationships/hyperlink" Target="https://login.consultant.ru/link/?req=doc&amp;base=QUEST&amp;n=92652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378831&amp;dst=101942" TargetMode="External"/><Relationship Id="rId11" Type="http://schemas.openxmlformats.org/officeDocument/2006/relationships/hyperlink" Target="https://login.consultant.ru/link/?req=doc&amp;base=LAW&amp;n=378831&amp;dst=100132" TargetMode="External"/><Relationship Id="rId24" Type="http://schemas.openxmlformats.org/officeDocument/2006/relationships/hyperlink" Target="https://login.consultant.ru/link/?req=doc&amp;base=LAW&amp;n=378831&amp;dst=10492" TargetMode="External"/><Relationship Id="rId32" Type="http://schemas.openxmlformats.org/officeDocument/2006/relationships/hyperlink" Target="https://login.consultant.ru/link/?req=doc&amp;base=LAW&amp;n=378831&amp;dst=101980" TargetMode="External"/><Relationship Id="rId37" Type="http://schemas.openxmlformats.org/officeDocument/2006/relationships/hyperlink" Target="https://login.consultant.ru/link/?req=doc&amp;base=AMS&amp;n=216170" TargetMode="External"/><Relationship Id="rId40" Type="http://schemas.openxmlformats.org/officeDocument/2006/relationships/hyperlink" Target="https://login.consultant.ru/link/?req=doc&amp;base=LAW&amp;n=382728&amp;dst=3192" TargetMode="External"/><Relationship Id="rId45" Type="http://schemas.openxmlformats.org/officeDocument/2006/relationships/hyperlink" Target="https://login.consultant.ru/link/?req=doc&amp;base=AMS&amp;n=216170" TargetMode="External"/><Relationship Id="rId5" Type="http://schemas.openxmlformats.org/officeDocument/2006/relationships/hyperlink" Target="http://consultantugra.ru/klientam/goryachaya-liniya/reglament-linii-konsultacij/" TargetMode="External"/><Relationship Id="rId15" Type="http://schemas.openxmlformats.org/officeDocument/2006/relationships/hyperlink" Target="https://login.consultant.ru/link/?req=doc&amp;base=LAW&amp;n=382728&amp;dst=1676" TargetMode="External"/><Relationship Id="rId23" Type="http://schemas.openxmlformats.org/officeDocument/2006/relationships/hyperlink" Target="https://login.consultant.ru/link/?req=doc&amp;base=LAW&amp;n=378831&amp;dst=100129" TargetMode="External"/><Relationship Id="rId28" Type="http://schemas.openxmlformats.org/officeDocument/2006/relationships/hyperlink" Target="https://login.consultant.ru/link/?req=doc&amp;base=LAW&amp;n=378832&amp;dst=100694" TargetMode="External"/><Relationship Id="rId36" Type="http://schemas.openxmlformats.org/officeDocument/2006/relationships/hyperlink" Target="https://login.consultant.ru/link/?req=doc&amp;base=LAW&amp;n=31946&amp;dst=100012" TargetMode="External"/><Relationship Id="rId49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378831&amp;dst=10952" TargetMode="External"/><Relationship Id="rId19" Type="http://schemas.openxmlformats.org/officeDocument/2006/relationships/hyperlink" Target="https://login.consultant.ru/link/?req=doc&amp;base=QUEST&amp;n=204432&amp;dst=100014" TargetMode="External"/><Relationship Id="rId31" Type="http://schemas.openxmlformats.org/officeDocument/2006/relationships/hyperlink" Target="https://login.consultant.ru/link/?req=doc&amp;base=LAW&amp;n=378831&amp;dst=101940" TargetMode="External"/><Relationship Id="rId44" Type="http://schemas.openxmlformats.org/officeDocument/2006/relationships/hyperlink" Target="https://login.consultant.ru/link/?req=doc&amp;base=LAW&amp;n=340325&amp;dst=10194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378831&amp;dst=101980" TargetMode="External"/><Relationship Id="rId14" Type="http://schemas.openxmlformats.org/officeDocument/2006/relationships/hyperlink" Target="https://login.consultant.ru/link/?req=doc&amp;base=AMS&amp;n=216170" TargetMode="External"/><Relationship Id="rId22" Type="http://schemas.openxmlformats.org/officeDocument/2006/relationships/hyperlink" Target="https://login.consultant.ru/link/?req=doc&amp;base=LAW&amp;n=378831&amp;dst=10952" TargetMode="External"/><Relationship Id="rId27" Type="http://schemas.openxmlformats.org/officeDocument/2006/relationships/hyperlink" Target="https://login.consultant.ru/link/?req=doc&amp;base=LAW&amp;n=378832&amp;dst=100656" TargetMode="External"/><Relationship Id="rId30" Type="http://schemas.openxmlformats.org/officeDocument/2006/relationships/hyperlink" Target="https://login.consultant.ru/link/?req=doc&amp;base=LAW&amp;n=378831&amp;dst=101987" TargetMode="External"/><Relationship Id="rId35" Type="http://schemas.openxmlformats.org/officeDocument/2006/relationships/hyperlink" Target="https://login.consultant.ru/link/?req=doc&amp;base=LAW&amp;n=378831&amp;dst=10868" TargetMode="External"/><Relationship Id="rId43" Type="http://schemas.openxmlformats.org/officeDocument/2006/relationships/hyperlink" Target="https://login.consultant.ru/link/?req=doc&amp;base=LAW&amp;n=340325&amp;dst=100129" TargetMode="External"/><Relationship Id="rId48" Type="http://schemas.openxmlformats.org/officeDocument/2006/relationships/fontTable" Target="fontTable.xml"/><Relationship Id="rId8" Type="http://schemas.openxmlformats.org/officeDocument/2006/relationships/hyperlink" Target="https://login.consultant.ru/link/?req=doc&amp;base=LAW&amp;n=378831&amp;dst=1019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3</Pages>
  <Words>1531</Words>
  <Characters>14489</Characters>
  <Application>Microsoft Office Word</Application>
  <DocSecurity>0</DocSecurity>
  <Lines>120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15989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hline1</dc:creator>
  <cp:keywords/>
  <dc:description/>
  <cp:lastModifiedBy>hline</cp:lastModifiedBy>
  <cp:revision>27</cp:revision>
  <dcterms:created xsi:type="dcterms:W3CDTF">2021-03-19T10:59:00Z</dcterms:created>
  <dcterms:modified xsi:type="dcterms:W3CDTF">2022-08-24T11:14:00Z</dcterms:modified>
</cp:coreProperties>
</file>