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F1" w:rsidRPr="009E3C66" w:rsidRDefault="00DE0CF1" w:rsidP="00DE0CF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DE0CF1">
        <w:rPr>
          <w:rFonts w:ascii="Times New Roman" w:eastAsia="Times New Roman" w:hAnsi="Times New Roman" w:cs="Times New Roman"/>
          <w:lang w:eastAsia="ru-RU"/>
        </w:rPr>
        <w:t>Материал предоставлен ООО «Консультант</w:t>
      </w:r>
      <w:r w:rsidR="004347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0CF1">
        <w:rPr>
          <w:rFonts w:ascii="Times New Roman" w:eastAsia="Times New Roman" w:hAnsi="Times New Roman" w:cs="Times New Roman"/>
          <w:lang w:eastAsia="ru-RU"/>
        </w:rPr>
        <w:t xml:space="preserve">Плюс </w:t>
      </w:r>
      <w:proofErr w:type="spellStart"/>
      <w:r w:rsidRPr="00DE0CF1">
        <w:rPr>
          <w:rFonts w:ascii="Times New Roman" w:eastAsia="Times New Roman" w:hAnsi="Times New Roman" w:cs="Times New Roman"/>
          <w:lang w:eastAsia="ru-RU"/>
        </w:rPr>
        <w:t>Югра</w:t>
      </w:r>
      <w:proofErr w:type="spellEnd"/>
      <w:r w:rsidRPr="00DE0CF1">
        <w:rPr>
          <w:rFonts w:ascii="Times New Roman" w:eastAsia="Times New Roman" w:hAnsi="Times New Roman" w:cs="Times New Roman"/>
          <w:lang w:eastAsia="ru-RU"/>
        </w:rPr>
        <w:t>».</w:t>
      </w:r>
    </w:p>
    <w:p w:rsidR="00DE0CF1" w:rsidRPr="009E3C66" w:rsidRDefault="00DE0CF1" w:rsidP="00DE0CF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E3C66">
        <w:rPr>
          <w:rFonts w:eastAsia="Times New Roman" w:cs="Times New Roman"/>
          <w:lang w:eastAsia="ru-RU"/>
        </w:rPr>
        <w:t>Услуга оказывается в соответствии с регламентом Линии консультаций:</w:t>
      </w:r>
      <w:r w:rsidRPr="009E3C66">
        <w:rPr>
          <w:rFonts w:eastAsia="Times New Roman" w:cs="Times New Roman"/>
          <w:b/>
          <w:lang w:eastAsia="ru-RU"/>
        </w:rPr>
        <w:t xml:space="preserve"> </w:t>
      </w:r>
      <w:hyperlink r:id="rId5" w:history="1">
        <w:r w:rsidRPr="009E3C66">
          <w:rPr>
            <w:rFonts w:eastAsia="Times New Roman" w:cs="Times New Roman"/>
            <w:b/>
            <w:color w:val="0000FF"/>
            <w:u w:val="single"/>
            <w:lang w:eastAsia="ru-RU"/>
          </w:rPr>
          <w:t>http://consultantugra.ru/klientam/goryachaya-liniya/reglament-linii-konsultacij/</w:t>
        </w:r>
      </w:hyperlink>
      <w:r w:rsidRPr="009E3C66">
        <w:rPr>
          <w:rFonts w:eastAsia="Times New Roman" w:cs="Times New Roman"/>
          <w:lang w:eastAsia="ru-RU"/>
        </w:rPr>
        <w:br/>
      </w:r>
    </w:p>
    <w:p w:rsidR="00DE0CF1" w:rsidRPr="009E3C66" w:rsidRDefault="00DE0CF1" w:rsidP="00DE0CF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Times New Roman" w:cs="Times New Roman"/>
          <w:lang w:eastAsia="ru-RU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0CF1" w:rsidRPr="009E3C66" w:rsidTr="006A3A7A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DE0CF1" w:rsidRPr="009E3C66" w:rsidRDefault="00DE0CF1" w:rsidP="00DE0CF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9E3C66">
              <w:rPr>
                <w:rFonts w:eastAsia="Times New Roman" w:cs="Times New Roman"/>
                <w:color w:val="392C69"/>
                <w:lang w:eastAsia="ru-RU"/>
              </w:rPr>
              <w:t>Актуально на 06.06.2022</w:t>
            </w:r>
          </w:p>
        </w:tc>
      </w:tr>
    </w:tbl>
    <w:p w:rsidR="00E956BD" w:rsidRPr="00E956BD" w:rsidRDefault="00DE0CF1" w:rsidP="00E956BD">
      <w:pPr>
        <w:spacing w:after="0"/>
        <w:jc w:val="both"/>
        <w:rPr>
          <w:sz w:val="32"/>
          <w:szCs w:val="32"/>
        </w:rPr>
      </w:pPr>
      <w:r w:rsidRPr="00E956BD">
        <w:rPr>
          <w:rFonts w:eastAsia="Times New Roman" w:cs="Times New Roman"/>
          <w:b/>
          <w:sz w:val="32"/>
          <w:szCs w:val="32"/>
          <w:lang w:eastAsia="ru-RU"/>
        </w:rPr>
        <w:t>По вопросу:</w:t>
      </w:r>
      <w:r w:rsidR="004E5135" w:rsidRPr="00E956BD">
        <w:rPr>
          <w:sz w:val="32"/>
          <w:szCs w:val="32"/>
        </w:rPr>
        <w:t xml:space="preserve"> </w:t>
      </w:r>
    </w:p>
    <w:p w:rsidR="009E3C66" w:rsidRPr="009E3C66" w:rsidRDefault="009E3C66" w:rsidP="00E956BD">
      <w:pPr>
        <w:spacing w:after="0"/>
        <w:jc w:val="both"/>
      </w:pPr>
      <w:r w:rsidRPr="009E3C66">
        <w:t>Обязан ли работодатель направлять работника на медицинский осмотр при трудоустройстве в магазин непродовольственных товаров, находящийся в местности, приравненной к районам Крайнего Севера, если работник проживает в этой местности постоянно?</w:t>
      </w:r>
    </w:p>
    <w:p w:rsidR="004E5135" w:rsidRPr="009E3C66" w:rsidRDefault="004E5135" w:rsidP="00DE0CF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ru-RU"/>
        </w:rPr>
      </w:pPr>
    </w:p>
    <w:p w:rsidR="004E5135" w:rsidRPr="009E3C66" w:rsidRDefault="004E5135" w:rsidP="00DE0CF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DE0CF1" w:rsidRPr="00E956BD" w:rsidRDefault="00DE0CF1" w:rsidP="00DE0CF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E956BD">
        <w:rPr>
          <w:rFonts w:eastAsia="Times New Roman" w:cs="Times New Roman"/>
          <w:b/>
          <w:sz w:val="32"/>
          <w:szCs w:val="32"/>
          <w:lang w:eastAsia="ru-RU"/>
        </w:rPr>
        <w:t>Сообщаем:</w:t>
      </w:r>
    </w:p>
    <w:tbl>
      <w:tblPr>
        <w:tblW w:w="10705" w:type="dxa"/>
        <w:tblInd w:w="180" w:type="dxa"/>
        <w:tblBorders>
          <w:left w:val="single" w:sz="24" w:space="0" w:color="FE9500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705"/>
      </w:tblGrid>
      <w:tr w:rsidR="00DE0CF1" w:rsidRPr="009E3C66" w:rsidTr="006A3A7A">
        <w:tc>
          <w:tcPr>
            <w:tcW w:w="10705" w:type="dxa"/>
            <w:tcBorders>
              <w:top w:val="nil"/>
              <w:bottom w:val="nil"/>
              <w:right w:val="nil"/>
            </w:tcBorders>
            <w:shd w:val="clear" w:color="auto" w:fill="F2F4E6"/>
          </w:tcPr>
          <w:p w:rsidR="00DE0CF1" w:rsidRPr="009E3C66" w:rsidRDefault="007A5B3E" w:rsidP="00DE0CF1">
            <w:pPr>
              <w:spacing w:after="0" w:line="240" w:lineRule="auto"/>
              <w:jc w:val="both"/>
              <w:rPr>
                <w:rFonts w:eastAsia="Calibri" w:cs="Times New Roman"/>
                <w:u w:val="single"/>
              </w:rPr>
            </w:pPr>
            <w:r w:rsidRPr="009E3C66">
              <w:rPr>
                <w:rFonts w:eastAsia="Calibri" w:cs="Times New Roman"/>
                <w:b/>
                <w:bCs/>
                <w:u w:val="single"/>
              </w:rPr>
              <w:t>….</w:t>
            </w:r>
            <w:bookmarkStart w:id="0" w:name="_GoBack"/>
            <w:bookmarkEnd w:id="0"/>
            <w:r w:rsidR="00DE0CF1" w:rsidRPr="009E3C66">
              <w:rPr>
                <w:rFonts w:eastAsia="Calibri" w:cs="Times New Roman"/>
                <w:b/>
                <w:bCs/>
                <w:u w:val="single"/>
              </w:rPr>
              <w:t xml:space="preserve">Все работники торговли без исключения обязаны проходить обязательные медицинские осмотры в соответствии с </w:t>
            </w:r>
            <w:hyperlink r:id="rId6" w:history="1">
              <w:r w:rsidR="00DE0CF1" w:rsidRPr="009E3C66">
                <w:rPr>
                  <w:rFonts w:eastAsia="Calibri" w:cs="Times New Roman"/>
                  <w:b/>
                  <w:bCs/>
                  <w:color w:val="0000FF"/>
                  <w:u w:val="single"/>
                </w:rPr>
                <w:t>частью 2 статьи 213</w:t>
              </w:r>
            </w:hyperlink>
            <w:r w:rsidR="00DE0CF1" w:rsidRPr="009E3C66">
              <w:rPr>
                <w:rFonts w:eastAsia="Calibri" w:cs="Times New Roman"/>
                <w:b/>
                <w:bCs/>
                <w:u w:val="single"/>
              </w:rPr>
              <w:t xml:space="preserve"> ТК РФ, а также, по нашему мнению, в соответствии с </w:t>
            </w:r>
            <w:hyperlink r:id="rId7" w:history="1">
              <w:r w:rsidR="00DE0CF1" w:rsidRPr="009E3C66">
                <w:rPr>
                  <w:rFonts w:eastAsia="Calibri" w:cs="Times New Roman"/>
                  <w:b/>
                  <w:bCs/>
                  <w:color w:val="0000FF"/>
                  <w:u w:val="single"/>
                </w:rPr>
                <w:t>пунктом 20 раздела III</w:t>
              </w:r>
            </w:hyperlink>
            <w:r w:rsidR="00DE0CF1" w:rsidRPr="009E3C66">
              <w:rPr>
                <w:rFonts w:eastAsia="Calibri" w:cs="Times New Roman"/>
                <w:b/>
                <w:bCs/>
                <w:u w:val="single"/>
              </w:rPr>
              <w:t xml:space="preserve"> Приложения N 1 к Приказу Минздрава России от 28.01.2021 N 29н</w:t>
            </w:r>
            <w:r w:rsidR="00DE0CF1" w:rsidRPr="009E3C66">
              <w:rPr>
                <w:rFonts w:eastAsia="Calibri" w:cs="Times New Roman"/>
                <w:u w:val="single"/>
              </w:rPr>
              <w:t>.</w:t>
            </w:r>
          </w:p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E3C66">
              <w:rPr>
                <w:rFonts w:eastAsia="Calibri" w:cs="Times New Roman"/>
                <w:sz w:val="20"/>
                <w:szCs w:val="20"/>
              </w:rPr>
              <w:t xml:space="preserve">Источник: </w:t>
            </w:r>
            <w:hyperlink r:id="rId8" w:history="1">
              <w:r w:rsidRPr="009E3C66">
                <w:rPr>
                  <w:rFonts w:eastAsia="Calibri" w:cs="Times New Roman"/>
                  <w:i/>
                  <w:color w:val="0000FF"/>
                  <w:sz w:val="20"/>
                  <w:szCs w:val="20"/>
                </w:rPr>
                <w:br/>
              </w:r>
              <w:proofErr w:type="gramStart"/>
              <w:r w:rsidRPr="009E3C66">
                <w:rPr>
                  <w:rFonts w:eastAsia="Calibri" w:cs="Times New Roman"/>
                  <w:i/>
                  <w:color w:val="0000FF"/>
                  <w:sz w:val="20"/>
                  <w:szCs w:val="20"/>
                </w:rPr>
                <w:t>{Вопрос:</w:t>
              </w:r>
              <w:proofErr w:type="gramEnd"/>
              <w:r w:rsidRPr="009E3C66">
                <w:rPr>
                  <w:rFonts w:eastAsia="Calibri" w:cs="Times New Roman"/>
                  <w:i/>
                  <w:color w:val="0000FF"/>
                  <w:sz w:val="20"/>
                  <w:szCs w:val="20"/>
                </w:rPr>
                <w:t xml:space="preserve"> По каким факторам должны проходить медосмотры работники торговли в соответствии с новым Приказом N 29н? ("Сайт "</w:t>
              </w:r>
              <w:proofErr w:type="spellStart"/>
              <w:r w:rsidRPr="009E3C66">
                <w:rPr>
                  <w:rFonts w:eastAsia="Calibri" w:cs="Times New Roman"/>
                  <w:i/>
                  <w:color w:val="0000FF"/>
                  <w:sz w:val="20"/>
                  <w:szCs w:val="20"/>
                </w:rPr>
                <w:t>Онлайнинспекция</w:t>
              </w:r>
              <w:proofErr w:type="gramStart"/>
              <w:r w:rsidRPr="009E3C66">
                <w:rPr>
                  <w:rFonts w:eastAsia="Calibri" w:cs="Times New Roman"/>
                  <w:i/>
                  <w:color w:val="0000FF"/>
                  <w:sz w:val="20"/>
                  <w:szCs w:val="20"/>
                </w:rPr>
                <w:t>.Р</w:t>
              </w:r>
              <w:proofErr w:type="gramEnd"/>
              <w:r w:rsidRPr="009E3C66">
                <w:rPr>
                  <w:rFonts w:eastAsia="Calibri" w:cs="Times New Roman"/>
                  <w:i/>
                  <w:color w:val="0000FF"/>
                  <w:sz w:val="20"/>
                  <w:szCs w:val="20"/>
                </w:rPr>
                <w:t>Ф</w:t>
              </w:r>
              <w:proofErr w:type="spellEnd"/>
              <w:r w:rsidRPr="009E3C66">
                <w:rPr>
                  <w:rFonts w:eastAsia="Calibri" w:cs="Times New Roman"/>
                  <w:i/>
                  <w:color w:val="0000FF"/>
                  <w:sz w:val="20"/>
                  <w:szCs w:val="20"/>
                </w:rPr>
                <w:t>", 2021) {</w:t>
              </w:r>
              <w:proofErr w:type="spellStart"/>
              <w:r w:rsidRPr="009E3C66">
                <w:rPr>
                  <w:rFonts w:eastAsia="Calibri" w:cs="Times New Roman"/>
                  <w:i/>
                  <w:color w:val="0000FF"/>
                  <w:sz w:val="20"/>
                  <w:szCs w:val="20"/>
                </w:rPr>
                <w:t>КонсультантПлюс</w:t>
              </w:r>
              <w:proofErr w:type="spellEnd"/>
              <w:r w:rsidRPr="009E3C66">
                <w:rPr>
                  <w:rFonts w:eastAsia="Calibri" w:cs="Times New Roman"/>
                  <w:i/>
                  <w:color w:val="0000FF"/>
                  <w:sz w:val="20"/>
                  <w:szCs w:val="20"/>
                </w:rPr>
                <w:t>}}</w:t>
              </w:r>
            </w:hyperlink>
            <w:r w:rsidRPr="009E3C66">
              <w:rPr>
                <w:rFonts w:eastAsia="Calibri" w:cs="Times New Roman"/>
                <w:sz w:val="20"/>
                <w:szCs w:val="20"/>
              </w:rPr>
              <w:t>).</w:t>
            </w:r>
          </w:p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E5135" w:rsidRPr="009E3C66" w:rsidRDefault="004E5135" w:rsidP="004E5135">
            <w:pPr>
              <w:spacing w:after="1" w:line="220" w:lineRule="atLeast"/>
              <w:jc w:val="right"/>
            </w:pPr>
            <w:r w:rsidRPr="009E3C66">
              <w:rPr>
                <w:rFonts w:cs="Times New Roman"/>
              </w:rPr>
              <w:t>"Сайт "</w:t>
            </w:r>
            <w:proofErr w:type="spellStart"/>
            <w:r w:rsidRPr="009E3C66">
              <w:rPr>
                <w:rFonts w:cs="Times New Roman"/>
              </w:rPr>
              <w:t>Онлайнинспекция</w:t>
            </w:r>
            <w:proofErr w:type="gramStart"/>
            <w:r w:rsidRPr="009E3C66">
              <w:rPr>
                <w:rFonts w:cs="Times New Roman"/>
              </w:rPr>
              <w:t>.Р</w:t>
            </w:r>
            <w:proofErr w:type="gramEnd"/>
            <w:r w:rsidRPr="009E3C66">
              <w:rPr>
                <w:rFonts w:cs="Times New Roman"/>
              </w:rPr>
              <w:t>Ф</w:t>
            </w:r>
            <w:proofErr w:type="spellEnd"/>
            <w:r w:rsidRPr="009E3C66">
              <w:rPr>
                <w:rFonts w:cs="Times New Roman"/>
              </w:rPr>
              <w:t>", 2021</w:t>
            </w:r>
          </w:p>
          <w:p w:rsidR="004E5135" w:rsidRPr="009E3C66" w:rsidRDefault="004E5135" w:rsidP="004E5135">
            <w:pPr>
              <w:spacing w:after="1" w:line="220" w:lineRule="atLeast"/>
              <w:ind w:firstLine="540"/>
              <w:jc w:val="both"/>
            </w:pPr>
          </w:p>
          <w:p w:rsidR="004E5135" w:rsidRPr="009E3C66" w:rsidRDefault="004E5135" w:rsidP="004E5135">
            <w:pPr>
              <w:spacing w:after="1" w:line="220" w:lineRule="atLeast"/>
              <w:ind w:firstLine="540"/>
              <w:jc w:val="both"/>
              <w:rPr>
                <w:b/>
                <w:bCs/>
                <w:u w:val="single"/>
              </w:rPr>
            </w:pPr>
            <w:r w:rsidRPr="009E3C66">
              <w:rPr>
                <w:rFonts w:cs="Times New Roman"/>
                <w:b/>
              </w:rPr>
              <w:t>Вопрос:</w:t>
            </w:r>
            <w:r w:rsidRPr="009E3C66">
              <w:rPr>
                <w:rFonts w:cs="Times New Roman"/>
              </w:rPr>
              <w:t xml:space="preserve"> В районе Крайнего Севера, местности, приравненной к районам Крайнего Севера, обязан ли работодатель направлять работников на медицинский осмотр при приеме на работу? </w:t>
            </w:r>
            <w:r w:rsidRPr="009E3C66">
              <w:rPr>
                <w:rFonts w:cs="Times New Roman"/>
                <w:b/>
                <w:bCs/>
                <w:u w:val="single"/>
              </w:rPr>
              <w:t>Работники, проживающие в этой местности Крайнего Севера, тоже направляются для прохождения медицинского осмотра при трудоустройстве или только работники, приехавшие из другой местности?</w:t>
            </w:r>
          </w:p>
          <w:p w:rsidR="004E5135" w:rsidRPr="009E3C66" w:rsidRDefault="004E5135" w:rsidP="004E5135">
            <w:pPr>
              <w:spacing w:after="1" w:line="220" w:lineRule="atLeast"/>
              <w:ind w:firstLine="540"/>
              <w:jc w:val="both"/>
            </w:pPr>
          </w:p>
          <w:p w:rsidR="004E5135" w:rsidRPr="009E3C66" w:rsidRDefault="004E5135" w:rsidP="004E5135">
            <w:pPr>
              <w:spacing w:after="1" w:line="220" w:lineRule="atLeast"/>
              <w:ind w:firstLine="540"/>
              <w:jc w:val="both"/>
            </w:pPr>
            <w:r w:rsidRPr="009E3C66">
              <w:rPr>
                <w:rFonts w:cs="Times New Roman"/>
                <w:b/>
              </w:rPr>
              <w:t>Ответ:</w:t>
            </w:r>
            <w:r w:rsidRPr="009E3C66">
              <w:rPr>
                <w:rFonts w:cs="Times New Roman"/>
              </w:rPr>
              <w:t xml:space="preserve"> 1. Да, обязан.</w:t>
            </w:r>
          </w:p>
          <w:p w:rsidR="004E5135" w:rsidRPr="009E3C66" w:rsidRDefault="004E5135" w:rsidP="004E5135">
            <w:pPr>
              <w:spacing w:before="220" w:after="1" w:line="220" w:lineRule="atLeast"/>
              <w:ind w:firstLine="540"/>
              <w:jc w:val="both"/>
            </w:pPr>
            <w:r w:rsidRPr="009E3C66">
              <w:rPr>
                <w:rFonts w:cs="Times New Roman"/>
              </w:rPr>
              <w:t>2</w:t>
            </w:r>
            <w:r w:rsidRPr="009E3C66">
              <w:rPr>
                <w:rFonts w:cs="Times New Roman"/>
                <w:b/>
                <w:bCs/>
                <w:u w:val="single"/>
              </w:rPr>
              <w:t xml:space="preserve">. Да, направляются, но при условии, что они осуществляют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указанных в </w:t>
            </w:r>
            <w:hyperlink r:id="rId9" w:history="1">
              <w:r w:rsidRPr="009E3C66">
                <w:rPr>
                  <w:rFonts w:cs="Times New Roman"/>
                  <w:b/>
                  <w:bCs/>
                  <w:color w:val="0000FF"/>
                  <w:u w:val="single"/>
                </w:rPr>
                <w:t>п. 11</w:t>
              </w:r>
            </w:hyperlink>
            <w:r w:rsidRPr="009E3C66">
              <w:rPr>
                <w:rFonts w:cs="Times New Roman"/>
                <w:b/>
                <w:bCs/>
                <w:u w:val="single"/>
              </w:rPr>
              <w:t xml:space="preserve"> Приложения к Приказу Минтруда России N 988н, Минздрава России N 1420н от 31.12.2020.</w:t>
            </w:r>
          </w:p>
          <w:p w:rsidR="004E5135" w:rsidRPr="009E3C66" w:rsidRDefault="004E5135" w:rsidP="004E5135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9E3C66">
              <w:rPr>
                <w:rFonts w:cs="Times New Roman"/>
                <w:sz w:val="20"/>
                <w:szCs w:val="20"/>
              </w:rPr>
              <w:t xml:space="preserve">Источник: </w:t>
            </w:r>
            <w:hyperlink r:id="rId10" w:history="1">
              <w:r w:rsidRPr="009E3C66">
                <w:rPr>
                  <w:rFonts w:cs="Times New Roman"/>
                  <w:i/>
                  <w:color w:val="0000FF"/>
                  <w:sz w:val="20"/>
                  <w:szCs w:val="20"/>
                </w:rPr>
                <w:br/>
              </w:r>
              <w:proofErr w:type="gramStart"/>
              <w:r w:rsidRPr="009E3C66">
                <w:rPr>
                  <w:rFonts w:cs="Times New Roman"/>
                  <w:i/>
                  <w:color w:val="0000FF"/>
                  <w:sz w:val="20"/>
                  <w:szCs w:val="20"/>
                </w:rPr>
                <w:t>{Вопрос:</w:t>
              </w:r>
              <w:proofErr w:type="gramEnd"/>
              <w:r w:rsidRPr="009E3C66">
                <w:rPr>
                  <w:rFonts w:cs="Times New Roman"/>
                  <w:i/>
                  <w:color w:val="0000FF"/>
                  <w:sz w:val="20"/>
                  <w:szCs w:val="20"/>
                </w:rPr>
                <w:t xml:space="preserve"> В районе Крайнего Севера, местности, приравненной к районам Крайнего Севера, обязан ли работодатель направлять работников на медосмотр при приеме на работу? Работники, проживающие в этой местности, тоже направляются для прохождения медосмотра при трудоустройстве или только работники, приехавшие из другой местности? ("Сайт "</w:t>
              </w:r>
              <w:proofErr w:type="spellStart"/>
              <w:r w:rsidRPr="009E3C66">
                <w:rPr>
                  <w:rFonts w:cs="Times New Roman"/>
                  <w:i/>
                  <w:color w:val="0000FF"/>
                  <w:sz w:val="20"/>
                  <w:szCs w:val="20"/>
                </w:rPr>
                <w:t>Онлайнинспекция</w:t>
              </w:r>
              <w:proofErr w:type="gramStart"/>
              <w:r w:rsidRPr="009E3C66">
                <w:rPr>
                  <w:rFonts w:cs="Times New Roman"/>
                  <w:i/>
                  <w:color w:val="0000FF"/>
                  <w:sz w:val="20"/>
                  <w:szCs w:val="20"/>
                </w:rPr>
                <w:t>.Р</w:t>
              </w:r>
              <w:proofErr w:type="gramEnd"/>
              <w:r w:rsidRPr="009E3C66">
                <w:rPr>
                  <w:rFonts w:cs="Times New Roman"/>
                  <w:i/>
                  <w:color w:val="0000FF"/>
                  <w:sz w:val="20"/>
                  <w:szCs w:val="20"/>
                </w:rPr>
                <w:t>Ф</w:t>
              </w:r>
              <w:proofErr w:type="spellEnd"/>
              <w:r w:rsidRPr="009E3C66">
                <w:rPr>
                  <w:rFonts w:cs="Times New Roman"/>
                  <w:i/>
                  <w:color w:val="0000FF"/>
                  <w:sz w:val="20"/>
                  <w:szCs w:val="20"/>
                </w:rPr>
                <w:t>", 2021) {</w:t>
              </w:r>
              <w:proofErr w:type="spellStart"/>
              <w:r w:rsidRPr="009E3C66">
                <w:rPr>
                  <w:rFonts w:cs="Times New Roman"/>
                  <w:i/>
                  <w:color w:val="0000FF"/>
                  <w:sz w:val="20"/>
                  <w:szCs w:val="20"/>
                </w:rPr>
                <w:t>КонсультантПлюс</w:t>
              </w:r>
              <w:proofErr w:type="spellEnd"/>
              <w:r w:rsidRPr="009E3C66">
                <w:rPr>
                  <w:rFonts w:cs="Times New Roman"/>
                  <w:i/>
                  <w:color w:val="0000FF"/>
                  <w:sz w:val="20"/>
                  <w:szCs w:val="20"/>
                </w:rPr>
                <w:t>}}</w:t>
              </w:r>
            </w:hyperlink>
            <w:r w:rsidRPr="009E3C66">
              <w:rPr>
                <w:rFonts w:cs="Times New Roman"/>
                <w:sz w:val="20"/>
                <w:szCs w:val="20"/>
              </w:rPr>
              <w:br/>
            </w:r>
          </w:p>
          <w:p w:rsidR="004E5135" w:rsidRPr="009E3C66" w:rsidRDefault="004E5135">
            <w:pPr>
              <w:spacing w:after="1" w:line="220" w:lineRule="atLeast"/>
              <w:jc w:val="both"/>
            </w:pPr>
            <w:proofErr w:type="gramStart"/>
            <w:r w:rsidRPr="009E3C66">
              <w:rPr>
                <w:rFonts w:cs="Times New Roman"/>
              </w:rPr>
              <w:t xml:space="preserve">….Если работники осуществляют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то при их направлении на медицинский осмотр следует руководствоваться </w:t>
            </w:r>
            <w:hyperlink r:id="rId11" w:history="1">
              <w:r w:rsidRPr="009E3C66">
                <w:rPr>
                  <w:rFonts w:cs="Times New Roman"/>
                  <w:color w:val="0000FF"/>
                </w:rPr>
                <w:t>пунктом 11</w:t>
              </w:r>
            </w:hyperlink>
            <w:r w:rsidRPr="009E3C66">
              <w:rPr>
                <w:rFonts w:cs="Times New Roman"/>
              </w:rPr>
              <w:t xml:space="preserve"> Приложения к Приказу Минтруда России N 988н, Минздрава России N 1420н от 31.12.2020.</w:t>
            </w:r>
            <w:proofErr w:type="gramEnd"/>
          </w:p>
          <w:p w:rsidR="004E5135" w:rsidRPr="009E3C66" w:rsidRDefault="004E5135">
            <w:pPr>
              <w:spacing w:before="220" w:after="1" w:line="220" w:lineRule="atLeast"/>
              <w:ind w:firstLine="540"/>
              <w:jc w:val="both"/>
            </w:pPr>
            <w:r w:rsidRPr="009E3C66">
              <w:rPr>
                <w:rFonts w:cs="Times New Roman"/>
              </w:rPr>
              <w:t xml:space="preserve">За разъяснениями по применению </w:t>
            </w:r>
            <w:hyperlink r:id="rId12" w:history="1">
              <w:r w:rsidRPr="009E3C66">
                <w:rPr>
                  <w:rFonts w:cs="Times New Roman"/>
                  <w:color w:val="0000FF"/>
                </w:rPr>
                <w:t>Приказа</w:t>
              </w:r>
            </w:hyperlink>
            <w:r w:rsidRPr="009E3C66">
              <w:rPr>
                <w:rFonts w:cs="Times New Roman"/>
              </w:rPr>
              <w:t xml:space="preserve"> Минздрава России от 28.01.2021 N 29н рекомендуем обратиться в Минздрав России.</w:t>
            </w:r>
          </w:p>
          <w:p w:rsidR="004E5135" w:rsidRPr="009E3C66" w:rsidRDefault="004E5135">
            <w:pPr>
              <w:spacing w:after="1" w:line="220" w:lineRule="atLeast"/>
              <w:jc w:val="both"/>
              <w:outlineLvl w:val="0"/>
            </w:pPr>
          </w:p>
          <w:p w:rsidR="004E5135" w:rsidRPr="009E3C66" w:rsidRDefault="004E5135">
            <w:pPr>
              <w:spacing w:after="1" w:line="220" w:lineRule="atLeast"/>
              <w:ind w:firstLine="540"/>
              <w:jc w:val="both"/>
            </w:pPr>
            <w:r w:rsidRPr="009E3C66">
              <w:rPr>
                <w:rFonts w:cs="Times New Roman"/>
                <w:b/>
              </w:rPr>
              <w:t>Правовое обоснование:</w:t>
            </w:r>
            <w:r w:rsidRPr="009E3C66">
              <w:rPr>
                <w:rFonts w:cs="Times New Roman"/>
              </w:rPr>
              <w:t xml:space="preserve"> </w:t>
            </w:r>
            <w:proofErr w:type="gramStart"/>
            <w:r w:rsidRPr="009E3C66">
              <w:rPr>
                <w:rFonts w:cs="Times New Roman"/>
              </w:rPr>
              <w:t xml:space="preserve">Согласно </w:t>
            </w:r>
            <w:hyperlink r:id="rId13" w:history="1">
              <w:r w:rsidRPr="009E3C66">
                <w:rPr>
                  <w:rFonts w:cs="Times New Roman"/>
                  <w:color w:val="0000FF"/>
                </w:rPr>
                <w:t>ст. 324</w:t>
              </w:r>
            </w:hyperlink>
            <w:r w:rsidRPr="009E3C66">
              <w:rPr>
                <w:rFonts w:cs="Times New Roman"/>
              </w:rPr>
              <w:t xml:space="preserve"> ТК РФ заключение трудового договора с лицами, привлекаемыми на работу в районы Крайнего Севера и приравненные к ним местности из других местностей, допускается при наличии у них медицинского заключения, выданного в порядке, установленном федеральными законами и иными нормативными правовыми актами Российской Федерации, об отсутствии противопоказаний для работы и проживания в данных районах и местностях.</w:t>
            </w:r>
            <w:proofErr w:type="gramEnd"/>
          </w:p>
          <w:p w:rsidR="004E5135" w:rsidRPr="009E3C66" w:rsidRDefault="007B2DDD">
            <w:pPr>
              <w:spacing w:before="220" w:after="1" w:line="220" w:lineRule="atLeast"/>
              <w:ind w:firstLine="540"/>
              <w:jc w:val="both"/>
            </w:pPr>
            <w:hyperlink r:id="rId14" w:history="1">
              <w:proofErr w:type="gramStart"/>
              <w:r w:rsidR="004E5135" w:rsidRPr="009E3C66">
                <w:rPr>
                  <w:rFonts w:cs="Times New Roman"/>
                  <w:color w:val="0000FF"/>
                </w:rPr>
                <w:t>Пунктом 11</w:t>
              </w:r>
            </w:hyperlink>
            <w:r w:rsidR="004E5135" w:rsidRPr="009E3C66">
              <w:rPr>
                <w:rFonts w:cs="Times New Roman"/>
              </w:rPr>
              <w:t xml:space="preserve"> Приложения к Приказу Минтруда России N 988н, Минздрава России N 1420н от 31.12.2020 </w:t>
            </w:r>
            <w:r w:rsidR="004E5135" w:rsidRPr="009E3C66">
              <w:rPr>
                <w:rFonts w:cs="Times New Roman"/>
              </w:rPr>
              <w:lastRenderedPageBreak/>
              <w:t>установлено, что обязаны проходить предварительные медицинские осмотры работники, осуществляющие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  <w:proofErr w:type="gramEnd"/>
          </w:p>
          <w:p w:rsidR="004E5135" w:rsidRPr="009E3C66" w:rsidRDefault="004E5135">
            <w:pPr>
              <w:spacing w:before="220" w:after="1" w:line="220" w:lineRule="atLeast"/>
              <w:ind w:firstLine="540"/>
              <w:jc w:val="both"/>
            </w:pPr>
            <w:r w:rsidRPr="009E3C66">
              <w:rPr>
                <w:rFonts w:cs="Times New Roman"/>
              </w:rPr>
              <w:t>- работы в нефтяной и газовой промышленности, выполняемые в районах Крайнего Севера и приравненных к ним местностях, а также при морском бурении;</w:t>
            </w:r>
          </w:p>
          <w:p w:rsidR="004E5135" w:rsidRPr="009E3C66" w:rsidRDefault="004E5135">
            <w:pPr>
              <w:spacing w:before="220" w:after="1" w:line="220" w:lineRule="atLeast"/>
              <w:ind w:firstLine="540"/>
              <w:jc w:val="both"/>
            </w:pPr>
            <w:r w:rsidRPr="009E3C66">
              <w:rPr>
                <w:rFonts w:cs="Times New Roman"/>
              </w:rPr>
              <w:t>- работы на гидрометеорологических станциях, сооружениях связи;</w:t>
            </w:r>
          </w:p>
          <w:p w:rsidR="004E5135" w:rsidRPr="009E3C66" w:rsidRDefault="004E5135">
            <w:pPr>
              <w:spacing w:before="220" w:after="1" w:line="220" w:lineRule="atLeast"/>
              <w:ind w:firstLine="540"/>
              <w:jc w:val="both"/>
            </w:pPr>
            <w:r w:rsidRPr="009E3C66">
              <w:rPr>
                <w:rFonts w:cs="Times New Roman"/>
              </w:rPr>
              <w:t xml:space="preserve">- работы, не указанные в </w:t>
            </w:r>
            <w:hyperlink r:id="rId15" w:history="1">
              <w:r w:rsidRPr="009E3C66">
                <w:rPr>
                  <w:rFonts w:cs="Times New Roman"/>
                  <w:color w:val="0000FF"/>
                </w:rPr>
                <w:t>подпунктах 6.1</w:t>
              </w:r>
            </w:hyperlink>
            <w:r w:rsidRPr="009E3C66">
              <w:rPr>
                <w:rFonts w:cs="Times New Roman"/>
              </w:rPr>
              <w:t xml:space="preserve">, </w:t>
            </w:r>
            <w:hyperlink r:id="rId16" w:history="1">
              <w:r w:rsidRPr="009E3C66">
                <w:rPr>
                  <w:rFonts w:cs="Times New Roman"/>
                  <w:color w:val="0000FF"/>
                </w:rPr>
                <w:t>6.2</w:t>
              </w:r>
            </w:hyperlink>
            <w:r w:rsidRPr="009E3C66">
              <w:rPr>
                <w:rFonts w:cs="Times New Roman"/>
              </w:rPr>
      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      </w:r>
          </w:p>
          <w:p w:rsidR="004E5135" w:rsidRPr="009E3C66" w:rsidRDefault="004E5135">
            <w:pPr>
              <w:spacing w:before="220" w:after="1" w:line="220" w:lineRule="atLeast"/>
              <w:ind w:firstLine="540"/>
              <w:jc w:val="both"/>
            </w:pPr>
            <w:r w:rsidRPr="009E3C66">
              <w:rPr>
                <w:rFonts w:cs="Times New Roman"/>
              </w:rPr>
              <w:t>-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      </w:r>
          </w:p>
          <w:p w:rsidR="004E5135" w:rsidRPr="009E3C66" w:rsidRDefault="004E5135">
            <w:pPr>
              <w:spacing w:after="1" w:line="220" w:lineRule="atLeast"/>
              <w:rPr>
                <w:rFonts w:cs="Times New Roman"/>
                <w:sz w:val="20"/>
                <w:szCs w:val="20"/>
              </w:rPr>
            </w:pPr>
            <w:r w:rsidRPr="009E3C66">
              <w:rPr>
                <w:rFonts w:cs="Times New Roman"/>
                <w:sz w:val="20"/>
                <w:szCs w:val="20"/>
              </w:rPr>
              <w:t xml:space="preserve">Источник: </w:t>
            </w:r>
            <w:hyperlink r:id="rId17" w:history="1">
              <w:r w:rsidRPr="009E3C66">
                <w:rPr>
                  <w:rFonts w:cs="Times New Roman"/>
                  <w:i/>
                  <w:color w:val="0000FF"/>
                  <w:sz w:val="20"/>
                  <w:szCs w:val="20"/>
                </w:rPr>
                <w:br/>
              </w:r>
              <w:proofErr w:type="gramStart"/>
              <w:r w:rsidRPr="009E3C66">
                <w:rPr>
                  <w:rFonts w:cs="Times New Roman"/>
                  <w:i/>
                  <w:color w:val="0000FF"/>
                  <w:sz w:val="20"/>
                  <w:szCs w:val="20"/>
                </w:rPr>
                <w:t>{Вопрос:</w:t>
              </w:r>
              <w:proofErr w:type="gramEnd"/>
              <w:r w:rsidRPr="009E3C66">
                <w:rPr>
                  <w:rFonts w:cs="Times New Roman"/>
                  <w:i/>
                  <w:color w:val="0000FF"/>
                  <w:sz w:val="20"/>
                  <w:szCs w:val="20"/>
                </w:rPr>
                <w:t xml:space="preserve"> На какой пункт Приказа от 28 января 2021 г. N 29н при направлении на медосмотр мы должны ссылаться для офисных сотрудников на Крайнем Севере и в зонах, приравненных к нему (класс условий труда - 2)? ("Сайт "</w:t>
              </w:r>
              <w:proofErr w:type="spellStart"/>
              <w:r w:rsidRPr="009E3C66">
                <w:rPr>
                  <w:rFonts w:cs="Times New Roman"/>
                  <w:i/>
                  <w:color w:val="0000FF"/>
                  <w:sz w:val="20"/>
                  <w:szCs w:val="20"/>
                </w:rPr>
                <w:t>Онлайнинспекция</w:t>
              </w:r>
              <w:proofErr w:type="gramStart"/>
              <w:r w:rsidRPr="009E3C66">
                <w:rPr>
                  <w:rFonts w:cs="Times New Roman"/>
                  <w:i/>
                  <w:color w:val="0000FF"/>
                  <w:sz w:val="20"/>
                  <w:szCs w:val="20"/>
                </w:rPr>
                <w:t>.Р</w:t>
              </w:r>
              <w:proofErr w:type="gramEnd"/>
              <w:r w:rsidRPr="009E3C66">
                <w:rPr>
                  <w:rFonts w:cs="Times New Roman"/>
                  <w:i/>
                  <w:color w:val="0000FF"/>
                  <w:sz w:val="20"/>
                  <w:szCs w:val="20"/>
                </w:rPr>
                <w:t>Ф</w:t>
              </w:r>
              <w:proofErr w:type="spellEnd"/>
              <w:r w:rsidRPr="009E3C66">
                <w:rPr>
                  <w:rFonts w:cs="Times New Roman"/>
                  <w:i/>
                  <w:color w:val="0000FF"/>
                  <w:sz w:val="20"/>
                  <w:szCs w:val="20"/>
                </w:rPr>
                <w:t>", 2021) {</w:t>
              </w:r>
              <w:proofErr w:type="spellStart"/>
              <w:r w:rsidRPr="009E3C66">
                <w:rPr>
                  <w:rFonts w:cs="Times New Roman"/>
                  <w:i/>
                  <w:color w:val="0000FF"/>
                  <w:sz w:val="20"/>
                  <w:szCs w:val="20"/>
                </w:rPr>
                <w:t>КонсультантПлюс</w:t>
              </w:r>
              <w:proofErr w:type="spellEnd"/>
              <w:r w:rsidRPr="009E3C66">
                <w:rPr>
                  <w:rFonts w:cs="Times New Roman"/>
                  <w:i/>
                  <w:color w:val="0000FF"/>
                  <w:sz w:val="20"/>
                  <w:szCs w:val="20"/>
                </w:rPr>
                <w:t>}}</w:t>
              </w:r>
            </w:hyperlink>
            <w:r w:rsidRPr="009E3C66">
              <w:rPr>
                <w:rFonts w:cs="Times New Roman"/>
                <w:sz w:val="20"/>
                <w:szCs w:val="20"/>
              </w:rPr>
              <w:br/>
            </w:r>
          </w:p>
          <w:p w:rsidR="004E5135" w:rsidRPr="009E3C66" w:rsidRDefault="004E5135">
            <w:pPr>
              <w:spacing w:after="1" w:line="220" w:lineRule="atLeast"/>
              <w:ind w:firstLine="540"/>
              <w:jc w:val="both"/>
              <w:outlineLvl w:val="0"/>
            </w:pPr>
          </w:p>
          <w:p w:rsidR="00DE0CF1" w:rsidRPr="009E3C66" w:rsidRDefault="00DE0CF1" w:rsidP="004E5135">
            <w:pPr>
              <w:spacing w:after="1" w:line="220" w:lineRule="atLeast"/>
              <w:rPr>
                <w:rFonts w:eastAsia="Calibri" w:cs="Times New Roman"/>
              </w:rPr>
            </w:pPr>
          </w:p>
        </w:tc>
      </w:tr>
    </w:tbl>
    <w:p w:rsidR="00DE0CF1" w:rsidRPr="009E3C66" w:rsidRDefault="00DE0CF1" w:rsidP="00DE0CF1">
      <w:pPr>
        <w:tabs>
          <w:tab w:val="left" w:pos="5255"/>
        </w:tabs>
        <w:spacing w:after="0" w:line="240" w:lineRule="auto"/>
        <w:ind w:right="-28" w:firstLine="540"/>
        <w:rPr>
          <w:rFonts w:eastAsia="Calibri" w:cs="Times New Roman"/>
          <w:b/>
        </w:rPr>
      </w:pPr>
      <w:r w:rsidRPr="009E3C66">
        <w:rPr>
          <w:rFonts w:eastAsia="Calibri" w:cs="Times New Roman"/>
          <w:b/>
        </w:rPr>
        <w:lastRenderedPageBreak/>
        <w:t>Для поиска  информации по вопросу использовались ключевые слова в строке «быстрый поиск»:</w:t>
      </w:r>
    </w:p>
    <w:p w:rsidR="00DE0CF1" w:rsidRPr="009E3C66" w:rsidRDefault="00DE0CF1" w:rsidP="00DE0CF1">
      <w:pPr>
        <w:pBdr>
          <w:bottom w:val="double" w:sz="6" w:space="1" w:color="auto"/>
        </w:pBdr>
        <w:tabs>
          <w:tab w:val="left" w:pos="5255"/>
        </w:tabs>
        <w:spacing w:after="0" w:line="240" w:lineRule="auto"/>
        <w:ind w:right="-28" w:firstLine="540"/>
        <w:jc w:val="center"/>
        <w:rPr>
          <w:rFonts w:eastAsia="Calibri" w:cs="Times New Roman"/>
          <w:color w:val="FF0000"/>
        </w:rPr>
      </w:pPr>
      <w:r w:rsidRPr="009E3C66">
        <w:rPr>
          <w:rFonts w:eastAsia="Calibri" w:cs="Times New Roman"/>
          <w:color w:val="FF0000"/>
        </w:rPr>
        <w:t xml:space="preserve">«периодический медосмотр продавец товарами» </w:t>
      </w:r>
    </w:p>
    <w:p w:rsidR="004E5135" w:rsidRPr="009E3C66" w:rsidRDefault="004E5135" w:rsidP="004E5135">
      <w:pPr>
        <w:widowControl w:val="0"/>
        <w:autoSpaceDE w:val="0"/>
        <w:autoSpaceDN w:val="0"/>
        <w:adjustRightInd w:val="0"/>
        <w:spacing w:after="0" w:line="240" w:lineRule="auto"/>
        <w:ind w:right="-28" w:firstLine="540"/>
        <w:jc w:val="both"/>
        <w:outlineLvl w:val="0"/>
        <w:rPr>
          <w:rFonts w:eastAsia="Calibri" w:cs="Times New Roman"/>
          <w:b/>
        </w:rPr>
      </w:pPr>
      <w:r w:rsidRPr="009E3C66">
        <w:rPr>
          <w:rFonts w:eastAsia="Times New Roman" w:cs="Times New Roman"/>
          <w:bCs/>
          <w:lang w:eastAsia="ru-RU"/>
        </w:rPr>
        <w:t xml:space="preserve">Поиск информации осуществлялся  при  помощи  </w:t>
      </w:r>
      <w:r w:rsidRPr="009E3C66">
        <w:rPr>
          <w:rFonts w:eastAsia="Times New Roman" w:cs="Times New Roman"/>
          <w:bCs/>
          <w:color w:val="0000FF"/>
          <w:lang w:eastAsia="ru-RU"/>
        </w:rPr>
        <w:t>«</w:t>
      </w:r>
      <w:proofErr w:type="spellStart"/>
      <w:r w:rsidRPr="009E3C66">
        <w:rPr>
          <w:rFonts w:eastAsia="Times New Roman" w:cs="Times New Roman"/>
          <w:bCs/>
          <w:color w:val="0000FF"/>
          <w:lang w:val="en-US" w:eastAsia="ru-RU"/>
        </w:rPr>
        <w:t>i</w:t>
      </w:r>
      <w:proofErr w:type="spellEnd"/>
      <w:r w:rsidRPr="009E3C66">
        <w:rPr>
          <w:rFonts w:eastAsia="Times New Roman" w:cs="Times New Roman"/>
          <w:bCs/>
          <w:color w:val="0000FF"/>
          <w:lang w:eastAsia="ru-RU"/>
        </w:rPr>
        <w:t>» ст. 324 ТК РФ</w:t>
      </w:r>
    </w:p>
    <w:p w:rsidR="004E5135" w:rsidRPr="009E3C66" w:rsidRDefault="004E5135" w:rsidP="00DE0CF1">
      <w:pPr>
        <w:pBdr>
          <w:bottom w:val="double" w:sz="6" w:space="1" w:color="auto"/>
        </w:pBdr>
        <w:tabs>
          <w:tab w:val="left" w:pos="5255"/>
        </w:tabs>
        <w:spacing w:after="0" w:line="240" w:lineRule="auto"/>
        <w:ind w:right="-28" w:firstLine="540"/>
        <w:jc w:val="center"/>
        <w:rPr>
          <w:rFonts w:eastAsia="Calibri" w:cs="Times New Roman"/>
          <w:color w:val="FF0000"/>
        </w:rPr>
      </w:pPr>
    </w:p>
    <w:p w:rsidR="00DE0CF1" w:rsidRPr="002848DE" w:rsidRDefault="00DE0CF1" w:rsidP="00DE0CF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2848DE">
        <w:rPr>
          <w:rFonts w:eastAsia="Times New Roman" w:cs="Times New Roman"/>
          <w:b/>
          <w:sz w:val="32"/>
          <w:szCs w:val="32"/>
          <w:lang w:eastAsia="ru-RU"/>
        </w:rPr>
        <w:t>Полезные документы:</w:t>
      </w:r>
    </w:p>
    <w:p w:rsidR="00DE0CF1" w:rsidRPr="009E3C66" w:rsidRDefault="00DE0CF1" w:rsidP="00DE0C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9E3C66">
        <w:rPr>
          <w:rFonts w:eastAsia="Times New Roman" w:cs="Times New Roman"/>
          <w:lang w:eastAsia="ru-RU"/>
        </w:rPr>
        <w:t xml:space="preserve">Документ предоставлен </w:t>
      </w:r>
      <w:hyperlink r:id="rId18" w:history="1">
        <w:proofErr w:type="spellStart"/>
        <w:r w:rsidRPr="009E3C66">
          <w:rPr>
            <w:rFonts w:eastAsia="Times New Roman" w:cs="Times New Roman"/>
            <w:color w:val="0000FF"/>
            <w:lang w:eastAsia="ru-RU"/>
          </w:rPr>
          <w:t>КонсультантПлюс</w:t>
        </w:r>
        <w:proofErr w:type="spellEnd"/>
      </w:hyperlink>
    </w:p>
    <w:p w:rsidR="00DE0CF1" w:rsidRPr="009E3C66" w:rsidRDefault="00DE0CF1" w:rsidP="00DE0C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9E3C66">
        <w:rPr>
          <w:rFonts w:eastAsia="Times New Roman" w:cs="Times New Roman"/>
          <w:lang w:eastAsia="ru-RU"/>
        </w:rPr>
        <w:t>"Сайт "</w:t>
      </w:r>
      <w:proofErr w:type="spellStart"/>
      <w:r w:rsidRPr="009E3C66">
        <w:rPr>
          <w:rFonts w:eastAsia="Times New Roman" w:cs="Times New Roman"/>
          <w:lang w:eastAsia="ru-RU"/>
        </w:rPr>
        <w:t>Онлайнинспекция</w:t>
      </w:r>
      <w:proofErr w:type="gramStart"/>
      <w:r w:rsidRPr="009E3C66">
        <w:rPr>
          <w:rFonts w:eastAsia="Times New Roman" w:cs="Times New Roman"/>
          <w:lang w:eastAsia="ru-RU"/>
        </w:rPr>
        <w:t>.Р</w:t>
      </w:r>
      <w:proofErr w:type="gramEnd"/>
      <w:r w:rsidRPr="009E3C66">
        <w:rPr>
          <w:rFonts w:eastAsia="Times New Roman" w:cs="Times New Roman"/>
          <w:lang w:eastAsia="ru-RU"/>
        </w:rPr>
        <w:t>Ф</w:t>
      </w:r>
      <w:proofErr w:type="spellEnd"/>
      <w:r w:rsidRPr="009E3C66">
        <w:rPr>
          <w:rFonts w:eastAsia="Times New Roman" w:cs="Times New Roman"/>
          <w:lang w:eastAsia="ru-RU"/>
        </w:rPr>
        <w:t>", 2021</w:t>
      </w:r>
    </w:p>
    <w:p w:rsidR="00DE0CF1" w:rsidRPr="009E3C66" w:rsidRDefault="00DE0CF1" w:rsidP="00DE0CF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DE0CF1" w:rsidRPr="009E3C66" w:rsidRDefault="00DE0CF1" w:rsidP="00DE0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9E3C66">
        <w:rPr>
          <w:rFonts w:eastAsia="Times New Roman" w:cs="Times New Roman"/>
          <w:b/>
          <w:lang w:eastAsia="ru-RU"/>
        </w:rPr>
        <w:t>Вопрос:</w:t>
      </w:r>
      <w:r w:rsidRPr="009E3C66">
        <w:rPr>
          <w:rFonts w:eastAsia="Times New Roman" w:cs="Times New Roman"/>
          <w:lang w:eastAsia="ru-RU"/>
        </w:rPr>
        <w:t xml:space="preserve"> Нужно ли проходить продавцам непродовольственных товаров предварительный и периодический медосмотры согласно новому </w:t>
      </w:r>
      <w:hyperlink r:id="rId19" w:history="1">
        <w:r w:rsidRPr="009E3C66">
          <w:rPr>
            <w:rFonts w:eastAsia="Times New Roman" w:cs="Times New Roman"/>
            <w:color w:val="0000FF"/>
            <w:lang w:eastAsia="ru-RU"/>
          </w:rPr>
          <w:t>Приказу</w:t>
        </w:r>
      </w:hyperlink>
      <w:r w:rsidRPr="009E3C66">
        <w:rPr>
          <w:rFonts w:eastAsia="Times New Roman" w:cs="Times New Roman"/>
          <w:lang w:eastAsia="ru-RU"/>
        </w:rPr>
        <w:t xml:space="preserve"> Минздрава России от 28.01.2021 N 29н "Об утверждении Порядка проведения обязательных предварительных и периодических медицинских осмотров работников"? Если да, </w:t>
      </w:r>
      <w:proofErr w:type="gramStart"/>
      <w:r w:rsidRPr="009E3C66">
        <w:rPr>
          <w:rFonts w:eastAsia="Times New Roman" w:cs="Times New Roman"/>
          <w:lang w:eastAsia="ru-RU"/>
        </w:rPr>
        <w:t>то</w:t>
      </w:r>
      <w:proofErr w:type="gramEnd"/>
      <w:r w:rsidRPr="009E3C66">
        <w:rPr>
          <w:rFonts w:eastAsia="Times New Roman" w:cs="Times New Roman"/>
          <w:lang w:eastAsia="ru-RU"/>
        </w:rPr>
        <w:t xml:space="preserve"> по каким критериям и факторам?</w:t>
      </w:r>
    </w:p>
    <w:p w:rsidR="00DE0CF1" w:rsidRPr="009E3C66" w:rsidRDefault="00DE0CF1" w:rsidP="00DE0CF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DE0CF1" w:rsidRPr="009E3C66" w:rsidRDefault="00DE0CF1" w:rsidP="00DE0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9E3C66">
        <w:rPr>
          <w:rFonts w:eastAsia="Times New Roman" w:cs="Times New Roman"/>
          <w:b/>
          <w:lang w:eastAsia="ru-RU"/>
        </w:rPr>
        <w:t>Ответ:</w:t>
      </w:r>
      <w:r w:rsidRPr="009E3C66">
        <w:rPr>
          <w:rFonts w:eastAsia="Times New Roman" w:cs="Times New Roman"/>
          <w:lang w:eastAsia="ru-RU"/>
        </w:rPr>
        <w:t xml:space="preserve"> До проведения </w:t>
      </w:r>
      <w:proofErr w:type="gramStart"/>
      <w:r w:rsidRPr="009E3C66">
        <w:rPr>
          <w:rFonts w:eastAsia="Times New Roman" w:cs="Times New Roman"/>
          <w:lang w:eastAsia="ru-RU"/>
        </w:rPr>
        <w:t>следующей</w:t>
      </w:r>
      <w:proofErr w:type="gramEnd"/>
      <w:r w:rsidRPr="009E3C66">
        <w:rPr>
          <w:rFonts w:eastAsia="Times New Roman" w:cs="Times New Roman"/>
          <w:lang w:eastAsia="ru-RU"/>
        </w:rPr>
        <w:t xml:space="preserve"> СОУТ вы обязаны направлять работников на медосмотр, если это указано в результатах СОУТ.</w:t>
      </w:r>
    </w:p>
    <w:p w:rsidR="00DE0CF1" w:rsidRPr="009E3C66" w:rsidRDefault="00DE0CF1" w:rsidP="00DE0CF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DE0CF1" w:rsidRPr="009E3C66" w:rsidRDefault="00DE0CF1" w:rsidP="00DE0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9E3C66">
        <w:rPr>
          <w:rFonts w:eastAsia="Times New Roman" w:cs="Times New Roman"/>
          <w:b/>
          <w:lang w:eastAsia="ru-RU"/>
        </w:rPr>
        <w:t>Правовое обоснование:</w:t>
      </w:r>
      <w:r w:rsidRPr="009E3C66">
        <w:rPr>
          <w:rFonts w:eastAsia="Times New Roman" w:cs="Times New Roman"/>
          <w:lang w:eastAsia="ru-RU"/>
        </w:rPr>
        <w:t xml:space="preserve"> Согласно </w:t>
      </w:r>
      <w:hyperlink r:id="rId20" w:history="1">
        <w:r w:rsidRPr="009E3C66">
          <w:rPr>
            <w:rFonts w:eastAsia="Times New Roman" w:cs="Times New Roman"/>
            <w:color w:val="0000FF"/>
            <w:lang w:eastAsia="ru-RU"/>
          </w:rPr>
          <w:t>п. 2</w:t>
        </w:r>
      </w:hyperlink>
      <w:r w:rsidRPr="009E3C66">
        <w:rPr>
          <w:rFonts w:eastAsia="Times New Roman" w:cs="Times New Roman"/>
          <w:lang w:eastAsia="ru-RU"/>
        </w:rPr>
        <w:t xml:space="preserve"> Порядка проведения обязательных предварительных и периодических медицинских осмотров работников (утв. Приказом Министерства здравоохранения РФ от 28 января 2021 г. N 29н)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DE0CF1" w:rsidRPr="009E3C66" w:rsidRDefault="00DE0CF1" w:rsidP="00DE0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proofErr w:type="gramStart"/>
      <w:r w:rsidRPr="009E3C66">
        <w:rPr>
          <w:rFonts w:eastAsia="Times New Roman" w:cs="Times New Roman"/>
          <w:lang w:eastAsia="ru-RU"/>
        </w:rPr>
        <w:t xml:space="preserve">В соответствии с </w:t>
      </w:r>
      <w:hyperlink r:id="rId21" w:history="1">
        <w:r w:rsidRPr="009E3C66">
          <w:rPr>
            <w:rFonts w:eastAsia="Times New Roman" w:cs="Times New Roman"/>
            <w:color w:val="0000FF"/>
            <w:lang w:eastAsia="ru-RU"/>
          </w:rPr>
          <w:t>п. 3</w:t>
        </w:r>
      </w:hyperlink>
      <w:r w:rsidRPr="009E3C66">
        <w:rPr>
          <w:rFonts w:eastAsia="Times New Roman" w:cs="Times New Roman"/>
          <w:lang w:eastAsia="ru-RU"/>
        </w:rPr>
        <w:t xml:space="preserve"> Порядка проведения обязательных предварительных и периодических медицинских осмотров работников (утв. Приказом Министерства здравоохранения РФ от 28 января 2021 г. N 29н)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</w:t>
      </w:r>
      <w:proofErr w:type="gramEnd"/>
      <w:r w:rsidRPr="009E3C66">
        <w:rPr>
          <w:rFonts w:eastAsia="Times New Roman" w:cs="Times New Roman"/>
          <w:lang w:eastAsia="ru-RU"/>
        </w:rPr>
        <w:t>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DE0CF1" w:rsidRPr="009E3C66" w:rsidRDefault="00DE0CF1" w:rsidP="00DE0CF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DE0CF1" w:rsidRPr="009E3C66" w:rsidRDefault="00DE0CF1" w:rsidP="00DE0CF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ru-RU"/>
        </w:rPr>
      </w:pPr>
      <w:r w:rsidRPr="009E3C66">
        <w:rPr>
          <w:rFonts w:eastAsia="Times New Roman" w:cs="Times New Roman"/>
          <w:lang w:eastAsia="ru-RU"/>
        </w:rPr>
        <w:t>07.04.2021</w:t>
      </w:r>
    </w:p>
    <w:p w:rsidR="00DE0CF1" w:rsidRPr="009E3C66" w:rsidRDefault="00DE0CF1" w:rsidP="00DE0CF1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DE0CF1" w:rsidRPr="009E3C66" w:rsidRDefault="00DE0CF1" w:rsidP="00DE0CF1">
      <w:pPr>
        <w:spacing w:after="0" w:line="240" w:lineRule="auto"/>
        <w:jc w:val="right"/>
        <w:rPr>
          <w:rFonts w:eastAsia="Calibri" w:cs="Times New Roman"/>
        </w:rPr>
      </w:pPr>
      <w:r w:rsidRPr="009E3C66">
        <w:rPr>
          <w:rFonts w:eastAsia="Calibri" w:cs="Times New Roman"/>
        </w:rPr>
        <w:lastRenderedPageBreak/>
        <w:t xml:space="preserve">Документ предоставлен </w:t>
      </w:r>
      <w:hyperlink r:id="rId22" w:history="1">
        <w:proofErr w:type="spellStart"/>
        <w:r w:rsidRPr="009E3C66">
          <w:rPr>
            <w:rFonts w:eastAsia="Calibri" w:cs="Times New Roman"/>
            <w:color w:val="0000FF"/>
          </w:rPr>
          <w:t>КонсультантПлюс</w:t>
        </w:r>
        <w:proofErr w:type="spellEnd"/>
      </w:hyperlink>
      <w:r w:rsidRPr="009E3C66">
        <w:rPr>
          <w:rFonts w:eastAsia="Calibri" w:cs="Times New Roman"/>
        </w:rPr>
        <w:br/>
      </w:r>
    </w:p>
    <w:p w:rsidR="00DE0CF1" w:rsidRPr="009E3C66" w:rsidRDefault="00DE0CF1" w:rsidP="00DE0CF1">
      <w:pPr>
        <w:spacing w:after="0" w:line="240" w:lineRule="auto"/>
        <w:ind w:firstLine="540"/>
        <w:jc w:val="both"/>
        <w:rPr>
          <w:rFonts w:eastAsia="Calibri" w:cs="Times New Roman"/>
        </w:rPr>
      </w:pPr>
      <w:r w:rsidRPr="009E3C66">
        <w:rPr>
          <w:rFonts w:eastAsia="Calibri" w:cs="Times New Roman"/>
          <w:b/>
        </w:rPr>
        <w:t>Вопрос:</w:t>
      </w:r>
      <w:r w:rsidRPr="009E3C66">
        <w:rPr>
          <w:rFonts w:eastAsia="Calibri" w:cs="Times New Roman"/>
        </w:rPr>
        <w:t xml:space="preserve"> Надо ли направлять на медосмотры работников, на рабочих местах которых присутствуют вредные факторы из </w:t>
      </w:r>
      <w:hyperlink r:id="rId23" w:history="1">
        <w:r w:rsidRPr="009E3C66">
          <w:rPr>
            <w:rFonts w:eastAsia="Calibri" w:cs="Times New Roman"/>
            <w:color w:val="0000FF"/>
          </w:rPr>
          <w:t>Приложения</w:t>
        </w:r>
      </w:hyperlink>
      <w:r w:rsidRPr="009E3C66">
        <w:rPr>
          <w:rFonts w:eastAsia="Calibri" w:cs="Times New Roman"/>
        </w:rPr>
        <w:t xml:space="preserve"> к Порядку, утвержденному Приказом Минздрава России от 28.01.2021 N 29н, но в результате СОУТ по ним установлены допустимые (класс 2) условия?</w:t>
      </w:r>
    </w:p>
    <w:p w:rsidR="00DE0CF1" w:rsidRPr="009E3C66" w:rsidRDefault="00DE0CF1" w:rsidP="00DE0CF1">
      <w:pPr>
        <w:spacing w:after="0" w:line="240" w:lineRule="auto"/>
        <w:rPr>
          <w:rFonts w:eastAsia="Calibri" w:cs="Times New Roman"/>
        </w:rPr>
      </w:pPr>
    </w:p>
    <w:p w:rsidR="00DE0CF1" w:rsidRPr="009E3C66" w:rsidRDefault="00DE0CF1" w:rsidP="00DE0CF1">
      <w:pPr>
        <w:spacing w:after="0" w:line="240" w:lineRule="auto"/>
        <w:ind w:firstLine="540"/>
        <w:jc w:val="both"/>
        <w:rPr>
          <w:rFonts w:eastAsia="Calibri" w:cs="Times New Roman"/>
        </w:rPr>
      </w:pPr>
      <w:r w:rsidRPr="009E3C66">
        <w:rPr>
          <w:rFonts w:eastAsia="Calibri" w:cs="Times New Roman"/>
          <w:b/>
        </w:rPr>
        <w:t>Ответ:</w:t>
      </w:r>
      <w:r w:rsidRPr="009E3C66">
        <w:rPr>
          <w:rFonts w:eastAsia="Calibri" w:cs="Times New Roman"/>
        </w:rPr>
        <w:t xml:space="preserve"> Если вредные факторы не превышают предельно допустимых уровней и в результате СОУТ установлены допустимые условия труда, то работник подлежит направлению на обязательные медицинские осмотры, если он выполняет определенные виды работ и (или) работает у определенных категорий работодателей.</w:t>
      </w:r>
    </w:p>
    <w:p w:rsidR="00DE0CF1" w:rsidRPr="009E3C66" w:rsidRDefault="00DE0CF1" w:rsidP="00DE0CF1">
      <w:pPr>
        <w:spacing w:after="0" w:line="240" w:lineRule="auto"/>
        <w:rPr>
          <w:rFonts w:eastAsia="Calibri" w:cs="Times New Roman"/>
        </w:rPr>
      </w:pPr>
    </w:p>
    <w:p w:rsidR="00DE0CF1" w:rsidRPr="009E3C66" w:rsidRDefault="00DE0CF1" w:rsidP="00DE0CF1">
      <w:pPr>
        <w:spacing w:after="0" w:line="240" w:lineRule="auto"/>
        <w:ind w:firstLine="540"/>
        <w:jc w:val="both"/>
        <w:rPr>
          <w:rFonts w:eastAsia="Calibri" w:cs="Times New Roman"/>
        </w:rPr>
      </w:pPr>
      <w:r w:rsidRPr="009E3C66">
        <w:rPr>
          <w:rFonts w:eastAsia="Calibri" w:cs="Times New Roman"/>
          <w:b/>
        </w:rPr>
        <w:t>Обоснование:</w:t>
      </w:r>
      <w:r w:rsidRPr="009E3C66">
        <w:rPr>
          <w:rFonts w:eastAsia="Calibri" w:cs="Times New Roman"/>
        </w:rPr>
        <w:t xml:space="preserve"> </w:t>
      </w:r>
      <w:proofErr w:type="gramStart"/>
      <w:r w:rsidRPr="009E3C66">
        <w:rPr>
          <w:rFonts w:eastAsia="Calibri" w:cs="Times New Roman"/>
        </w:rPr>
        <w:t>В случаях, предусмотренных трудовым законодательством и иными нормативными правовыми актами, содержащими нормы трудового права, работодатель обязан, в частности,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</w:t>
      </w:r>
      <w:proofErr w:type="spellStart"/>
      <w:r w:rsidR="007B2DDD" w:rsidRPr="009E3C66">
        <w:fldChar w:fldCharType="begin"/>
      </w:r>
      <w:r w:rsidR="007B2DDD" w:rsidRPr="009E3C66">
        <w:instrText>HYPERLINK "https://login.consultant.ru/link/?req=doc&amp;base=LAW&amp;n=400792&amp;dst=102454"</w:instrText>
      </w:r>
      <w:r w:rsidR="007B2DDD" w:rsidRPr="009E3C66">
        <w:fldChar w:fldCharType="separate"/>
      </w:r>
      <w:r w:rsidRPr="009E3C66">
        <w:rPr>
          <w:rFonts w:eastAsia="Calibri" w:cs="Times New Roman"/>
          <w:color w:val="0000FF"/>
        </w:rPr>
        <w:t>абз</w:t>
      </w:r>
      <w:proofErr w:type="spellEnd"/>
      <w:r w:rsidRPr="009E3C66">
        <w:rPr>
          <w:rFonts w:eastAsia="Calibri" w:cs="Times New Roman"/>
          <w:color w:val="0000FF"/>
        </w:rPr>
        <w:t>. 12 ч. 2 ст. 212</w:t>
      </w:r>
      <w:r w:rsidR="007B2DDD" w:rsidRPr="009E3C66">
        <w:fldChar w:fldCharType="end"/>
      </w:r>
      <w:r w:rsidRPr="009E3C66">
        <w:rPr>
          <w:rFonts w:eastAsia="Calibri" w:cs="Times New Roman"/>
        </w:rPr>
        <w:t xml:space="preserve">, </w:t>
      </w:r>
      <w:hyperlink r:id="rId24" w:history="1">
        <w:r w:rsidRPr="009E3C66">
          <w:rPr>
            <w:rFonts w:eastAsia="Calibri" w:cs="Times New Roman"/>
            <w:color w:val="0000FF"/>
          </w:rPr>
          <w:t>ч. 8 ст. 213</w:t>
        </w:r>
      </w:hyperlink>
      <w:r w:rsidRPr="009E3C66">
        <w:rPr>
          <w:rFonts w:eastAsia="Calibri" w:cs="Times New Roman"/>
        </w:rPr>
        <w:t xml:space="preserve"> Трудового кодекса РФ).</w:t>
      </w:r>
      <w:proofErr w:type="gramEnd"/>
    </w:p>
    <w:p w:rsidR="00DE0CF1" w:rsidRPr="009E3C66" w:rsidRDefault="00DE0CF1" w:rsidP="00DE0CF1">
      <w:pPr>
        <w:spacing w:after="0" w:line="240" w:lineRule="auto"/>
        <w:ind w:firstLine="540"/>
        <w:jc w:val="both"/>
        <w:rPr>
          <w:rFonts w:eastAsia="Calibri" w:cs="Times New Roman"/>
        </w:rPr>
      </w:pPr>
      <w:proofErr w:type="gramStart"/>
      <w:r w:rsidRPr="009E3C66">
        <w:rPr>
          <w:rFonts w:eastAsia="Calibri" w:cs="Times New Roman"/>
        </w:rPr>
        <w:t>В частности, работники организаций,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</w:t>
      </w:r>
      <w:proofErr w:type="gramEnd"/>
      <w:r w:rsidRPr="009E3C66">
        <w:rPr>
          <w:rFonts w:eastAsia="Calibri" w:cs="Times New Roman"/>
        </w:rPr>
        <w:t xml:space="preserve"> (</w:t>
      </w:r>
      <w:hyperlink r:id="rId25" w:history="1">
        <w:r w:rsidRPr="009E3C66">
          <w:rPr>
            <w:rFonts w:eastAsia="Calibri" w:cs="Times New Roman"/>
            <w:color w:val="0000FF"/>
          </w:rPr>
          <w:t>ч. 1 ст. 213</w:t>
        </w:r>
      </w:hyperlink>
      <w:r w:rsidRPr="009E3C66">
        <w:rPr>
          <w:rFonts w:eastAsia="Calibri" w:cs="Times New Roman"/>
        </w:rPr>
        <w:t xml:space="preserve"> ТК РФ).</w:t>
      </w:r>
    </w:p>
    <w:p w:rsidR="00DE0CF1" w:rsidRPr="009E3C66" w:rsidRDefault="007B2DDD" w:rsidP="00DE0CF1">
      <w:pPr>
        <w:spacing w:after="0" w:line="240" w:lineRule="auto"/>
        <w:ind w:firstLine="540"/>
        <w:jc w:val="both"/>
        <w:rPr>
          <w:rFonts w:eastAsia="Calibri" w:cs="Times New Roman"/>
        </w:rPr>
      </w:pPr>
      <w:hyperlink r:id="rId26" w:history="1">
        <w:r w:rsidR="00DE0CF1" w:rsidRPr="009E3C66">
          <w:rPr>
            <w:rFonts w:eastAsia="Calibri" w:cs="Times New Roman"/>
            <w:color w:val="0000FF"/>
          </w:rPr>
          <w:t>Перечень</w:t>
        </w:r>
      </w:hyperlink>
      <w:r w:rsidR="00DE0CF1" w:rsidRPr="009E3C66">
        <w:rPr>
          <w:rFonts w:eastAsia="Calibri" w:cs="Times New Roman"/>
        </w:rPr>
        <w:t xml:space="preserve">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утвержден Приказом Минтруда России N 988н, Минздрава России N 1420н от 31.12.2020 (далее - Перечень) (</w:t>
      </w:r>
      <w:hyperlink r:id="rId27" w:history="1">
        <w:proofErr w:type="gramStart"/>
        <w:r w:rsidR="00DE0CF1" w:rsidRPr="009E3C66">
          <w:rPr>
            <w:rFonts w:eastAsia="Calibri" w:cs="Times New Roman"/>
            <w:color w:val="0000FF"/>
          </w:rPr>
          <w:t>ч</w:t>
        </w:r>
        <w:proofErr w:type="gramEnd"/>
        <w:r w:rsidR="00DE0CF1" w:rsidRPr="009E3C66">
          <w:rPr>
            <w:rFonts w:eastAsia="Calibri" w:cs="Times New Roman"/>
            <w:color w:val="0000FF"/>
          </w:rPr>
          <w:t>. 4 ст. 213</w:t>
        </w:r>
      </w:hyperlink>
      <w:r w:rsidR="00DE0CF1" w:rsidRPr="009E3C66">
        <w:rPr>
          <w:rFonts w:eastAsia="Calibri" w:cs="Times New Roman"/>
        </w:rPr>
        <w:t xml:space="preserve"> ТК РФ).</w:t>
      </w:r>
    </w:p>
    <w:p w:rsidR="00DE0CF1" w:rsidRPr="009E3C66" w:rsidRDefault="007B2DDD" w:rsidP="00DE0CF1">
      <w:pPr>
        <w:spacing w:after="0" w:line="240" w:lineRule="auto"/>
        <w:ind w:firstLine="540"/>
        <w:jc w:val="both"/>
        <w:rPr>
          <w:rFonts w:eastAsia="Calibri" w:cs="Times New Roman"/>
        </w:rPr>
      </w:pPr>
      <w:hyperlink r:id="rId28" w:history="1">
        <w:proofErr w:type="gramStart"/>
        <w:r w:rsidR="00DE0CF1" w:rsidRPr="009E3C66">
          <w:rPr>
            <w:rFonts w:eastAsia="Calibri" w:cs="Times New Roman"/>
            <w:color w:val="0000FF"/>
          </w:rPr>
          <w:t>Порядок</w:t>
        </w:r>
      </w:hyperlink>
      <w:r w:rsidR="00DE0CF1" w:rsidRPr="009E3C66">
        <w:rPr>
          <w:rFonts w:eastAsia="Calibri" w:cs="Times New Roman"/>
        </w:rPr>
        <w:t xml:space="preserve">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</w:t>
      </w:r>
      <w:hyperlink r:id="rId29" w:history="1">
        <w:r w:rsidR="00DE0CF1" w:rsidRPr="009E3C66">
          <w:rPr>
            <w:rFonts w:eastAsia="Calibri" w:cs="Times New Roman"/>
            <w:color w:val="0000FF"/>
          </w:rPr>
          <w:t>Перечень</w:t>
        </w:r>
      </w:hyperlink>
      <w:r w:rsidR="00DE0CF1" w:rsidRPr="009E3C66">
        <w:rPr>
          <w:rFonts w:eastAsia="Calibri" w:cs="Times New Roman"/>
        </w:rPr>
        <w:t xml:space="preserve"> медицинских противопоказаний к работам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осмотры, утверждены Приказом Минздрава России от 28.01.2021 N 29н (далее, соответственно, - Порядок).</w:t>
      </w:r>
      <w:proofErr w:type="gramEnd"/>
    </w:p>
    <w:p w:rsidR="00DE0CF1" w:rsidRPr="009E3C66" w:rsidRDefault="00DE0CF1" w:rsidP="00DE0CF1">
      <w:pPr>
        <w:spacing w:after="0" w:line="240" w:lineRule="auto"/>
        <w:ind w:firstLine="540"/>
        <w:jc w:val="both"/>
        <w:rPr>
          <w:rFonts w:eastAsia="Calibri" w:cs="Times New Roman"/>
        </w:rPr>
      </w:pPr>
      <w:r w:rsidRPr="009E3C66">
        <w:rPr>
          <w:rFonts w:eastAsia="Calibri" w:cs="Times New Roman"/>
        </w:rPr>
        <w:t>Периодические медицинские осмотры проходят работники (</w:t>
      </w:r>
      <w:hyperlink r:id="rId30" w:history="1">
        <w:r w:rsidRPr="009E3C66">
          <w:rPr>
            <w:rFonts w:eastAsia="Calibri" w:cs="Times New Roman"/>
            <w:color w:val="0000FF"/>
          </w:rPr>
          <w:t>п. 20</w:t>
        </w:r>
      </w:hyperlink>
      <w:r w:rsidRPr="009E3C66">
        <w:rPr>
          <w:rFonts w:eastAsia="Calibri" w:cs="Times New Roman"/>
        </w:rPr>
        <w:t xml:space="preserve"> Порядка):</w:t>
      </w:r>
    </w:p>
    <w:p w:rsidR="00DE0CF1" w:rsidRPr="009E3C66" w:rsidRDefault="00DE0CF1" w:rsidP="00DE0CF1">
      <w:pPr>
        <w:spacing w:after="0" w:line="240" w:lineRule="auto"/>
        <w:ind w:firstLine="540"/>
        <w:jc w:val="both"/>
        <w:rPr>
          <w:rFonts w:eastAsia="Calibri" w:cs="Times New Roman"/>
        </w:rPr>
      </w:pPr>
      <w:r w:rsidRPr="009E3C66">
        <w:rPr>
          <w:rFonts w:eastAsia="Calibri" w:cs="Times New Roman"/>
        </w:rPr>
        <w:t xml:space="preserve">- </w:t>
      </w:r>
      <w:proofErr w:type="gramStart"/>
      <w:r w:rsidRPr="009E3C66">
        <w:rPr>
          <w:rFonts w:eastAsia="Calibri" w:cs="Times New Roman"/>
        </w:rPr>
        <w:t>занятые</w:t>
      </w:r>
      <w:proofErr w:type="gramEnd"/>
      <w:r w:rsidRPr="009E3C66">
        <w:rPr>
          <w:rFonts w:eastAsia="Calibri" w:cs="Times New Roman"/>
        </w:rPr>
        <w:t xml:space="preserve"> на работах с вредными и (или) опасными условиями труда (в том числе на подземных работах), а также на работах, связанных с движением транспорта;</w:t>
      </w:r>
    </w:p>
    <w:p w:rsidR="00DE0CF1" w:rsidRPr="009E3C66" w:rsidRDefault="00DE0CF1" w:rsidP="00DE0CF1">
      <w:pPr>
        <w:spacing w:after="0" w:line="240" w:lineRule="auto"/>
        <w:ind w:firstLine="540"/>
        <w:jc w:val="both"/>
        <w:rPr>
          <w:rFonts w:eastAsia="Calibri" w:cs="Times New Roman"/>
        </w:rPr>
      </w:pPr>
      <w:r w:rsidRPr="009E3C66">
        <w:rPr>
          <w:rFonts w:eastAsia="Calibri" w:cs="Times New Roman"/>
        </w:rPr>
        <w:t>-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DE0CF1" w:rsidRPr="009E3C66" w:rsidRDefault="00DE0CF1" w:rsidP="00DE0CF1">
      <w:pPr>
        <w:spacing w:after="0" w:line="240" w:lineRule="auto"/>
        <w:ind w:firstLine="540"/>
        <w:jc w:val="both"/>
        <w:rPr>
          <w:rFonts w:eastAsia="Calibri" w:cs="Times New Roman"/>
        </w:rPr>
      </w:pPr>
      <w:r w:rsidRPr="009E3C66">
        <w:rPr>
          <w:rFonts w:eastAsia="Calibri" w:cs="Times New Roman"/>
        </w:rPr>
        <w:t xml:space="preserve">- выполняющие работы, предусмотренные </w:t>
      </w:r>
      <w:hyperlink r:id="rId31" w:history="1">
        <w:r w:rsidRPr="009E3C66">
          <w:rPr>
            <w:rFonts w:eastAsia="Calibri" w:cs="Times New Roman"/>
            <w:color w:val="0000FF"/>
          </w:rPr>
          <w:t>Приложением</w:t>
        </w:r>
      </w:hyperlink>
      <w:r w:rsidRPr="009E3C66">
        <w:rPr>
          <w:rFonts w:eastAsia="Calibri" w:cs="Times New Roman"/>
        </w:rPr>
        <w:t xml:space="preserve"> к Порядку.</w:t>
      </w:r>
    </w:p>
    <w:p w:rsidR="00DE0CF1" w:rsidRPr="009E3C66" w:rsidRDefault="00DE0CF1" w:rsidP="00DE0CF1">
      <w:pPr>
        <w:spacing w:after="0" w:line="240" w:lineRule="auto"/>
        <w:ind w:firstLine="540"/>
        <w:jc w:val="both"/>
        <w:rPr>
          <w:rFonts w:eastAsia="Calibri" w:cs="Times New Roman"/>
        </w:rPr>
      </w:pPr>
      <w:r w:rsidRPr="009E3C66">
        <w:rPr>
          <w:rFonts w:eastAsia="Calibri" w:cs="Times New Roman"/>
        </w:rPr>
        <w:t xml:space="preserve">В соответствии с совместным </w:t>
      </w:r>
      <w:hyperlink r:id="rId32" w:history="1">
        <w:r w:rsidRPr="009E3C66">
          <w:rPr>
            <w:rFonts w:eastAsia="Calibri" w:cs="Times New Roman"/>
            <w:color w:val="0000FF"/>
          </w:rPr>
          <w:t>Письмом</w:t>
        </w:r>
      </w:hyperlink>
      <w:r w:rsidRPr="009E3C66">
        <w:rPr>
          <w:rFonts w:eastAsia="Calibri" w:cs="Times New Roman"/>
        </w:rPr>
        <w:t xml:space="preserve"> Минтруда России N 15-2/10/В-8809, Минздрава России N 28-5</w:t>
      </w:r>
      <w:proofErr w:type="gramStart"/>
      <w:r w:rsidRPr="009E3C66">
        <w:rPr>
          <w:rFonts w:eastAsia="Calibri" w:cs="Times New Roman"/>
        </w:rPr>
        <w:t>/И</w:t>
      </w:r>
      <w:proofErr w:type="gramEnd"/>
      <w:r w:rsidRPr="009E3C66">
        <w:rPr>
          <w:rFonts w:eastAsia="Calibri" w:cs="Times New Roman"/>
        </w:rPr>
        <w:t>/2-10974 от 16.07.2021 основаниями включения работников в список работодателя для прохождения обязательных медицинских осмотров являются:</w:t>
      </w:r>
    </w:p>
    <w:p w:rsidR="00DE0CF1" w:rsidRPr="009E3C66" w:rsidRDefault="00DE0CF1" w:rsidP="00DE0CF1">
      <w:pPr>
        <w:spacing w:after="0" w:line="240" w:lineRule="auto"/>
        <w:ind w:firstLine="540"/>
        <w:jc w:val="both"/>
        <w:rPr>
          <w:rFonts w:eastAsia="Calibri" w:cs="Times New Roman"/>
        </w:rPr>
      </w:pPr>
      <w:proofErr w:type="gramStart"/>
      <w:r w:rsidRPr="009E3C66">
        <w:rPr>
          <w:rFonts w:eastAsia="Calibri" w:cs="Times New Roman"/>
        </w:rPr>
        <w:t>- вредные условия труда (3-й класс), то есть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 подкласс 3.1 (вредные условия труда 1-й степени), подкласс 3.2 (вредные условия труда 2-й степени), подкласс 3.3 (вредные условия труда 3-й степени), подкласс 3.4 (вредные условия труда 4-й степени), которые определяются</w:t>
      </w:r>
      <w:proofErr w:type="gramEnd"/>
      <w:r w:rsidRPr="009E3C66">
        <w:rPr>
          <w:rFonts w:eastAsia="Calibri" w:cs="Times New Roman"/>
        </w:rPr>
        <w:t xml:space="preserve"> по результатам СОУТ;</w:t>
      </w:r>
    </w:p>
    <w:p w:rsidR="00DE0CF1" w:rsidRPr="009E3C66" w:rsidRDefault="00DE0CF1" w:rsidP="00DE0CF1">
      <w:pPr>
        <w:spacing w:after="0" w:line="240" w:lineRule="auto"/>
        <w:ind w:firstLine="540"/>
        <w:jc w:val="both"/>
        <w:rPr>
          <w:rFonts w:eastAsia="Calibri" w:cs="Times New Roman"/>
        </w:rPr>
      </w:pPr>
      <w:r w:rsidRPr="009E3C66">
        <w:rPr>
          <w:rFonts w:eastAsia="Calibri" w:cs="Times New Roman"/>
        </w:rPr>
        <w:t xml:space="preserve">- наличие на рабочем месте аллергенов, химических веществ, опасных для репродуктивного здоровья, и химических веществ, обладающих остронаправленным действием, а также канцерогенов любой природы, аэрозолей преимущественно </w:t>
      </w:r>
      <w:proofErr w:type="spellStart"/>
      <w:r w:rsidRPr="009E3C66">
        <w:rPr>
          <w:rFonts w:eastAsia="Calibri" w:cs="Times New Roman"/>
        </w:rPr>
        <w:t>фиброгенного</w:t>
      </w:r>
      <w:proofErr w:type="spellEnd"/>
      <w:r w:rsidRPr="009E3C66">
        <w:rPr>
          <w:rFonts w:eastAsia="Calibri" w:cs="Times New Roman"/>
        </w:rPr>
        <w:t xml:space="preserve"> действия, которые обладают специфическими эффектами и не могут быть описаны в пределах стандартных процедур нормирования и </w:t>
      </w:r>
      <w:proofErr w:type="gramStart"/>
      <w:r w:rsidRPr="009E3C66">
        <w:rPr>
          <w:rFonts w:eastAsia="Calibri" w:cs="Times New Roman"/>
        </w:rPr>
        <w:t>защита</w:t>
      </w:r>
      <w:proofErr w:type="gramEnd"/>
      <w:r w:rsidRPr="009E3C66">
        <w:rPr>
          <w:rFonts w:eastAsia="Calibri" w:cs="Times New Roman"/>
        </w:rPr>
        <w:t xml:space="preserve"> от которых не может быть в полной мере реализована через установление уровней предельно допустимых концентраций (наличие таких веществ определяется при проведении СОУТ по результатам идентификации вредных и (или) опасных производственных факторов или в рамках производственного контроля);</w:t>
      </w:r>
    </w:p>
    <w:p w:rsidR="00DE0CF1" w:rsidRPr="009E3C66" w:rsidRDefault="00DE0CF1" w:rsidP="00DE0CF1">
      <w:pPr>
        <w:spacing w:after="0" w:line="240" w:lineRule="auto"/>
        <w:ind w:firstLine="540"/>
        <w:jc w:val="both"/>
        <w:rPr>
          <w:rFonts w:eastAsia="Calibri" w:cs="Times New Roman"/>
        </w:rPr>
      </w:pPr>
      <w:proofErr w:type="gramStart"/>
      <w:r w:rsidRPr="009E3C66">
        <w:rPr>
          <w:rFonts w:eastAsia="Calibri" w:cs="Times New Roman"/>
        </w:rPr>
        <w:t xml:space="preserve">- выполнение работ вне зависимости от класса условий труда на рабочем месте, перечисленных в </w:t>
      </w:r>
      <w:hyperlink r:id="rId33" w:history="1">
        <w:r w:rsidRPr="009E3C66">
          <w:rPr>
            <w:rFonts w:eastAsia="Calibri" w:cs="Times New Roman"/>
            <w:color w:val="0000FF"/>
          </w:rPr>
          <w:t>разд. VI</w:t>
        </w:r>
      </w:hyperlink>
      <w:r w:rsidRPr="009E3C66">
        <w:rPr>
          <w:rFonts w:eastAsia="Calibri" w:cs="Times New Roman"/>
        </w:rPr>
        <w:t xml:space="preserve"> Приказа N 988н/1420н, а также работ, при выполнении которых осуществляется непосредственный контакт с пищевыми продуктами в процессе их производства, хранения, транспортировки и реализации, работ на водопроводных сооружениях, имеющих непосредственное отношение к подготовке воды, а также обслуживанию водопроводных сетей, работ в организациях, деятельность которых связана</w:t>
      </w:r>
      <w:proofErr w:type="gramEnd"/>
      <w:r w:rsidRPr="009E3C66">
        <w:rPr>
          <w:rFonts w:eastAsia="Calibri" w:cs="Times New Roman"/>
        </w:rPr>
        <w:t xml:space="preserve"> </w:t>
      </w:r>
      <w:proofErr w:type="gramStart"/>
      <w:r w:rsidRPr="009E3C66">
        <w:rPr>
          <w:rFonts w:eastAsia="Calibri" w:cs="Times New Roman"/>
        </w:rPr>
        <w:t xml:space="preserve">с воспитанием и обучением детей, работ в организациях, деятельность которых связана с коммунальным и бытовым </w:t>
      </w:r>
      <w:r w:rsidRPr="009E3C66">
        <w:rPr>
          <w:rFonts w:eastAsia="Calibri" w:cs="Times New Roman"/>
        </w:rPr>
        <w:lastRenderedPageBreak/>
        <w:t xml:space="preserve">обслуживанием населения, и работ в медицинских организациях, перечисленных в </w:t>
      </w:r>
      <w:hyperlink r:id="rId34" w:history="1">
        <w:r w:rsidRPr="009E3C66">
          <w:rPr>
            <w:rFonts w:eastAsia="Calibri" w:cs="Times New Roman"/>
            <w:color w:val="0000FF"/>
          </w:rPr>
          <w:t>п. п. 23</w:t>
        </w:r>
      </w:hyperlink>
      <w:r w:rsidRPr="009E3C66">
        <w:rPr>
          <w:rFonts w:eastAsia="Calibri" w:cs="Times New Roman"/>
        </w:rPr>
        <w:t xml:space="preserve"> - </w:t>
      </w:r>
      <w:hyperlink r:id="rId35" w:history="1">
        <w:r w:rsidRPr="009E3C66">
          <w:rPr>
            <w:rFonts w:eastAsia="Calibri" w:cs="Times New Roman"/>
            <w:color w:val="0000FF"/>
          </w:rPr>
          <w:t>27</w:t>
        </w:r>
      </w:hyperlink>
      <w:r w:rsidRPr="009E3C66">
        <w:rPr>
          <w:rFonts w:eastAsia="Calibri" w:cs="Times New Roman"/>
        </w:rPr>
        <w:t xml:space="preserve"> Приложения к Приказу Минздрава России N 29н и требующих проведения предварительных (при поступлении на работу) и периодических обязательных медицинских осмотров в целях охраны здоровья населения, предупреждения возникновения и распространения заболеваний.</w:t>
      </w:r>
      <w:proofErr w:type="gramEnd"/>
    </w:p>
    <w:p w:rsidR="00DE0CF1" w:rsidRPr="009E3C66" w:rsidRDefault="00DE0CF1" w:rsidP="00DE0CF1">
      <w:pPr>
        <w:spacing w:after="0" w:line="240" w:lineRule="auto"/>
        <w:ind w:firstLine="540"/>
        <w:jc w:val="both"/>
        <w:rPr>
          <w:rFonts w:eastAsia="Calibri" w:cs="Times New Roman"/>
        </w:rPr>
      </w:pPr>
      <w:r w:rsidRPr="009E3C66">
        <w:rPr>
          <w:rFonts w:eastAsia="Calibri" w:cs="Times New Roman"/>
        </w:rPr>
        <w:t>Таким образом, в указанных случаях работник подлежит направлению на обязательные медицинские осмотры.</w:t>
      </w:r>
    </w:p>
    <w:p w:rsidR="00DE0CF1" w:rsidRPr="009E3C66" w:rsidRDefault="00DE0CF1" w:rsidP="00DE0CF1">
      <w:pPr>
        <w:spacing w:after="0" w:line="240" w:lineRule="auto"/>
        <w:ind w:firstLine="540"/>
        <w:jc w:val="both"/>
        <w:rPr>
          <w:rFonts w:eastAsia="Calibri" w:cs="Times New Roman"/>
        </w:rPr>
      </w:pPr>
    </w:p>
    <w:p w:rsidR="00DE0CF1" w:rsidRPr="009E3C66" w:rsidRDefault="00DE0CF1" w:rsidP="00DE0CF1">
      <w:pPr>
        <w:spacing w:after="0" w:line="240" w:lineRule="auto"/>
        <w:jc w:val="right"/>
        <w:rPr>
          <w:rFonts w:eastAsia="Calibri" w:cs="Times New Roman"/>
        </w:rPr>
      </w:pPr>
      <w:r w:rsidRPr="009E3C66">
        <w:rPr>
          <w:rFonts w:eastAsia="Calibri" w:cs="Times New Roman"/>
        </w:rPr>
        <w:t>С.В. Авдеев</w:t>
      </w:r>
    </w:p>
    <w:p w:rsidR="00DE0CF1" w:rsidRPr="009E3C66" w:rsidRDefault="00DE0CF1" w:rsidP="00DE0CF1">
      <w:pPr>
        <w:spacing w:after="0" w:line="240" w:lineRule="auto"/>
        <w:jc w:val="right"/>
        <w:rPr>
          <w:rFonts w:eastAsia="Calibri" w:cs="Times New Roman"/>
        </w:rPr>
      </w:pPr>
      <w:r w:rsidRPr="009E3C66">
        <w:rPr>
          <w:rFonts w:eastAsia="Calibri" w:cs="Times New Roman"/>
        </w:rPr>
        <w:t>Государственная инспекция труда</w:t>
      </w:r>
    </w:p>
    <w:p w:rsidR="00DE0CF1" w:rsidRPr="009E3C66" w:rsidRDefault="00DE0CF1" w:rsidP="00DE0CF1">
      <w:pPr>
        <w:spacing w:after="0" w:line="240" w:lineRule="auto"/>
        <w:jc w:val="right"/>
        <w:rPr>
          <w:rFonts w:eastAsia="Calibri" w:cs="Times New Roman"/>
        </w:rPr>
      </w:pPr>
      <w:r w:rsidRPr="009E3C66">
        <w:rPr>
          <w:rFonts w:eastAsia="Calibri" w:cs="Times New Roman"/>
        </w:rPr>
        <w:t>в Орловской обл.</w:t>
      </w:r>
    </w:p>
    <w:p w:rsidR="00DE0CF1" w:rsidRPr="009E3C66" w:rsidRDefault="00DE0CF1" w:rsidP="00DE0CF1">
      <w:pPr>
        <w:spacing w:after="0" w:line="240" w:lineRule="auto"/>
        <w:rPr>
          <w:rFonts w:eastAsia="Calibri" w:cs="Times New Roman"/>
        </w:rPr>
      </w:pPr>
      <w:r w:rsidRPr="009E3C66">
        <w:rPr>
          <w:rFonts w:eastAsia="Calibri" w:cs="Times New Roman"/>
        </w:rPr>
        <w:t>09.02.2022</w:t>
      </w:r>
    </w:p>
    <w:p w:rsidR="00DE0CF1" w:rsidRPr="009E3C66" w:rsidRDefault="00DE0CF1" w:rsidP="00DE0CF1">
      <w:pPr>
        <w:pBdr>
          <w:top w:val="single" w:sz="6" w:space="0" w:color="auto"/>
        </w:pBdr>
        <w:spacing w:after="0" w:line="240" w:lineRule="auto"/>
        <w:jc w:val="both"/>
        <w:rPr>
          <w:rFonts w:eastAsia="Calibri" w:cs="Times New Roman"/>
        </w:rPr>
      </w:pPr>
    </w:p>
    <w:p w:rsidR="00DE0CF1" w:rsidRPr="009E3C66" w:rsidRDefault="00DE0CF1" w:rsidP="00DE0CF1">
      <w:pPr>
        <w:spacing w:after="0" w:line="240" w:lineRule="auto"/>
        <w:jc w:val="right"/>
        <w:rPr>
          <w:rFonts w:eastAsia="Calibri" w:cs="Times New Roman"/>
        </w:rPr>
      </w:pPr>
      <w:r w:rsidRPr="009E3C66">
        <w:rPr>
          <w:rFonts w:eastAsia="Calibri" w:cs="Times New Roman"/>
        </w:rPr>
        <w:t xml:space="preserve">Документ предоставлен </w:t>
      </w:r>
      <w:hyperlink r:id="rId36" w:history="1">
        <w:proofErr w:type="spellStart"/>
        <w:r w:rsidRPr="009E3C66">
          <w:rPr>
            <w:rFonts w:eastAsia="Calibri" w:cs="Times New Roman"/>
            <w:color w:val="0000FF"/>
          </w:rPr>
          <w:t>КонсультантПлюс</w:t>
        </w:r>
        <w:proofErr w:type="spellEnd"/>
      </w:hyperlink>
      <w:r w:rsidRPr="009E3C66">
        <w:rPr>
          <w:rFonts w:eastAsia="Calibri" w:cs="Times New Roman"/>
        </w:rPr>
        <w:br/>
      </w:r>
    </w:p>
    <w:p w:rsidR="00DE0CF1" w:rsidRPr="002848DE" w:rsidRDefault="00DE0CF1" w:rsidP="00DE0CF1">
      <w:pPr>
        <w:spacing w:after="0" w:line="240" w:lineRule="auto"/>
        <w:jc w:val="both"/>
        <w:rPr>
          <w:rFonts w:eastAsia="Calibri" w:cs="Times New Roman"/>
          <w:sz w:val="32"/>
          <w:szCs w:val="32"/>
        </w:rPr>
      </w:pPr>
      <w:r w:rsidRPr="002848DE">
        <w:rPr>
          <w:rFonts w:eastAsia="Calibri" w:cs="Times New Roman"/>
          <w:b/>
          <w:sz w:val="32"/>
          <w:szCs w:val="32"/>
        </w:rPr>
        <w:t>Подборки и консультации Горячей линии</w:t>
      </w: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  <w:r w:rsidRPr="009E3C66">
        <w:rPr>
          <w:rFonts w:eastAsia="Calibri" w:cs="Times New Roman"/>
          <w:b/>
        </w:rPr>
        <w:t>Актуально на 22.11.2021</w:t>
      </w: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  <w:r w:rsidRPr="009E3C66">
        <w:rPr>
          <w:rFonts w:eastAsia="Calibri" w:cs="Times New Roman"/>
          <w:b/>
        </w:rPr>
        <w:t>Вопрос:</w:t>
      </w:r>
      <w:r w:rsidRPr="009E3C66">
        <w:rPr>
          <w:rFonts w:eastAsia="Calibri" w:cs="Times New Roman"/>
        </w:rPr>
        <w:t xml:space="preserve"> Кого нужно направлять на периодические медосмотры?</w:t>
      </w: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  <w:r w:rsidRPr="009E3C66">
        <w:rPr>
          <w:rFonts w:eastAsia="Calibri" w:cs="Times New Roman"/>
          <w:b/>
        </w:rPr>
        <w:t>Ответ:</w:t>
      </w:r>
      <w:r w:rsidRPr="009E3C66">
        <w:rPr>
          <w:rFonts w:eastAsia="Calibri" w:cs="Times New Roman"/>
        </w:rPr>
        <w:t xml:space="preserve"> Периодические медосмотры обязательны на работах с вредными или опасными условиями труда, для водителей, </w:t>
      </w:r>
      <w:r w:rsidRPr="009E3C66">
        <w:rPr>
          <w:rFonts w:eastAsia="Calibri" w:cs="Times New Roman"/>
          <w:b/>
          <w:u w:val="single"/>
        </w:rPr>
        <w:t>работников организаций</w:t>
      </w:r>
      <w:r w:rsidRPr="009E3C66">
        <w:rPr>
          <w:rFonts w:eastAsia="Calibri" w:cs="Times New Roman"/>
        </w:rPr>
        <w:t xml:space="preserve"> общепита, </w:t>
      </w:r>
      <w:r w:rsidRPr="009E3C66">
        <w:rPr>
          <w:rFonts w:eastAsia="Calibri" w:cs="Times New Roman"/>
          <w:b/>
          <w:u w:val="single"/>
        </w:rPr>
        <w:t>торговли,</w:t>
      </w:r>
      <w:r w:rsidRPr="009E3C66">
        <w:rPr>
          <w:rFonts w:eastAsia="Calibri" w:cs="Times New Roman"/>
        </w:rPr>
        <w:t xml:space="preserve"> детских учреждений. Полный список работ, где обязателен медосмотр, и его периодичность утвердил Минздрав (</w:t>
      </w:r>
      <w:hyperlink r:id="rId37" w:history="1">
        <w:r w:rsidRPr="009E3C66">
          <w:rPr>
            <w:rFonts w:eastAsia="Calibri" w:cs="Times New Roman"/>
            <w:color w:val="0000FF"/>
          </w:rPr>
          <w:t>ст. 213</w:t>
        </w:r>
      </w:hyperlink>
      <w:r w:rsidRPr="009E3C66">
        <w:rPr>
          <w:rFonts w:eastAsia="Calibri" w:cs="Times New Roman"/>
        </w:rPr>
        <w:t xml:space="preserve"> ТК РФ, </w:t>
      </w:r>
      <w:hyperlink r:id="rId38" w:history="1">
        <w:r w:rsidRPr="009E3C66">
          <w:rPr>
            <w:rFonts w:eastAsia="Calibri" w:cs="Times New Roman"/>
            <w:color w:val="0000FF"/>
          </w:rPr>
          <w:t>п. 20</w:t>
        </w:r>
      </w:hyperlink>
      <w:r w:rsidRPr="009E3C66">
        <w:rPr>
          <w:rFonts w:eastAsia="Calibri" w:cs="Times New Roman"/>
        </w:rPr>
        <w:t xml:space="preserve"> Порядка проведения медосмотров, </w:t>
      </w:r>
      <w:hyperlink r:id="rId39" w:history="1">
        <w:r w:rsidRPr="009E3C66">
          <w:rPr>
            <w:rFonts w:eastAsia="Calibri" w:cs="Times New Roman"/>
            <w:color w:val="0000FF"/>
          </w:rPr>
          <w:t>Письмо</w:t>
        </w:r>
      </w:hyperlink>
      <w:r w:rsidRPr="009E3C66">
        <w:rPr>
          <w:rFonts w:eastAsia="Calibri" w:cs="Times New Roman"/>
        </w:rPr>
        <w:t xml:space="preserve"> Минтруда России N 15-2/10/В-8809, Минздрава России N 28-5</w:t>
      </w:r>
      <w:proofErr w:type="gramStart"/>
      <w:r w:rsidRPr="009E3C66">
        <w:rPr>
          <w:rFonts w:eastAsia="Calibri" w:cs="Times New Roman"/>
        </w:rPr>
        <w:t>/И</w:t>
      </w:r>
      <w:proofErr w:type="gramEnd"/>
      <w:r w:rsidRPr="009E3C66">
        <w:rPr>
          <w:rFonts w:eastAsia="Calibri" w:cs="Times New Roman"/>
        </w:rPr>
        <w:t>/2-10974 от 16.07.2021).</w:t>
      </w: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  <w:r w:rsidRPr="009E3C66">
        <w:rPr>
          <w:rFonts w:eastAsia="Calibri" w:cs="Times New Roman"/>
          <w:b/>
        </w:rPr>
        <w:t>Полезные документы: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765"/>
        <w:gridCol w:w="9647"/>
        <w:gridCol w:w="180"/>
      </w:tblGrid>
      <w:tr w:rsidR="00DE0CF1" w:rsidRPr="009E3C66" w:rsidTr="006A3A7A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noProof/>
                <w:position w:val="-1"/>
                <w:lang w:eastAsia="ru-RU"/>
              </w:rPr>
              <w:drawing>
                <wp:inline distT="0" distB="0" distL="0" distR="0">
                  <wp:extent cx="37147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DE0CF1" w:rsidRPr="009E3C66" w:rsidRDefault="007B2DDD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hyperlink r:id="rId41" w:history="1">
              <w:r w:rsidR="00DE0CF1" w:rsidRPr="009E3C66">
                <w:rPr>
                  <w:rFonts w:eastAsia="Calibri" w:cs="Times New Roman"/>
                  <w:color w:val="0000FF"/>
                </w:rPr>
                <w:t>Медосмотр: кого направить и как оформить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E0CF1" w:rsidRPr="009E3C66" w:rsidTr="006A3A7A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noProof/>
                <w:position w:val="-1"/>
                <w:lang w:eastAsia="ru-RU"/>
              </w:rPr>
              <w:drawing>
                <wp:inline distT="0" distB="0" distL="0" distR="0">
                  <wp:extent cx="37147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DE0CF1" w:rsidRPr="009E3C66" w:rsidRDefault="007B2DDD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hyperlink r:id="rId42" w:history="1">
              <w:r w:rsidR="00DE0CF1" w:rsidRPr="009E3C66">
                <w:rPr>
                  <w:rFonts w:eastAsia="Calibri" w:cs="Times New Roman"/>
                  <w:color w:val="0000FF"/>
                </w:rPr>
                <w:t>Статья 213 ТК РФ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E0CF1" w:rsidRPr="009E3C66" w:rsidTr="006A3A7A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noProof/>
                <w:position w:val="-1"/>
                <w:lang w:eastAsia="ru-RU"/>
              </w:rPr>
              <w:drawing>
                <wp:inline distT="0" distB="0" distL="0" distR="0">
                  <wp:extent cx="371475" cy="142875"/>
                  <wp:effectExtent l="0" t="0" r="9525" b="9525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DE0CF1" w:rsidRPr="009E3C66" w:rsidRDefault="007B2DDD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hyperlink r:id="rId43" w:history="1">
              <w:r w:rsidR="00DE0CF1" w:rsidRPr="009E3C66">
                <w:rPr>
                  <w:rFonts w:eastAsia="Calibri" w:cs="Times New Roman"/>
                  <w:color w:val="0000FF"/>
                </w:rPr>
                <w:t>Пункт 20 Порядка проведения медосмотров, утв. Приказом Минздрава России от 28.01.2021 N 29н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80"/>
        <w:gridCol w:w="10352"/>
        <w:gridCol w:w="180"/>
      </w:tblGrid>
      <w:tr w:rsidR="00DE0CF1" w:rsidRPr="009E3C66" w:rsidTr="006A3A7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b/>
              </w:rPr>
              <w:t>Актуально на 22.11.2021</w:t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При оценке ситуации на другую дату требуется дополнительный анализ вопроса и просмотр цитируемых материалов.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DE0CF1" w:rsidRPr="009E3C66" w:rsidRDefault="00DE0CF1" w:rsidP="00DE0CF1">
      <w:pPr>
        <w:pBdr>
          <w:top w:val="single" w:sz="6" w:space="0" w:color="auto"/>
        </w:pBdr>
        <w:spacing w:after="0" w:line="240" w:lineRule="auto"/>
        <w:jc w:val="both"/>
        <w:rPr>
          <w:rFonts w:eastAsia="Calibri" w:cs="Times New Roman"/>
        </w:rPr>
      </w:pPr>
    </w:p>
    <w:p w:rsidR="00DE0CF1" w:rsidRPr="009E3C66" w:rsidRDefault="00DE0CF1" w:rsidP="00DE0CF1">
      <w:pPr>
        <w:pBdr>
          <w:top w:val="single" w:sz="6" w:space="0" w:color="auto"/>
        </w:pBdr>
        <w:spacing w:after="0" w:line="240" w:lineRule="auto"/>
        <w:jc w:val="right"/>
        <w:rPr>
          <w:rFonts w:eastAsia="Calibri" w:cs="Times New Roman"/>
        </w:rPr>
      </w:pPr>
    </w:p>
    <w:p w:rsidR="00DE0CF1" w:rsidRPr="009E3C66" w:rsidRDefault="00DE0CF1" w:rsidP="00DE0CF1">
      <w:pPr>
        <w:spacing w:after="0" w:line="240" w:lineRule="auto"/>
        <w:jc w:val="right"/>
        <w:rPr>
          <w:rFonts w:eastAsia="Calibri" w:cs="Times New Roman"/>
        </w:rPr>
      </w:pPr>
      <w:r w:rsidRPr="009E3C66">
        <w:rPr>
          <w:rFonts w:eastAsia="Calibri" w:cs="Times New Roman"/>
        </w:rPr>
        <w:t xml:space="preserve">Документ предоставлен </w:t>
      </w:r>
      <w:hyperlink r:id="rId44" w:history="1">
        <w:proofErr w:type="spellStart"/>
        <w:r w:rsidRPr="009E3C66">
          <w:rPr>
            <w:rFonts w:eastAsia="Calibri" w:cs="Times New Roman"/>
            <w:color w:val="0000FF"/>
          </w:rPr>
          <w:t>КонсультантПлюс</w:t>
        </w:r>
        <w:proofErr w:type="spellEnd"/>
      </w:hyperlink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0486"/>
        <w:gridCol w:w="113"/>
      </w:tblGrid>
      <w:tr w:rsidR="00DE0CF1" w:rsidRPr="009E3C66" w:rsidTr="006A3A7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color w:val="392C69"/>
              </w:rPr>
              <w:t xml:space="preserve">Издательство </w:t>
            </w:r>
            <w:hyperlink r:id="rId45" w:history="1">
              <w:r w:rsidRPr="009E3C66">
                <w:rPr>
                  <w:rFonts w:eastAsia="Calibri" w:cs="Times New Roman"/>
                  <w:color w:val="0000FF"/>
                </w:rPr>
                <w:t>"Главная книга"</w:t>
              </w:r>
            </w:hyperlink>
            <w:r w:rsidRPr="009E3C66">
              <w:rPr>
                <w:rFonts w:eastAsia="Calibri" w:cs="Times New Roman"/>
                <w:color w:val="392C69"/>
              </w:rPr>
              <w:t xml:space="preserve"> | </w:t>
            </w:r>
            <w:r w:rsidRPr="009E3C66">
              <w:rPr>
                <w:rFonts w:eastAsia="Calibri" w:cs="Times New Roman"/>
                <w:b/>
                <w:color w:val="392C69"/>
              </w:rPr>
              <w:t>Актуально на 27.04.2022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DE0CF1" w:rsidRPr="009E3C66" w:rsidRDefault="00DE0CF1" w:rsidP="00DE0CF1">
      <w:pPr>
        <w:spacing w:after="0" w:line="240" w:lineRule="auto"/>
        <w:rPr>
          <w:rFonts w:eastAsia="Calibri" w:cs="Times New Roman"/>
        </w:rPr>
      </w:pPr>
      <w:r w:rsidRPr="009E3C66">
        <w:rPr>
          <w:rFonts w:eastAsia="Calibri" w:cs="Times New Roman"/>
          <w:b/>
        </w:rPr>
        <w:t>Медосмотр: кого направить и как оформить</w:t>
      </w: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  <w:r w:rsidRPr="009E3C66">
        <w:rPr>
          <w:rFonts w:eastAsia="Calibri" w:cs="Times New Roman"/>
        </w:rPr>
        <w:t xml:space="preserve">Предварительные и периодические медосмотры обязательны на работах с вредными или опасными условиями труда, для водителей, работников организаций общепита, торговли, детских учреждений. Полный список работ, где обязателен медосмотр, и его периодичность </w:t>
      </w:r>
      <w:hyperlink r:id="rId46" w:history="1">
        <w:r w:rsidRPr="009E3C66">
          <w:rPr>
            <w:rFonts w:eastAsia="Calibri" w:cs="Times New Roman"/>
            <w:color w:val="0000FF"/>
          </w:rPr>
          <w:t>утвердил Минздрав</w:t>
        </w:r>
      </w:hyperlink>
      <w:r w:rsidRPr="009E3C66">
        <w:rPr>
          <w:rFonts w:eastAsia="Calibri" w:cs="Times New Roman"/>
        </w:rPr>
        <w:t xml:space="preserve"> (</w:t>
      </w:r>
      <w:hyperlink r:id="rId47" w:history="1">
        <w:r w:rsidRPr="009E3C66">
          <w:rPr>
            <w:rFonts w:eastAsia="Calibri" w:cs="Times New Roman"/>
            <w:color w:val="0000FF"/>
          </w:rPr>
          <w:t>ст. 213</w:t>
        </w:r>
      </w:hyperlink>
      <w:r w:rsidRPr="009E3C66">
        <w:rPr>
          <w:rFonts w:eastAsia="Calibri" w:cs="Times New Roman"/>
        </w:rPr>
        <w:t xml:space="preserve"> ТК РФ, </w:t>
      </w:r>
      <w:hyperlink r:id="rId48" w:history="1">
        <w:r w:rsidRPr="009E3C66">
          <w:rPr>
            <w:rFonts w:eastAsia="Calibri" w:cs="Times New Roman"/>
            <w:color w:val="0000FF"/>
          </w:rPr>
          <w:t>п. 20</w:t>
        </w:r>
      </w:hyperlink>
      <w:r w:rsidRPr="009E3C66">
        <w:rPr>
          <w:rFonts w:eastAsia="Calibri" w:cs="Times New Roman"/>
        </w:rPr>
        <w:t xml:space="preserve"> Порядка проведения медосмотров, </w:t>
      </w:r>
      <w:hyperlink r:id="rId49" w:history="1">
        <w:r w:rsidRPr="009E3C66">
          <w:rPr>
            <w:rFonts w:eastAsia="Calibri" w:cs="Times New Roman"/>
            <w:color w:val="0000FF"/>
          </w:rPr>
          <w:t>Письмо</w:t>
        </w:r>
      </w:hyperlink>
      <w:r w:rsidRPr="009E3C66">
        <w:rPr>
          <w:rFonts w:eastAsia="Calibri" w:cs="Times New Roman"/>
        </w:rPr>
        <w:t xml:space="preserve"> Минтруда N 15-2/10/В-8809, Минздрава N 28-5</w:t>
      </w:r>
      <w:proofErr w:type="gramStart"/>
      <w:r w:rsidRPr="009E3C66">
        <w:rPr>
          <w:rFonts w:eastAsia="Calibri" w:cs="Times New Roman"/>
        </w:rPr>
        <w:t>/И</w:t>
      </w:r>
      <w:proofErr w:type="gramEnd"/>
      <w:r w:rsidRPr="009E3C66">
        <w:rPr>
          <w:rFonts w:eastAsia="Calibri" w:cs="Times New Roman"/>
        </w:rPr>
        <w:t>/2-10974 от 16.07.2021).</w:t>
      </w: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  <w:r w:rsidRPr="009E3C66">
        <w:rPr>
          <w:rFonts w:eastAsia="Calibri" w:cs="Times New Roman"/>
        </w:rPr>
        <w:t xml:space="preserve">Всем работникам фирм, занятых производством, хранением, продажей и перевозкой пищевых продуктов, работой с детьми, оказанием коммунальных и бытовых услуг, нужна </w:t>
      </w:r>
      <w:hyperlink r:id="rId50" w:history="1">
        <w:r w:rsidRPr="009E3C66">
          <w:rPr>
            <w:rFonts w:eastAsia="Calibri" w:cs="Times New Roman"/>
            <w:color w:val="0000FF"/>
          </w:rPr>
          <w:t>медицинская книжка</w:t>
        </w:r>
      </w:hyperlink>
      <w:r w:rsidRPr="009E3C66">
        <w:rPr>
          <w:rFonts w:eastAsia="Calibri" w:cs="Times New Roman"/>
        </w:rPr>
        <w:t>.</w:t>
      </w: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  <w:r w:rsidRPr="009E3C66">
        <w:rPr>
          <w:rFonts w:eastAsia="Calibri" w:cs="Times New Roman"/>
        </w:rPr>
        <w:t xml:space="preserve">Утвердите список работников вашей организации, подлежащих предварительным и периодическим медосмотрам. Организации пищевой промышленности, общепита, торговли, ЖКХ и детские учреждения направляют список в </w:t>
      </w:r>
      <w:proofErr w:type="spellStart"/>
      <w:r w:rsidRPr="009E3C66">
        <w:rPr>
          <w:rFonts w:eastAsia="Calibri" w:cs="Times New Roman"/>
        </w:rPr>
        <w:t>Роспотребнадзор</w:t>
      </w:r>
      <w:proofErr w:type="spellEnd"/>
      <w:r w:rsidRPr="009E3C66">
        <w:rPr>
          <w:rFonts w:eastAsia="Calibri" w:cs="Times New Roman"/>
        </w:rPr>
        <w:t xml:space="preserve"> не позднее 10 рабочих дней со дня утверждения (</w:t>
      </w:r>
      <w:hyperlink r:id="rId51" w:history="1">
        <w:r w:rsidRPr="009E3C66">
          <w:rPr>
            <w:rFonts w:eastAsia="Calibri" w:cs="Times New Roman"/>
            <w:color w:val="0000FF"/>
          </w:rPr>
          <w:t>п. п. 10</w:t>
        </w:r>
      </w:hyperlink>
      <w:r w:rsidRPr="009E3C66">
        <w:rPr>
          <w:rFonts w:eastAsia="Calibri" w:cs="Times New Roman"/>
        </w:rPr>
        <w:t xml:space="preserve">, </w:t>
      </w:r>
      <w:hyperlink r:id="rId52" w:history="1">
        <w:r w:rsidRPr="009E3C66">
          <w:rPr>
            <w:rFonts w:eastAsia="Calibri" w:cs="Times New Roman"/>
            <w:color w:val="0000FF"/>
          </w:rPr>
          <w:t>21</w:t>
        </w:r>
      </w:hyperlink>
      <w:r w:rsidRPr="009E3C66">
        <w:rPr>
          <w:rFonts w:eastAsia="Calibri" w:cs="Times New Roman"/>
        </w:rPr>
        <w:t xml:space="preserve">, </w:t>
      </w:r>
      <w:hyperlink r:id="rId53" w:history="1">
        <w:r w:rsidRPr="009E3C66">
          <w:rPr>
            <w:rFonts w:eastAsia="Calibri" w:cs="Times New Roman"/>
            <w:color w:val="0000FF"/>
          </w:rPr>
          <w:t>22</w:t>
        </w:r>
      </w:hyperlink>
      <w:r w:rsidRPr="009E3C66">
        <w:rPr>
          <w:rFonts w:eastAsia="Calibri" w:cs="Times New Roman"/>
        </w:rPr>
        <w:t xml:space="preserve"> Порядка).</w:t>
      </w: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744"/>
      </w:tblGrid>
      <w:tr w:rsidR="00DE0CF1" w:rsidRPr="009E3C66" w:rsidTr="006A3A7A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bookmarkStart w:id="1" w:name="P7"/>
            <w:bookmarkEnd w:id="1"/>
            <w:r w:rsidRPr="009E3C66">
              <w:rPr>
                <w:rFonts w:eastAsia="Calibri" w:cs="Times New Roman"/>
                <w:u w:val="single"/>
              </w:rPr>
              <w:t>Список работников, подлежащих медосмотрам</w:t>
            </w:r>
          </w:p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180"/>
              <w:gridCol w:w="555"/>
              <w:gridCol w:w="8439"/>
              <w:gridCol w:w="180"/>
            </w:tblGrid>
            <w:tr w:rsidR="00DE0CF1" w:rsidRPr="009E3C66" w:rsidTr="006A3A7A"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  <w:noProof/>
                      <w:position w:val="-8"/>
                      <w:lang w:eastAsia="ru-RU"/>
                    </w:rPr>
                    <w:drawing>
                      <wp:inline distT="0" distB="0" distL="0" distR="0">
                        <wp:extent cx="238125" cy="238125"/>
                        <wp:effectExtent l="0" t="0" r="9525" b="9525"/>
                        <wp:docPr id="7" name="Рисунок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jc w:val="both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Бланк списка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</w:p>
              </w:tc>
            </w:tr>
          </w:tbl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ООО "Альфа"</w:t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E0CF1" w:rsidRPr="009E3C66" w:rsidRDefault="00DE0CF1" w:rsidP="00DE0CF1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Утверждаю:</w:t>
            </w:r>
          </w:p>
          <w:p w:rsidR="00DE0CF1" w:rsidRPr="009E3C66" w:rsidRDefault="00DE0CF1" w:rsidP="00DE0CF1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Генеральный директор</w:t>
            </w:r>
          </w:p>
          <w:p w:rsidR="00DE0CF1" w:rsidRPr="009E3C66" w:rsidRDefault="00DE0CF1" w:rsidP="00DE0CF1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Иванов И.И.</w:t>
            </w:r>
          </w:p>
          <w:p w:rsidR="00DE0CF1" w:rsidRPr="009E3C66" w:rsidRDefault="00DE0CF1" w:rsidP="00DE0CF1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i/>
              </w:rPr>
              <w:t>Иванов</w:t>
            </w:r>
          </w:p>
          <w:p w:rsidR="00DE0CF1" w:rsidRPr="009E3C66" w:rsidRDefault="00DE0CF1" w:rsidP="00DE0CF1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i/>
              </w:rPr>
              <w:t>19.05.2022</w:t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b/>
              </w:rPr>
              <w:t>Список</w:t>
            </w: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b/>
              </w:rPr>
              <w:t xml:space="preserve">работников, подлежащих </w:t>
            </w:r>
            <w:proofErr w:type="gramStart"/>
            <w:r w:rsidRPr="009E3C66">
              <w:rPr>
                <w:rFonts w:eastAsia="Calibri" w:cs="Times New Roman"/>
                <w:b/>
              </w:rPr>
              <w:t>предварительным</w:t>
            </w:r>
            <w:proofErr w:type="gramEnd"/>
            <w:r w:rsidRPr="009E3C66">
              <w:rPr>
                <w:rFonts w:eastAsia="Calibri" w:cs="Times New Roman"/>
                <w:b/>
              </w:rPr>
              <w:t xml:space="preserve"> и</w:t>
            </w: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b/>
              </w:rPr>
              <w:t>периодическим медицинским осмотрам</w:t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567"/>
              <w:gridCol w:w="1531"/>
              <w:gridCol w:w="6973"/>
            </w:tblGrid>
            <w:tr w:rsidR="00DE0CF1" w:rsidRPr="009E3C66" w:rsidTr="006A3A7A">
              <w:tc>
                <w:tcPr>
                  <w:tcW w:w="567" w:type="dxa"/>
                </w:tcPr>
                <w:p w:rsidR="00DE0CF1" w:rsidRPr="009E3C66" w:rsidRDefault="00DE0CF1" w:rsidP="00DE0CF1">
                  <w:pPr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 xml:space="preserve">N </w:t>
                  </w:r>
                  <w:proofErr w:type="spellStart"/>
                  <w:proofErr w:type="gramStart"/>
                  <w:r w:rsidRPr="009E3C66">
                    <w:rPr>
                      <w:rFonts w:eastAsia="Calibri" w:cs="Times New Roman"/>
                    </w:rPr>
                    <w:t>п</w:t>
                  </w:r>
                  <w:proofErr w:type="spellEnd"/>
                  <w:proofErr w:type="gramEnd"/>
                  <w:r w:rsidRPr="009E3C66">
                    <w:rPr>
                      <w:rFonts w:eastAsia="Calibri" w:cs="Times New Roman"/>
                    </w:rPr>
                    <w:t>/</w:t>
                  </w:r>
                  <w:proofErr w:type="spellStart"/>
                  <w:r w:rsidRPr="009E3C66">
                    <w:rPr>
                      <w:rFonts w:eastAsia="Calibri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1531" w:type="dxa"/>
                </w:tcPr>
                <w:p w:rsidR="00DE0CF1" w:rsidRPr="009E3C66" w:rsidRDefault="00DE0CF1" w:rsidP="00DE0CF1">
                  <w:pPr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Должность</w:t>
                  </w:r>
                </w:p>
              </w:tc>
              <w:tc>
                <w:tcPr>
                  <w:tcW w:w="6973" w:type="dxa"/>
                </w:tcPr>
                <w:p w:rsidR="00DE0CF1" w:rsidRPr="009E3C66" w:rsidRDefault="00DE0CF1" w:rsidP="00DE0CF1">
                  <w:pPr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 xml:space="preserve">Вредные, опасные производственные факторы, виды работ (пункт </w:t>
                  </w:r>
                  <w:hyperlink r:id="rId55" w:history="1">
                    <w:r w:rsidRPr="009E3C66">
                      <w:rPr>
                        <w:rFonts w:eastAsia="Calibri" w:cs="Times New Roman"/>
                        <w:color w:val="0000FF"/>
                      </w:rPr>
                      <w:t>приложения</w:t>
                    </w:r>
                  </w:hyperlink>
                  <w:r w:rsidRPr="009E3C66">
                    <w:rPr>
                      <w:rFonts w:eastAsia="Calibri" w:cs="Times New Roman"/>
                    </w:rPr>
                    <w:t xml:space="preserve"> к Порядку проведения медосмотров)</w:t>
                  </w:r>
                </w:p>
              </w:tc>
            </w:tr>
            <w:tr w:rsidR="00DE0CF1" w:rsidRPr="009E3C66" w:rsidTr="006A3A7A">
              <w:tc>
                <w:tcPr>
                  <w:tcW w:w="567" w:type="dxa"/>
                </w:tcPr>
                <w:p w:rsidR="00DE0CF1" w:rsidRPr="009E3C66" w:rsidRDefault="00DE0CF1" w:rsidP="00DE0CF1">
                  <w:pPr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1</w:t>
                  </w:r>
                </w:p>
              </w:tc>
              <w:tc>
                <w:tcPr>
                  <w:tcW w:w="1531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водитель</w:t>
                  </w:r>
                </w:p>
              </w:tc>
              <w:tc>
                <w:tcPr>
                  <w:tcW w:w="6973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Управление наземными транспортными средствами, категория "В" (п. 18.1)</w:t>
                  </w:r>
                </w:p>
              </w:tc>
            </w:tr>
          </w:tbl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 xml:space="preserve">Начальник отдела кадров </w:t>
            </w:r>
            <w:r w:rsidRPr="009E3C66">
              <w:rPr>
                <w:rFonts w:eastAsia="Calibri" w:cs="Times New Roman"/>
                <w:i/>
              </w:rPr>
              <w:t>Фролов</w:t>
            </w:r>
            <w:r w:rsidRPr="009E3C66">
              <w:rPr>
                <w:rFonts w:eastAsia="Calibri" w:cs="Times New Roman"/>
              </w:rPr>
              <w:t xml:space="preserve"> </w:t>
            </w:r>
            <w:proofErr w:type="gramStart"/>
            <w:r w:rsidRPr="009E3C66">
              <w:rPr>
                <w:rFonts w:eastAsia="Calibri" w:cs="Times New Roman"/>
              </w:rPr>
              <w:t>Фролов</w:t>
            </w:r>
            <w:proofErr w:type="gramEnd"/>
            <w:r w:rsidRPr="009E3C66">
              <w:rPr>
                <w:rFonts w:eastAsia="Calibri" w:cs="Times New Roman"/>
              </w:rPr>
              <w:t> Н.С.</w:t>
            </w:r>
            <w:r w:rsidRPr="009E3C66">
              <w:rPr>
                <w:rFonts w:eastAsia="Calibri" w:cs="Times New Roman"/>
              </w:rPr>
              <w:br/>
            </w:r>
          </w:p>
        </w:tc>
      </w:tr>
    </w:tbl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  <w:r w:rsidRPr="009E3C66">
        <w:rPr>
          <w:rFonts w:eastAsia="Calibri" w:cs="Times New Roman"/>
        </w:rPr>
        <w:t xml:space="preserve">Для прохождения предварительного медосмотра </w:t>
      </w:r>
      <w:proofErr w:type="gramStart"/>
      <w:r w:rsidRPr="009E3C66">
        <w:rPr>
          <w:rFonts w:eastAsia="Calibri" w:cs="Times New Roman"/>
        </w:rPr>
        <w:t>поступающему</w:t>
      </w:r>
      <w:proofErr w:type="gramEnd"/>
      <w:r w:rsidRPr="009E3C66">
        <w:rPr>
          <w:rFonts w:eastAsia="Calibri" w:cs="Times New Roman"/>
        </w:rPr>
        <w:t xml:space="preserve"> на работу выдайте направление (</w:t>
      </w:r>
      <w:hyperlink r:id="rId56" w:history="1">
        <w:r w:rsidRPr="009E3C66">
          <w:rPr>
            <w:rFonts w:eastAsia="Calibri" w:cs="Times New Roman"/>
            <w:color w:val="0000FF"/>
          </w:rPr>
          <w:t>п. 9</w:t>
        </w:r>
      </w:hyperlink>
      <w:r w:rsidRPr="009E3C66">
        <w:rPr>
          <w:rFonts w:eastAsia="Calibri" w:cs="Times New Roman"/>
        </w:rPr>
        <w:t xml:space="preserve"> Порядка).</w:t>
      </w: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744"/>
      </w:tblGrid>
      <w:tr w:rsidR="00DE0CF1" w:rsidRPr="009E3C66" w:rsidTr="006A3A7A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bookmarkStart w:id="2" w:name="P32"/>
            <w:bookmarkEnd w:id="2"/>
            <w:r w:rsidRPr="009E3C66">
              <w:rPr>
                <w:rFonts w:eastAsia="Calibri" w:cs="Times New Roman"/>
                <w:u w:val="single"/>
              </w:rPr>
              <w:t>Направление на предварительный медосмотр</w:t>
            </w:r>
          </w:p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180"/>
              <w:gridCol w:w="555"/>
              <w:gridCol w:w="8439"/>
              <w:gridCol w:w="180"/>
            </w:tblGrid>
            <w:tr w:rsidR="00DE0CF1" w:rsidRPr="009E3C66" w:rsidTr="006A3A7A"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  <w:noProof/>
                      <w:position w:val="-8"/>
                      <w:lang w:eastAsia="ru-RU"/>
                    </w:rPr>
                    <w:drawing>
                      <wp:inline distT="0" distB="0" distL="0" distR="0">
                        <wp:extent cx="238125" cy="238125"/>
                        <wp:effectExtent l="0" t="0" r="9525" b="9525"/>
                        <wp:docPr id="6" name="Рисунок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jc w:val="both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Бланк направления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</w:p>
              </w:tc>
            </w:tr>
          </w:tbl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ООО "Альфа"</w:t>
            </w: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111024, г. Москва, Шоссе Энтузиастов, д. 9</w:t>
            </w: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  <w:lang w:val="en-US"/>
              </w:rPr>
            </w:pPr>
            <w:r w:rsidRPr="009E3C66">
              <w:rPr>
                <w:rFonts w:eastAsia="Calibri" w:cs="Times New Roman"/>
                <w:lang w:val="en-US"/>
              </w:rPr>
              <w:t>e-mail: alfa@alfa.ru</w:t>
            </w: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  <w:lang w:val="en-US"/>
              </w:rPr>
            </w:pPr>
            <w:r w:rsidRPr="009E3C66">
              <w:rPr>
                <w:rFonts w:eastAsia="Calibri" w:cs="Times New Roman"/>
              </w:rPr>
              <w:t>тел</w:t>
            </w:r>
            <w:r w:rsidRPr="009E3C66">
              <w:rPr>
                <w:rFonts w:eastAsia="Calibri" w:cs="Times New Roman"/>
                <w:lang w:val="en-US"/>
              </w:rPr>
              <w:t>. 8 (495) 123-45-67</w:t>
            </w: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ИНН 7722345678</w:t>
            </w: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ОГРН 1127785195230</w:t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b/>
              </w:rPr>
              <w:t>НАПРАВЛЕНИЕ</w:t>
            </w: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b/>
              </w:rPr>
              <w:t>на предварительный медицинский осмотр</w:t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77"/>
              <w:gridCol w:w="4677"/>
            </w:tblGrid>
            <w:tr w:rsidR="00DE0CF1" w:rsidRPr="009E3C66" w:rsidTr="006A3A7A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18.11.2022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CF1" w:rsidRPr="009E3C66" w:rsidRDefault="00DE0CF1" w:rsidP="00DE0CF1">
                  <w:pPr>
                    <w:spacing w:after="0" w:line="240" w:lineRule="auto"/>
                    <w:jc w:val="right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N 15</w:t>
                  </w:r>
                </w:p>
              </w:tc>
            </w:tr>
          </w:tbl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В ЗАО "Центральная поликлиника" по адресу г. Москва, ул. Маршала Рокоссовского, д. 35 (</w:t>
            </w:r>
            <w:proofErr w:type="spellStart"/>
            <w:r w:rsidRPr="009E3C66">
              <w:rPr>
                <w:rFonts w:eastAsia="Calibri" w:cs="Times New Roman"/>
              </w:rPr>
              <w:t>e-mail</w:t>
            </w:r>
            <w:proofErr w:type="spellEnd"/>
            <w:r w:rsidRPr="009E3C66">
              <w:rPr>
                <w:rFonts w:eastAsia="Calibri" w:cs="Times New Roman"/>
              </w:rPr>
              <w:t xml:space="preserve">: </w:t>
            </w:r>
            <w:proofErr w:type="spellStart"/>
            <w:r w:rsidRPr="009E3C66">
              <w:rPr>
                <w:rFonts w:eastAsia="Calibri" w:cs="Times New Roman"/>
              </w:rPr>
              <w:t>medis@medis.ru</w:t>
            </w:r>
            <w:proofErr w:type="spellEnd"/>
            <w:r w:rsidRPr="009E3C66">
              <w:rPr>
                <w:rFonts w:eastAsia="Calibri" w:cs="Times New Roman"/>
              </w:rPr>
              <w:t xml:space="preserve">, тел. 8 (495) 111-22-33, ОГРН 1143288765745) для прохождения обязательного предварительного медицинского осмотра направляется </w:t>
            </w:r>
            <w:proofErr w:type="gramStart"/>
            <w:r w:rsidRPr="009E3C66">
              <w:rPr>
                <w:rFonts w:eastAsia="Calibri" w:cs="Times New Roman"/>
              </w:rPr>
              <w:t>поступающий</w:t>
            </w:r>
            <w:proofErr w:type="gramEnd"/>
            <w:r w:rsidRPr="009E3C66">
              <w:rPr>
                <w:rFonts w:eastAsia="Calibri" w:cs="Times New Roman"/>
              </w:rPr>
              <w:t xml:space="preserve"> на работу в ООО "Альфа" (ОКВЭД 46.4 - Торговля оптовая непродовольственными потребительскими товарами, частная собственность)</w:t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534"/>
              <w:gridCol w:w="4534"/>
            </w:tblGrid>
            <w:tr w:rsidR="00DE0CF1" w:rsidRPr="009E3C66" w:rsidTr="006A3A7A"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Фамилия, имя, отчество</w:t>
                  </w:r>
                </w:p>
              </w:tc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Сазонов Юрий Юрьевич</w:t>
                  </w:r>
                </w:p>
              </w:tc>
            </w:tr>
            <w:tr w:rsidR="00DE0CF1" w:rsidRPr="009E3C66" w:rsidTr="006A3A7A"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Дата рождения</w:t>
                  </w:r>
                </w:p>
              </w:tc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14.09.1965</w:t>
                  </w:r>
                </w:p>
              </w:tc>
            </w:tr>
            <w:tr w:rsidR="00DE0CF1" w:rsidRPr="009E3C66" w:rsidTr="006A3A7A"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Пол</w:t>
                  </w:r>
                </w:p>
              </w:tc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мужской</w:t>
                  </w:r>
                </w:p>
              </w:tc>
            </w:tr>
            <w:tr w:rsidR="00DE0CF1" w:rsidRPr="009E3C66" w:rsidTr="006A3A7A"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lastRenderedPageBreak/>
                    <w:t>Номер полиса ОМС</w:t>
                  </w:r>
                </w:p>
              </w:tc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7700005200140965</w:t>
                  </w:r>
                </w:p>
              </w:tc>
            </w:tr>
            <w:tr w:rsidR="00DE0CF1" w:rsidRPr="009E3C66" w:rsidTr="006A3A7A"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Структурное подразделение</w:t>
                  </w:r>
                </w:p>
              </w:tc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Администрация</w:t>
                  </w:r>
                </w:p>
              </w:tc>
            </w:tr>
            <w:tr w:rsidR="00DE0CF1" w:rsidRPr="009E3C66" w:rsidTr="006A3A7A"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Должность</w:t>
                  </w:r>
                </w:p>
              </w:tc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Водитель</w:t>
                  </w:r>
                </w:p>
              </w:tc>
            </w:tr>
            <w:tr w:rsidR="00DE0CF1" w:rsidRPr="009E3C66" w:rsidTr="006A3A7A"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Вредные или опасные производственные факторы, вид работы</w:t>
                  </w:r>
                </w:p>
              </w:tc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Управление наземными транспортными средствами категории "В"</w:t>
                  </w:r>
                </w:p>
              </w:tc>
            </w:tr>
          </w:tbl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 xml:space="preserve">Генеральный директор </w:t>
            </w:r>
            <w:r w:rsidRPr="009E3C66">
              <w:rPr>
                <w:rFonts w:eastAsia="Calibri" w:cs="Times New Roman"/>
                <w:i/>
              </w:rPr>
              <w:t>Иванов</w:t>
            </w:r>
            <w:r w:rsidRPr="009E3C66">
              <w:rPr>
                <w:rFonts w:eastAsia="Calibri" w:cs="Times New Roman"/>
              </w:rPr>
              <w:t xml:space="preserve"> </w:t>
            </w:r>
            <w:proofErr w:type="gramStart"/>
            <w:r w:rsidRPr="009E3C66">
              <w:rPr>
                <w:rFonts w:eastAsia="Calibri" w:cs="Times New Roman"/>
              </w:rPr>
              <w:t>Иванов</w:t>
            </w:r>
            <w:proofErr w:type="gramEnd"/>
            <w:r w:rsidRPr="009E3C66">
              <w:rPr>
                <w:rFonts w:eastAsia="Calibri" w:cs="Times New Roman"/>
              </w:rPr>
              <w:t> И.И.</w:t>
            </w:r>
            <w:r w:rsidRPr="009E3C66">
              <w:rPr>
                <w:rFonts w:eastAsia="Calibri" w:cs="Times New Roman"/>
              </w:rPr>
              <w:br/>
            </w:r>
          </w:p>
        </w:tc>
      </w:tr>
    </w:tbl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  <w:r w:rsidRPr="009E3C66">
        <w:rPr>
          <w:rFonts w:eastAsia="Calibri" w:cs="Times New Roman"/>
        </w:rPr>
        <w:t>О проведении периодического медосмотра издайте приказ и утвердите поименный список работников, направляемых на осмотр. Список передайте в медицинскую организацию для согласования календарного плана проведения осмотра. За 10 рабочих дней до начала медосмотра ознакомьте с планом работников. Каждому работнику выдайте направление (</w:t>
      </w:r>
      <w:hyperlink r:id="rId57" w:history="1">
        <w:r w:rsidRPr="009E3C66">
          <w:rPr>
            <w:rFonts w:eastAsia="Calibri" w:cs="Times New Roman"/>
            <w:color w:val="0000FF"/>
          </w:rPr>
          <w:t>п. п. 23</w:t>
        </w:r>
      </w:hyperlink>
      <w:r w:rsidRPr="009E3C66">
        <w:rPr>
          <w:rFonts w:eastAsia="Calibri" w:cs="Times New Roman"/>
        </w:rPr>
        <w:t xml:space="preserve"> - </w:t>
      </w:r>
      <w:hyperlink r:id="rId58" w:history="1">
        <w:r w:rsidRPr="009E3C66">
          <w:rPr>
            <w:rFonts w:eastAsia="Calibri" w:cs="Times New Roman"/>
            <w:color w:val="0000FF"/>
          </w:rPr>
          <w:t>27</w:t>
        </w:r>
      </w:hyperlink>
      <w:r w:rsidRPr="009E3C66">
        <w:rPr>
          <w:rFonts w:eastAsia="Calibri" w:cs="Times New Roman"/>
        </w:rPr>
        <w:t xml:space="preserve"> Порядка).</w:t>
      </w: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744"/>
      </w:tblGrid>
      <w:tr w:rsidR="00DE0CF1" w:rsidRPr="009E3C66" w:rsidTr="006A3A7A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bookmarkStart w:id="3" w:name="P66"/>
            <w:bookmarkEnd w:id="3"/>
            <w:r w:rsidRPr="009E3C66">
              <w:rPr>
                <w:rFonts w:eastAsia="Calibri" w:cs="Times New Roman"/>
                <w:u w:val="single"/>
              </w:rPr>
              <w:t>Приказ о проведении периодического медосмотра</w:t>
            </w:r>
          </w:p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180"/>
              <w:gridCol w:w="555"/>
              <w:gridCol w:w="8439"/>
              <w:gridCol w:w="180"/>
            </w:tblGrid>
            <w:tr w:rsidR="00DE0CF1" w:rsidRPr="009E3C66" w:rsidTr="006A3A7A"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  <w:noProof/>
                      <w:position w:val="-8"/>
                      <w:lang w:eastAsia="ru-RU"/>
                    </w:rPr>
                    <w:drawing>
                      <wp:inline distT="0" distB="0" distL="0" distR="0">
                        <wp:extent cx="238125" cy="238125"/>
                        <wp:effectExtent l="0" t="0" r="9525" b="9525"/>
                        <wp:docPr id="5" name="Рисунок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jc w:val="both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Бланк приказа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</w:p>
              </w:tc>
            </w:tr>
          </w:tbl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ООО "Альфа"</w:t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b/>
              </w:rPr>
              <w:t>ПРИКАЗ</w:t>
            </w: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b/>
              </w:rPr>
              <w:t>о проведении периодического медосмотра</w:t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77"/>
              <w:gridCol w:w="4677"/>
            </w:tblGrid>
            <w:tr w:rsidR="00DE0CF1" w:rsidRPr="009E3C66" w:rsidTr="006A3A7A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10.08.2022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CF1" w:rsidRPr="009E3C66" w:rsidRDefault="00DE0CF1" w:rsidP="00DE0CF1">
                  <w:pPr>
                    <w:spacing w:after="0" w:line="240" w:lineRule="auto"/>
                    <w:jc w:val="right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N 62</w:t>
                  </w:r>
                </w:p>
              </w:tc>
            </w:tr>
          </w:tbl>
          <w:p w:rsidR="00DE0CF1" w:rsidRPr="009E3C66" w:rsidRDefault="00DE0CF1" w:rsidP="00DE0C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 xml:space="preserve">Провести периодический медицинский осмотр работников в срок до 31.10.2022 в ЗАО "Центральная поликлиника" по адресу </w:t>
            </w:r>
            <w:proofErr w:type="gramStart"/>
            <w:r w:rsidRPr="009E3C66">
              <w:rPr>
                <w:rFonts w:eastAsia="Calibri" w:cs="Times New Roman"/>
              </w:rPr>
              <w:t>г</w:t>
            </w:r>
            <w:proofErr w:type="gramEnd"/>
            <w:r w:rsidRPr="009E3C66">
              <w:rPr>
                <w:rFonts w:eastAsia="Calibri" w:cs="Times New Roman"/>
              </w:rPr>
              <w:t>. Москва, ул. маршала Рокоссовского, д. 35 (ОГРН 1143288765745).</w:t>
            </w:r>
          </w:p>
          <w:p w:rsidR="00DE0CF1" w:rsidRPr="009E3C66" w:rsidRDefault="00DE0CF1" w:rsidP="00DE0C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Утвердить поименный список работников, направляемых на периодический медицинский осмотр.</w:t>
            </w:r>
          </w:p>
          <w:p w:rsidR="00DE0CF1" w:rsidRPr="009E3C66" w:rsidRDefault="00DE0CF1" w:rsidP="00DE0C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proofErr w:type="gramStart"/>
            <w:r w:rsidRPr="009E3C66">
              <w:rPr>
                <w:rFonts w:eastAsia="Calibri" w:cs="Times New Roman"/>
              </w:rPr>
              <w:t>Ответственным</w:t>
            </w:r>
            <w:proofErr w:type="gramEnd"/>
            <w:r w:rsidRPr="009E3C66">
              <w:rPr>
                <w:rFonts w:eastAsia="Calibri" w:cs="Times New Roman"/>
              </w:rPr>
              <w:t xml:space="preserve"> за организацию проведения медосмотра назначить начальника отдела кадров - Фролова Н.С.</w:t>
            </w:r>
          </w:p>
          <w:p w:rsidR="00DE0CF1" w:rsidRPr="009E3C66" w:rsidRDefault="00DE0CF1" w:rsidP="00DE0C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 xml:space="preserve">Фролову Н.С. ознакомить направляемых на медосмотр работников с календарным планом проведения медосмотра не </w:t>
            </w:r>
            <w:proofErr w:type="gramStart"/>
            <w:r w:rsidRPr="009E3C66">
              <w:rPr>
                <w:rFonts w:eastAsia="Calibri" w:cs="Times New Roman"/>
              </w:rPr>
              <w:t>позднее</w:t>
            </w:r>
            <w:proofErr w:type="gramEnd"/>
            <w:r w:rsidRPr="009E3C66">
              <w:rPr>
                <w:rFonts w:eastAsia="Calibri" w:cs="Times New Roman"/>
              </w:rPr>
              <w:t xml:space="preserve"> чем за 10 рабочих дней до его начала, разъяснить работникам их обязанность пройти медосмотр и выдать направления на медосмотр.</w:t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Приложение: Список работников, направляемых на периодический медицинский осмотр в ЗАО "Центральная поликлиника".</w:t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 xml:space="preserve">Генеральный директор </w:t>
            </w:r>
            <w:r w:rsidRPr="009E3C66">
              <w:rPr>
                <w:rFonts w:eastAsia="Calibri" w:cs="Times New Roman"/>
                <w:i/>
              </w:rPr>
              <w:t>Иванов</w:t>
            </w:r>
            <w:r w:rsidRPr="009E3C66">
              <w:rPr>
                <w:rFonts w:eastAsia="Calibri" w:cs="Times New Roman"/>
              </w:rPr>
              <w:t xml:space="preserve"> </w:t>
            </w:r>
            <w:proofErr w:type="gramStart"/>
            <w:r w:rsidRPr="009E3C66">
              <w:rPr>
                <w:rFonts w:eastAsia="Calibri" w:cs="Times New Roman"/>
              </w:rPr>
              <w:t>Иванов</w:t>
            </w:r>
            <w:proofErr w:type="gramEnd"/>
            <w:r w:rsidRPr="009E3C66">
              <w:rPr>
                <w:rFonts w:eastAsia="Calibri" w:cs="Times New Roman"/>
              </w:rPr>
              <w:t> И.И.</w:t>
            </w:r>
            <w:r w:rsidRPr="009E3C66">
              <w:rPr>
                <w:rFonts w:eastAsia="Calibri" w:cs="Times New Roman"/>
              </w:rPr>
              <w:br/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 xml:space="preserve">С приказом </w:t>
            </w:r>
            <w:proofErr w:type="gramStart"/>
            <w:r w:rsidRPr="009E3C66">
              <w:rPr>
                <w:rFonts w:eastAsia="Calibri" w:cs="Times New Roman"/>
              </w:rPr>
              <w:t>ознакомлены</w:t>
            </w:r>
            <w:proofErr w:type="gramEnd"/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 xml:space="preserve">начальник отдела кадров </w:t>
            </w:r>
            <w:r w:rsidRPr="009E3C66">
              <w:rPr>
                <w:rFonts w:eastAsia="Calibri" w:cs="Times New Roman"/>
                <w:i/>
              </w:rPr>
              <w:t>Фролов</w:t>
            </w:r>
            <w:r w:rsidRPr="009E3C66">
              <w:rPr>
                <w:rFonts w:eastAsia="Calibri" w:cs="Times New Roman"/>
              </w:rPr>
              <w:t xml:space="preserve"> </w:t>
            </w:r>
            <w:proofErr w:type="gramStart"/>
            <w:r w:rsidRPr="009E3C66">
              <w:rPr>
                <w:rFonts w:eastAsia="Calibri" w:cs="Times New Roman"/>
              </w:rPr>
              <w:t>Фролов</w:t>
            </w:r>
            <w:proofErr w:type="gramEnd"/>
            <w:r w:rsidRPr="009E3C66">
              <w:rPr>
                <w:rFonts w:eastAsia="Calibri" w:cs="Times New Roman"/>
              </w:rPr>
              <w:t> Н.С.</w:t>
            </w:r>
            <w:r w:rsidRPr="009E3C66">
              <w:rPr>
                <w:rFonts w:eastAsia="Calibri" w:cs="Times New Roman"/>
              </w:rPr>
              <w:br/>
            </w: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i/>
              </w:rPr>
              <w:t>10.08.2022</w:t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 xml:space="preserve">главный бухгалтер </w:t>
            </w:r>
            <w:r w:rsidRPr="009E3C66">
              <w:rPr>
                <w:rFonts w:eastAsia="Calibri" w:cs="Times New Roman"/>
                <w:i/>
              </w:rPr>
              <w:t>Никанорова</w:t>
            </w:r>
            <w:r w:rsidRPr="009E3C66">
              <w:rPr>
                <w:rFonts w:eastAsia="Calibri" w:cs="Times New Roman"/>
              </w:rPr>
              <w:t xml:space="preserve"> </w:t>
            </w:r>
            <w:proofErr w:type="gramStart"/>
            <w:r w:rsidRPr="009E3C66">
              <w:rPr>
                <w:rFonts w:eastAsia="Calibri" w:cs="Times New Roman"/>
              </w:rPr>
              <w:t>Никанорова</w:t>
            </w:r>
            <w:proofErr w:type="gramEnd"/>
            <w:r w:rsidRPr="009E3C66">
              <w:rPr>
                <w:rFonts w:eastAsia="Calibri" w:cs="Times New Roman"/>
              </w:rPr>
              <w:t> Е.А.</w:t>
            </w:r>
            <w:r w:rsidRPr="009E3C66">
              <w:rPr>
                <w:rFonts w:eastAsia="Calibri" w:cs="Times New Roman"/>
              </w:rPr>
              <w:br/>
            </w: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i/>
              </w:rPr>
              <w:t>10.08.2022</w:t>
            </w:r>
          </w:p>
        </w:tc>
      </w:tr>
    </w:tbl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744"/>
      </w:tblGrid>
      <w:tr w:rsidR="00DE0CF1" w:rsidRPr="009E3C66" w:rsidTr="006A3A7A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bookmarkStart w:id="4" w:name="P90"/>
            <w:bookmarkEnd w:id="4"/>
            <w:r w:rsidRPr="009E3C66">
              <w:rPr>
                <w:rFonts w:eastAsia="Calibri" w:cs="Times New Roman"/>
                <w:u w:val="single"/>
              </w:rPr>
              <w:lastRenderedPageBreak/>
              <w:t>Поименный список работников, направляемых на медосмотр</w:t>
            </w:r>
          </w:p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180"/>
              <w:gridCol w:w="555"/>
              <w:gridCol w:w="8439"/>
              <w:gridCol w:w="180"/>
            </w:tblGrid>
            <w:tr w:rsidR="00DE0CF1" w:rsidRPr="009E3C66" w:rsidTr="006A3A7A"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  <w:noProof/>
                      <w:position w:val="-8"/>
                      <w:lang w:eastAsia="ru-RU"/>
                    </w:rPr>
                    <w:drawing>
                      <wp:inline distT="0" distB="0" distL="0" distR="0">
                        <wp:extent cx="238125" cy="238125"/>
                        <wp:effectExtent l="0" t="0" r="9525" b="9525"/>
                        <wp:docPr id="4" name="Рисунок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jc w:val="both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Бланк списка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</w:p>
              </w:tc>
            </w:tr>
          </w:tbl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ООО "Альфа"</w:t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E0CF1" w:rsidRPr="009E3C66" w:rsidRDefault="00DE0CF1" w:rsidP="00DE0CF1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Утверждаю:</w:t>
            </w:r>
          </w:p>
          <w:p w:rsidR="00DE0CF1" w:rsidRPr="009E3C66" w:rsidRDefault="00DE0CF1" w:rsidP="00DE0CF1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Генеральный директор</w:t>
            </w:r>
          </w:p>
          <w:p w:rsidR="00DE0CF1" w:rsidRPr="009E3C66" w:rsidRDefault="00DE0CF1" w:rsidP="00DE0CF1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Иванов И.И.</w:t>
            </w:r>
          </w:p>
          <w:p w:rsidR="00DE0CF1" w:rsidRPr="009E3C66" w:rsidRDefault="00DE0CF1" w:rsidP="00DE0CF1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i/>
              </w:rPr>
              <w:t>Иванов</w:t>
            </w:r>
          </w:p>
          <w:p w:rsidR="00DE0CF1" w:rsidRPr="009E3C66" w:rsidRDefault="00DE0CF1" w:rsidP="00DE0CF1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i/>
              </w:rPr>
              <w:t>10.08.2022</w:t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b/>
              </w:rPr>
              <w:t>СПИСОК</w:t>
            </w: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b/>
              </w:rPr>
              <w:t>работников, направляемых на периодический медицинский осмотр</w:t>
            </w: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b/>
              </w:rPr>
              <w:t>в ЗАО "Центральная поликлиника" (ОГРН 1143288765745)</w:t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566"/>
              <w:gridCol w:w="1814"/>
              <w:gridCol w:w="1360"/>
              <w:gridCol w:w="850"/>
              <w:gridCol w:w="1757"/>
              <w:gridCol w:w="2664"/>
            </w:tblGrid>
            <w:tr w:rsidR="00DE0CF1" w:rsidRPr="009E3C66" w:rsidTr="006A3A7A">
              <w:tc>
                <w:tcPr>
                  <w:tcW w:w="566" w:type="dxa"/>
                </w:tcPr>
                <w:p w:rsidR="00DE0CF1" w:rsidRPr="009E3C66" w:rsidRDefault="00DE0CF1" w:rsidP="00DE0CF1">
                  <w:pPr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 xml:space="preserve">N </w:t>
                  </w:r>
                  <w:proofErr w:type="spellStart"/>
                  <w:proofErr w:type="gramStart"/>
                  <w:r w:rsidRPr="009E3C66">
                    <w:rPr>
                      <w:rFonts w:eastAsia="Calibri" w:cs="Times New Roman"/>
                    </w:rPr>
                    <w:t>п</w:t>
                  </w:r>
                  <w:proofErr w:type="spellEnd"/>
                  <w:proofErr w:type="gramEnd"/>
                  <w:r w:rsidRPr="009E3C66">
                    <w:rPr>
                      <w:rFonts w:eastAsia="Calibri" w:cs="Times New Roman"/>
                    </w:rPr>
                    <w:t>/</w:t>
                  </w:r>
                  <w:proofErr w:type="spellStart"/>
                  <w:r w:rsidRPr="009E3C66">
                    <w:rPr>
                      <w:rFonts w:eastAsia="Calibri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DE0CF1" w:rsidRPr="009E3C66" w:rsidRDefault="00DE0CF1" w:rsidP="00DE0CF1">
                  <w:pPr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Ф.И.О.</w:t>
                  </w:r>
                </w:p>
              </w:tc>
              <w:tc>
                <w:tcPr>
                  <w:tcW w:w="1360" w:type="dxa"/>
                </w:tcPr>
                <w:p w:rsidR="00DE0CF1" w:rsidRPr="009E3C66" w:rsidRDefault="00DE0CF1" w:rsidP="00DE0CF1">
                  <w:pPr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Должность</w:t>
                  </w:r>
                </w:p>
              </w:tc>
              <w:tc>
                <w:tcPr>
                  <w:tcW w:w="850" w:type="dxa"/>
                </w:tcPr>
                <w:p w:rsidR="00DE0CF1" w:rsidRPr="009E3C66" w:rsidRDefault="00DE0CF1" w:rsidP="00DE0CF1">
                  <w:pPr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Стаж</w:t>
                  </w:r>
                </w:p>
              </w:tc>
              <w:tc>
                <w:tcPr>
                  <w:tcW w:w="1757" w:type="dxa"/>
                </w:tcPr>
                <w:p w:rsidR="00DE0CF1" w:rsidRPr="009E3C66" w:rsidRDefault="00DE0CF1" w:rsidP="00DE0CF1">
                  <w:pPr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Структурное подразделение</w:t>
                  </w:r>
                </w:p>
              </w:tc>
              <w:tc>
                <w:tcPr>
                  <w:tcW w:w="2664" w:type="dxa"/>
                </w:tcPr>
                <w:p w:rsidR="00DE0CF1" w:rsidRPr="009E3C66" w:rsidRDefault="00DE0CF1" w:rsidP="00DE0CF1">
                  <w:pPr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Вредные или опасные производственные факторы, вид работы</w:t>
                  </w:r>
                </w:p>
              </w:tc>
            </w:tr>
            <w:tr w:rsidR="00DE0CF1" w:rsidRPr="009E3C66" w:rsidTr="006A3A7A">
              <w:tc>
                <w:tcPr>
                  <w:tcW w:w="566" w:type="dxa"/>
                </w:tcPr>
                <w:p w:rsidR="00DE0CF1" w:rsidRPr="009E3C66" w:rsidRDefault="00DE0CF1" w:rsidP="00DE0CF1">
                  <w:pPr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1</w:t>
                  </w:r>
                </w:p>
              </w:tc>
              <w:tc>
                <w:tcPr>
                  <w:tcW w:w="181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Вазонов Юрий Юрьевич</w:t>
                  </w:r>
                </w:p>
              </w:tc>
              <w:tc>
                <w:tcPr>
                  <w:tcW w:w="1360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Водитель</w:t>
                  </w:r>
                </w:p>
              </w:tc>
              <w:tc>
                <w:tcPr>
                  <w:tcW w:w="850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3 года</w:t>
                  </w:r>
                </w:p>
              </w:tc>
              <w:tc>
                <w:tcPr>
                  <w:tcW w:w="1757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Администрация</w:t>
                  </w:r>
                </w:p>
              </w:tc>
              <w:tc>
                <w:tcPr>
                  <w:tcW w:w="266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Управление наземными транспортными средствами категории "В"</w:t>
                  </w:r>
                </w:p>
              </w:tc>
            </w:tr>
          </w:tbl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 xml:space="preserve">Начальник отдела кадров </w:t>
            </w:r>
            <w:r w:rsidRPr="009E3C66">
              <w:rPr>
                <w:rFonts w:eastAsia="Calibri" w:cs="Times New Roman"/>
                <w:i/>
              </w:rPr>
              <w:t>Фролов</w:t>
            </w:r>
            <w:r w:rsidRPr="009E3C66">
              <w:rPr>
                <w:rFonts w:eastAsia="Calibri" w:cs="Times New Roman"/>
              </w:rPr>
              <w:t xml:space="preserve"> </w:t>
            </w:r>
            <w:proofErr w:type="gramStart"/>
            <w:r w:rsidRPr="009E3C66">
              <w:rPr>
                <w:rFonts w:eastAsia="Calibri" w:cs="Times New Roman"/>
              </w:rPr>
              <w:t>Фролов</w:t>
            </w:r>
            <w:proofErr w:type="gramEnd"/>
            <w:r w:rsidRPr="009E3C66">
              <w:rPr>
                <w:rFonts w:eastAsia="Calibri" w:cs="Times New Roman"/>
              </w:rPr>
              <w:t> Н.С.</w:t>
            </w:r>
            <w:r w:rsidRPr="009E3C66">
              <w:rPr>
                <w:rFonts w:eastAsia="Calibri" w:cs="Times New Roman"/>
              </w:rPr>
              <w:br/>
            </w:r>
          </w:p>
        </w:tc>
      </w:tr>
    </w:tbl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744"/>
      </w:tblGrid>
      <w:tr w:rsidR="00DE0CF1" w:rsidRPr="009E3C66" w:rsidTr="006A3A7A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bookmarkStart w:id="5" w:name="P119"/>
            <w:bookmarkEnd w:id="5"/>
            <w:r w:rsidRPr="009E3C66">
              <w:rPr>
                <w:rFonts w:eastAsia="Calibri" w:cs="Times New Roman"/>
                <w:u w:val="single"/>
              </w:rPr>
              <w:t>Направление на периодический медосмотр</w:t>
            </w:r>
          </w:p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180"/>
              <w:gridCol w:w="555"/>
              <w:gridCol w:w="8439"/>
              <w:gridCol w:w="180"/>
            </w:tblGrid>
            <w:tr w:rsidR="00DE0CF1" w:rsidRPr="009E3C66" w:rsidTr="006A3A7A"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  <w:noProof/>
                      <w:position w:val="-8"/>
                      <w:lang w:eastAsia="ru-RU"/>
                    </w:rPr>
                    <w:drawing>
                      <wp:inline distT="0" distB="0" distL="0" distR="0">
                        <wp:extent cx="238125" cy="238125"/>
                        <wp:effectExtent l="0" t="0" r="9525" b="9525"/>
                        <wp:docPr id="3" name="Рисунок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jc w:val="both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Бланк направления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</w:p>
              </w:tc>
            </w:tr>
          </w:tbl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ООО "Альфа"</w:t>
            </w: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111024, г. Москва, Шоссе Энтузиастов, д. 9</w:t>
            </w: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  <w:lang w:val="en-US"/>
              </w:rPr>
            </w:pPr>
            <w:r w:rsidRPr="009E3C66">
              <w:rPr>
                <w:rFonts w:eastAsia="Calibri" w:cs="Times New Roman"/>
                <w:lang w:val="en-US"/>
              </w:rPr>
              <w:t>e-mail: alfa@alfa.ru</w:t>
            </w: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  <w:lang w:val="en-US"/>
              </w:rPr>
            </w:pPr>
            <w:r w:rsidRPr="009E3C66">
              <w:rPr>
                <w:rFonts w:eastAsia="Calibri" w:cs="Times New Roman"/>
              </w:rPr>
              <w:t>тел</w:t>
            </w:r>
            <w:r w:rsidRPr="009E3C66">
              <w:rPr>
                <w:rFonts w:eastAsia="Calibri" w:cs="Times New Roman"/>
                <w:lang w:val="en-US"/>
              </w:rPr>
              <w:t>. 8 (495) 123-45-67</w:t>
            </w: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ИНН 7722345678</w:t>
            </w: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ОГРН 1127785195230</w:t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b/>
              </w:rPr>
              <w:t>НАПРАВЛЕНИЕ</w:t>
            </w: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b/>
              </w:rPr>
              <w:t>на периодический медицинский осмотр</w:t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77"/>
              <w:gridCol w:w="4677"/>
            </w:tblGrid>
            <w:tr w:rsidR="00DE0CF1" w:rsidRPr="009E3C66" w:rsidTr="006A3A7A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05.10.2022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CF1" w:rsidRPr="009E3C66" w:rsidRDefault="00DE0CF1" w:rsidP="00DE0CF1">
                  <w:pPr>
                    <w:spacing w:after="0" w:line="240" w:lineRule="auto"/>
                    <w:jc w:val="right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N 13</w:t>
                  </w:r>
                </w:p>
              </w:tc>
            </w:tr>
          </w:tbl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 xml:space="preserve">В ЗАО "Центральная поликлиника" по адресу </w:t>
            </w:r>
            <w:proofErr w:type="gramStart"/>
            <w:r w:rsidRPr="009E3C66">
              <w:rPr>
                <w:rFonts w:eastAsia="Calibri" w:cs="Times New Roman"/>
              </w:rPr>
              <w:t>г</w:t>
            </w:r>
            <w:proofErr w:type="gramEnd"/>
            <w:r w:rsidRPr="009E3C66">
              <w:rPr>
                <w:rFonts w:eastAsia="Calibri" w:cs="Times New Roman"/>
              </w:rPr>
              <w:t>. Москва, ул. Маршала Рокоссовского, д. 35 (</w:t>
            </w:r>
            <w:proofErr w:type="spellStart"/>
            <w:r w:rsidRPr="009E3C66">
              <w:rPr>
                <w:rFonts w:eastAsia="Calibri" w:cs="Times New Roman"/>
              </w:rPr>
              <w:t>e-mail</w:t>
            </w:r>
            <w:proofErr w:type="spellEnd"/>
            <w:r w:rsidRPr="009E3C66">
              <w:rPr>
                <w:rFonts w:eastAsia="Calibri" w:cs="Times New Roman"/>
              </w:rPr>
              <w:t xml:space="preserve">: </w:t>
            </w:r>
            <w:proofErr w:type="spellStart"/>
            <w:r w:rsidRPr="009E3C66">
              <w:rPr>
                <w:rFonts w:eastAsia="Calibri" w:cs="Times New Roman"/>
              </w:rPr>
              <w:t>medis@medis.ru</w:t>
            </w:r>
            <w:proofErr w:type="spellEnd"/>
            <w:r w:rsidRPr="009E3C66">
              <w:rPr>
                <w:rFonts w:eastAsia="Calibri" w:cs="Times New Roman"/>
              </w:rPr>
              <w:t xml:space="preserve">, тел. 8 (495) 111-22-33, ОГРН 1143288765745) для прохождения обязательного периодического медицинского осмотра направляется работник ООО "Альфа" (ОКВЭД 46.4 - </w:t>
            </w:r>
            <w:r w:rsidRPr="009E3C66">
              <w:rPr>
                <w:rFonts w:eastAsia="Calibri" w:cs="Times New Roman"/>
                <w:b/>
                <w:u w:val="single"/>
              </w:rPr>
              <w:t>Торговля оптовая непродовольственными потребительскими товарами</w:t>
            </w:r>
            <w:r w:rsidRPr="009E3C66">
              <w:rPr>
                <w:rFonts w:eastAsia="Calibri" w:cs="Times New Roman"/>
              </w:rPr>
              <w:t>, частная собственность)</w:t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534"/>
              <w:gridCol w:w="4534"/>
            </w:tblGrid>
            <w:tr w:rsidR="00DE0CF1" w:rsidRPr="009E3C66" w:rsidTr="006A3A7A"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Фамилия, имя, отчество</w:t>
                  </w:r>
                </w:p>
              </w:tc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Вазонов Юрий Юрьевич</w:t>
                  </w:r>
                </w:p>
              </w:tc>
            </w:tr>
            <w:tr w:rsidR="00DE0CF1" w:rsidRPr="009E3C66" w:rsidTr="006A3A7A"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Дата рождения</w:t>
                  </w:r>
                </w:p>
              </w:tc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15.09.1965</w:t>
                  </w:r>
                </w:p>
              </w:tc>
            </w:tr>
            <w:tr w:rsidR="00DE0CF1" w:rsidRPr="009E3C66" w:rsidTr="006A3A7A"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Пол</w:t>
                  </w:r>
                </w:p>
              </w:tc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мужской</w:t>
                  </w:r>
                </w:p>
              </w:tc>
            </w:tr>
            <w:tr w:rsidR="00DE0CF1" w:rsidRPr="009E3C66" w:rsidTr="006A3A7A"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lastRenderedPageBreak/>
                    <w:t>Номер полиса ДМС</w:t>
                  </w:r>
                </w:p>
              </w:tc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122/03-2022</w:t>
                  </w:r>
                </w:p>
              </w:tc>
            </w:tr>
            <w:tr w:rsidR="00DE0CF1" w:rsidRPr="009E3C66" w:rsidTr="006A3A7A"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Структурное подразделение работодателя</w:t>
                  </w:r>
                </w:p>
              </w:tc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Администрация</w:t>
                  </w:r>
                </w:p>
              </w:tc>
            </w:tr>
            <w:tr w:rsidR="00DE0CF1" w:rsidRPr="009E3C66" w:rsidTr="006A3A7A"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Должность</w:t>
                  </w:r>
                </w:p>
              </w:tc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Водитель</w:t>
                  </w:r>
                </w:p>
              </w:tc>
            </w:tr>
            <w:tr w:rsidR="00DE0CF1" w:rsidRPr="009E3C66" w:rsidTr="006A3A7A"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Вредные или опасные производственные факторы, вид работы</w:t>
                  </w:r>
                </w:p>
              </w:tc>
              <w:tc>
                <w:tcPr>
                  <w:tcW w:w="453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Управление наземными транспортными средствами категории "В"</w:t>
                  </w:r>
                </w:p>
              </w:tc>
            </w:tr>
          </w:tbl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 xml:space="preserve">Генеральный директор </w:t>
            </w:r>
            <w:r w:rsidRPr="009E3C66">
              <w:rPr>
                <w:rFonts w:eastAsia="Calibri" w:cs="Times New Roman"/>
                <w:i/>
              </w:rPr>
              <w:t>Иванов</w:t>
            </w:r>
            <w:r w:rsidRPr="009E3C66">
              <w:rPr>
                <w:rFonts w:eastAsia="Calibri" w:cs="Times New Roman"/>
              </w:rPr>
              <w:t xml:space="preserve"> </w:t>
            </w:r>
            <w:proofErr w:type="gramStart"/>
            <w:r w:rsidRPr="009E3C66">
              <w:rPr>
                <w:rFonts w:eastAsia="Calibri" w:cs="Times New Roman"/>
              </w:rPr>
              <w:t>Иванов</w:t>
            </w:r>
            <w:proofErr w:type="gramEnd"/>
            <w:r w:rsidRPr="009E3C66">
              <w:rPr>
                <w:rFonts w:eastAsia="Calibri" w:cs="Times New Roman"/>
              </w:rPr>
              <w:t> И.И.</w:t>
            </w:r>
            <w:r w:rsidRPr="009E3C66">
              <w:rPr>
                <w:rFonts w:eastAsia="Calibri" w:cs="Times New Roman"/>
              </w:rPr>
              <w:br/>
            </w:r>
          </w:p>
        </w:tc>
      </w:tr>
    </w:tbl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  <w:r w:rsidRPr="009E3C66">
        <w:rPr>
          <w:rFonts w:eastAsia="Calibri" w:cs="Times New Roman"/>
        </w:rPr>
        <w:t>Направления на предварительный или периодический медосмотр выдавайте под роспись в журнале учета направлений.</w:t>
      </w: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744"/>
      </w:tblGrid>
      <w:tr w:rsidR="00DE0CF1" w:rsidRPr="009E3C66" w:rsidTr="006A3A7A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bookmarkStart w:id="6" w:name="P153"/>
            <w:bookmarkEnd w:id="6"/>
            <w:r w:rsidRPr="009E3C66">
              <w:rPr>
                <w:rFonts w:eastAsia="Calibri" w:cs="Times New Roman"/>
                <w:u w:val="single"/>
              </w:rPr>
              <w:t>Журнал учета направлений на медосмотр</w:t>
            </w:r>
          </w:p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180"/>
              <w:gridCol w:w="555"/>
              <w:gridCol w:w="8439"/>
              <w:gridCol w:w="180"/>
            </w:tblGrid>
            <w:tr w:rsidR="00DE0CF1" w:rsidRPr="009E3C66" w:rsidTr="006A3A7A"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  <w:noProof/>
                      <w:position w:val="-8"/>
                      <w:lang w:eastAsia="ru-RU"/>
                    </w:rPr>
                    <w:drawing>
                      <wp:inline distT="0" distB="0" distL="0" distR="0">
                        <wp:extent cx="238125" cy="238125"/>
                        <wp:effectExtent l="0" t="0" r="9525" b="9525"/>
                        <wp:docPr id="2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jc w:val="both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Бланк журнала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</w:p>
              </w:tc>
            </w:tr>
          </w:tbl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ООО "Альфа"</w:t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b/>
              </w:rPr>
              <w:t>ЖУРНАЛ</w:t>
            </w:r>
          </w:p>
          <w:p w:rsidR="00DE0CF1" w:rsidRPr="009E3C66" w:rsidRDefault="00DE0CF1" w:rsidP="00DE0C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b/>
              </w:rPr>
              <w:t>учета выдачи направлений на медицинские осмотры</w:t>
            </w:r>
          </w:p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566"/>
              <w:gridCol w:w="1927"/>
              <w:gridCol w:w="1360"/>
              <w:gridCol w:w="2097"/>
              <w:gridCol w:w="1474"/>
              <w:gridCol w:w="1644"/>
            </w:tblGrid>
            <w:tr w:rsidR="00DE0CF1" w:rsidRPr="009E3C66" w:rsidTr="006A3A7A">
              <w:tc>
                <w:tcPr>
                  <w:tcW w:w="566" w:type="dxa"/>
                </w:tcPr>
                <w:p w:rsidR="00DE0CF1" w:rsidRPr="009E3C66" w:rsidRDefault="00DE0CF1" w:rsidP="00DE0CF1">
                  <w:pPr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 xml:space="preserve">N </w:t>
                  </w:r>
                  <w:proofErr w:type="spellStart"/>
                  <w:proofErr w:type="gramStart"/>
                  <w:r w:rsidRPr="009E3C66">
                    <w:rPr>
                      <w:rFonts w:eastAsia="Calibri" w:cs="Times New Roman"/>
                    </w:rPr>
                    <w:t>п</w:t>
                  </w:r>
                  <w:proofErr w:type="spellEnd"/>
                  <w:proofErr w:type="gramEnd"/>
                  <w:r w:rsidRPr="009E3C66">
                    <w:rPr>
                      <w:rFonts w:eastAsia="Calibri" w:cs="Times New Roman"/>
                    </w:rPr>
                    <w:t>/</w:t>
                  </w:r>
                  <w:proofErr w:type="spellStart"/>
                  <w:r w:rsidRPr="009E3C66">
                    <w:rPr>
                      <w:rFonts w:eastAsia="Calibri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1927" w:type="dxa"/>
                </w:tcPr>
                <w:p w:rsidR="00DE0CF1" w:rsidRPr="009E3C66" w:rsidRDefault="00DE0CF1" w:rsidP="00DE0CF1">
                  <w:pPr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Ф.И.О.</w:t>
                  </w:r>
                </w:p>
              </w:tc>
              <w:tc>
                <w:tcPr>
                  <w:tcW w:w="1360" w:type="dxa"/>
                </w:tcPr>
                <w:p w:rsidR="00DE0CF1" w:rsidRPr="009E3C66" w:rsidRDefault="00DE0CF1" w:rsidP="00DE0CF1">
                  <w:pPr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Должность</w:t>
                  </w:r>
                </w:p>
              </w:tc>
              <w:tc>
                <w:tcPr>
                  <w:tcW w:w="2097" w:type="dxa"/>
                </w:tcPr>
                <w:p w:rsidR="00DE0CF1" w:rsidRPr="009E3C66" w:rsidRDefault="00DE0CF1" w:rsidP="00DE0CF1">
                  <w:pPr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Вид осмотра</w:t>
                  </w:r>
                </w:p>
              </w:tc>
              <w:tc>
                <w:tcPr>
                  <w:tcW w:w="1474" w:type="dxa"/>
                </w:tcPr>
                <w:p w:rsidR="00DE0CF1" w:rsidRPr="009E3C66" w:rsidRDefault="00DE0CF1" w:rsidP="00DE0CF1">
                  <w:pPr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Дата и номер направления</w:t>
                  </w:r>
                </w:p>
              </w:tc>
              <w:tc>
                <w:tcPr>
                  <w:tcW w:w="1644" w:type="dxa"/>
                </w:tcPr>
                <w:p w:rsidR="00DE0CF1" w:rsidRPr="009E3C66" w:rsidRDefault="00DE0CF1" w:rsidP="00DE0CF1">
                  <w:pPr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Дата получения направления и подпись</w:t>
                  </w:r>
                </w:p>
              </w:tc>
            </w:tr>
            <w:tr w:rsidR="00DE0CF1" w:rsidRPr="009E3C66" w:rsidTr="006A3A7A">
              <w:tc>
                <w:tcPr>
                  <w:tcW w:w="566" w:type="dxa"/>
                </w:tcPr>
                <w:p w:rsidR="00DE0CF1" w:rsidRPr="009E3C66" w:rsidRDefault="00DE0CF1" w:rsidP="00DE0CF1">
                  <w:pPr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1</w:t>
                  </w:r>
                </w:p>
              </w:tc>
              <w:tc>
                <w:tcPr>
                  <w:tcW w:w="1927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Вазонов Юрий Юрьевич</w:t>
                  </w:r>
                </w:p>
              </w:tc>
              <w:tc>
                <w:tcPr>
                  <w:tcW w:w="1360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Водитель</w:t>
                  </w:r>
                </w:p>
              </w:tc>
              <w:tc>
                <w:tcPr>
                  <w:tcW w:w="2097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Периодический</w:t>
                  </w:r>
                </w:p>
              </w:tc>
              <w:tc>
                <w:tcPr>
                  <w:tcW w:w="147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05.10.2022 N 13</w:t>
                  </w:r>
                </w:p>
              </w:tc>
              <w:tc>
                <w:tcPr>
                  <w:tcW w:w="164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  <w:i/>
                    </w:rPr>
                    <w:t>06.10.2022</w:t>
                  </w:r>
                </w:p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  <w:i/>
                    </w:rPr>
                    <w:t>Вазонов</w:t>
                  </w:r>
                </w:p>
              </w:tc>
            </w:tr>
            <w:tr w:rsidR="00DE0CF1" w:rsidRPr="009E3C66" w:rsidTr="006A3A7A">
              <w:tc>
                <w:tcPr>
                  <w:tcW w:w="566" w:type="dxa"/>
                </w:tcPr>
                <w:p w:rsidR="00DE0CF1" w:rsidRPr="009E3C66" w:rsidRDefault="00DE0CF1" w:rsidP="00DE0CF1">
                  <w:pPr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2</w:t>
                  </w:r>
                </w:p>
              </w:tc>
              <w:tc>
                <w:tcPr>
                  <w:tcW w:w="1927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Сазонов Юрий Юрьевич</w:t>
                  </w:r>
                </w:p>
              </w:tc>
              <w:tc>
                <w:tcPr>
                  <w:tcW w:w="1360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Водитель</w:t>
                  </w:r>
                </w:p>
              </w:tc>
              <w:tc>
                <w:tcPr>
                  <w:tcW w:w="2097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Предварительный</w:t>
                  </w:r>
                </w:p>
              </w:tc>
              <w:tc>
                <w:tcPr>
                  <w:tcW w:w="147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</w:rPr>
                    <w:t>18.11.2022 N 15</w:t>
                  </w:r>
                </w:p>
              </w:tc>
              <w:tc>
                <w:tcPr>
                  <w:tcW w:w="1644" w:type="dxa"/>
                </w:tcPr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  <w:i/>
                    </w:rPr>
                    <w:t>21.11.2022</w:t>
                  </w:r>
                </w:p>
                <w:p w:rsidR="00DE0CF1" w:rsidRPr="009E3C66" w:rsidRDefault="00DE0CF1" w:rsidP="00DE0CF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9E3C66">
                    <w:rPr>
                      <w:rFonts w:eastAsia="Calibri" w:cs="Times New Roman"/>
                      <w:i/>
                    </w:rPr>
                    <w:t>Сазонов</w:t>
                  </w:r>
                </w:p>
              </w:tc>
            </w:tr>
          </w:tbl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</w:tbl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  <w:r w:rsidRPr="009E3C66">
        <w:rPr>
          <w:rFonts w:eastAsia="Calibri" w:cs="Times New Roman"/>
        </w:rPr>
        <w:t>По результатам медосмотра медицинская организация направит вам заключение, в котором будет указано, имеются ли противопоказания к работе, и группа здоровья соискателя или работника (</w:t>
      </w:r>
      <w:hyperlink r:id="rId59" w:history="1">
        <w:r w:rsidRPr="009E3C66">
          <w:rPr>
            <w:rFonts w:eastAsia="Calibri" w:cs="Times New Roman"/>
            <w:color w:val="0000FF"/>
          </w:rPr>
          <w:t>п. п. 17</w:t>
        </w:r>
      </w:hyperlink>
      <w:r w:rsidRPr="009E3C66">
        <w:rPr>
          <w:rFonts w:eastAsia="Calibri" w:cs="Times New Roman"/>
        </w:rPr>
        <w:t xml:space="preserve">, </w:t>
      </w:r>
      <w:hyperlink r:id="rId60" w:history="1">
        <w:r w:rsidRPr="009E3C66">
          <w:rPr>
            <w:rFonts w:eastAsia="Calibri" w:cs="Times New Roman"/>
            <w:color w:val="0000FF"/>
          </w:rPr>
          <w:t>34</w:t>
        </w:r>
      </w:hyperlink>
      <w:r w:rsidRPr="009E3C66">
        <w:rPr>
          <w:rFonts w:eastAsia="Calibri" w:cs="Times New Roman"/>
        </w:rPr>
        <w:t xml:space="preserve"> Порядка).</w:t>
      </w:r>
    </w:p>
    <w:p w:rsidR="00DE0CF1" w:rsidRPr="009E3C66" w:rsidRDefault="00DE0CF1" w:rsidP="00DE0CF1">
      <w:pPr>
        <w:spacing w:after="0" w:line="240" w:lineRule="auto"/>
        <w:rPr>
          <w:rFonts w:eastAsia="Calibri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80"/>
        <w:gridCol w:w="10352"/>
        <w:gridCol w:w="180"/>
      </w:tblGrid>
      <w:tr w:rsidR="00DE0CF1" w:rsidRPr="009E3C66" w:rsidTr="006A3A7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D2F2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ACDCD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CDCD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 xml:space="preserve">За допуск к работе без обязательного медосмотра штраф для </w:t>
            </w:r>
            <w:hyperlink r:id="rId61" w:history="1">
              <w:r w:rsidRPr="009E3C66">
                <w:rPr>
                  <w:rFonts w:eastAsia="Calibri" w:cs="Times New Roman"/>
                  <w:color w:val="0000FF"/>
                </w:rPr>
                <w:t>малых</w:t>
              </w:r>
            </w:hyperlink>
            <w:r w:rsidRPr="009E3C66">
              <w:rPr>
                <w:rFonts w:eastAsia="Calibri" w:cs="Times New Roman"/>
              </w:rPr>
              <w:t xml:space="preserve"> и </w:t>
            </w:r>
            <w:hyperlink r:id="rId62" w:history="1">
              <w:proofErr w:type="spellStart"/>
              <w:r w:rsidRPr="009E3C66">
                <w:rPr>
                  <w:rFonts w:eastAsia="Calibri" w:cs="Times New Roman"/>
                  <w:color w:val="0000FF"/>
                </w:rPr>
                <w:t>микропредприятий</w:t>
              </w:r>
              <w:proofErr w:type="spellEnd"/>
            </w:hyperlink>
            <w:r w:rsidRPr="009E3C66">
              <w:rPr>
                <w:rFonts w:eastAsia="Calibri" w:cs="Times New Roman"/>
              </w:rPr>
              <w:t xml:space="preserve"> - от 15 000 до 25 000 руб., для других организаций - от 110 000 до 130 000 руб., для </w:t>
            </w:r>
            <w:hyperlink r:id="rId63" w:history="1">
              <w:r w:rsidRPr="009E3C66">
                <w:rPr>
                  <w:rFonts w:eastAsia="Calibri" w:cs="Times New Roman"/>
                  <w:color w:val="0000FF"/>
                </w:rPr>
                <w:t>должностного лица</w:t>
              </w:r>
            </w:hyperlink>
            <w:r w:rsidRPr="009E3C66">
              <w:rPr>
                <w:rFonts w:eastAsia="Calibri" w:cs="Times New Roman"/>
              </w:rPr>
              <w:t xml:space="preserve"> - от 15 000 </w:t>
            </w:r>
            <w:proofErr w:type="gramStart"/>
            <w:r w:rsidRPr="009E3C66">
              <w:rPr>
                <w:rFonts w:eastAsia="Calibri" w:cs="Times New Roman"/>
              </w:rPr>
              <w:t>до</w:t>
            </w:r>
            <w:proofErr w:type="gramEnd"/>
            <w:r w:rsidRPr="009E3C66">
              <w:rPr>
                <w:rFonts w:eastAsia="Calibri" w:cs="Times New Roman"/>
              </w:rPr>
              <w:t xml:space="preserve"> 25 000 </w:t>
            </w:r>
            <w:proofErr w:type="gramStart"/>
            <w:r w:rsidRPr="009E3C66">
              <w:rPr>
                <w:rFonts w:eastAsia="Calibri" w:cs="Times New Roman"/>
              </w:rPr>
              <w:t>руб</w:t>
            </w:r>
            <w:proofErr w:type="gramEnd"/>
            <w:r w:rsidRPr="009E3C66">
              <w:rPr>
                <w:rFonts w:eastAsia="Calibri" w:cs="Times New Roman"/>
              </w:rPr>
              <w:t>. (</w:t>
            </w:r>
            <w:hyperlink r:id="rId64" w:history="1">
              <w:r w:rsidRPr="009E3C66">
                <w:rPr>
                  <w:rFonts w:eastAsia="Calibri" w:cs="Times New Roman"/>
                  <w:color w:val="0000FF"/>
                </w:rPr>
                <w:t>ст. ст. 4.1.2</w:t>
              </w:r>
            </w:hyperlink>
            <w:r w:rsidRPr="009E3C66">
              <w:rPr>
                <w:rFonts w:eastAsia="Calibri" w:cs="Times New Roman"/>
              </w:rPr>
              <w:t xml:space="preserve">, </w:t>
            </w:r>
            <w:hyperlink r:id="rId65" w:history="1">
              <w:r w:rsidRPr="009E3C66">
                <w:rPr>
                  <w:rFonts w:eastAsia="Calibri" w:cs="Times New Roman"/>
                  <w:color w:val="0000FF"/>
                </w:rPr>
                <w:t>5.27.1</w:t>
              </w:r>
            </w:hyperlink>
            <w:r w:rsidRPr="009E3C66">
              <w:rPr>
                <w:rFonts w:eastAsia="Calibri" w:cs="Times New Roman"/>
              </w:rPr>
              <w:t xml:space="preserve"> </w:t>
            </w:r>
            <w:proofErr w:type="spellStart"/>
            <w:r w:rsidRPr="009E3C66">
              <w:rPr>
                <w:rFonts w:eastAsia="Calibri" w:cs="Times New Roman"/>
              </w:rPr>
              <w:t>КоАП</w:t>
            </w:r>
            <w:proofErr w:type="spellEnd"/>
            <w:r w:rsidRPr="009E3C66">
              <w:rPr>
                <w:rFonts w:eastAsia="Calibri" w:cs="Times New Roman"/>
              </w:rPr>
              <w:t xml:space="preserve"> РФ).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ACDCD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</w:p>
    <w:p w:rsidR="00DE0CF1" w:rsidRPr="009E3C66" w:rsidRDefault="00DE0CF1" w:rsidP="00DE0CF1">
      <w:pPr>
        <w:spacing w:after="0" w:line="240" w:lineRule="auto"/>
        <w:jc w:val="both"/>
        <w:rPr>
          <w:rFonts w:eastAsia="Calibri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420"/>
        <w:gridCol w:w="9992"/>
        <w:gridCol w:w="180"/>
      </w:tblGrid>
      <w:tr w:rsidR="00DE0CF1" w:rsidRPr="009E3C66" w:rsidTr="006A3A7A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  <w:noProof/>
                <w:position w:val="-2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E3C66">
              <w:rPr>
                <w:rFonts w:eastAsia="Calibri" w:cs="Times New Roman"/>
              </w:rPr>
              <w:t>См. также:</w:t>
            </w:r>
          </w:p>
          <w:p w:rsidR="00DE0CF1" w:rsidRPr="009E3C66" w:rsidRDefault="007B2DDD" w:rsidP="00DE0C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hyperlink r:id="rId67" w:history="1">
              <w:r w:rsidR="00DE0CF1" w:rsidRPr="009E3C66">
                <w:rPr>
                  <w:rFonts w:eastAsia="Calibri" w:cs="Times New Roman"/>
                  <w:color w:val="0000FF"/>
                </w:rPr>
                <w:t>Надо ли офисным работникам проходить медосмотр</w:t>
              </w:r>
            </w:hyperlink>
          </w:p>
          <w:p w:rsidR="00DE0CF1" w:rsidRPr="009E3C66" w:rsidRDefault="007B2DDD" w:rsidP="00DE0C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hyperlink r:id="rId68" w:history="1">
              <w:r w:rsidR="00DE0CF1" w:rsidRPr="009E3C66">
                <w:rPr>
                  <w:rFonts w:eastAsia="Calibri" w:cs="Times New Roman"/>
                  <w:color w:val="0000FF"/>
                </w:rPr>
                <w:t>Как учесть оплату медосмотра</w:t>
              </w:r>
            </w:hyperlink>
          </w:p>
          <w:p w:rsidR="00DE0CF1" w:rsidRPr="009E3C66" w:rsidRDefault="007B2DDD" w:rsidP="00DE0C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hyperlink r:id="rId69" w:history="1">
              <w:r w:rsidR="00DE0CF1" w:rsidRPr="009E3C66">
                <w:rPr>
                  <w:rFonts w:eastAsia="Calibri" w:cs="Times New Roman"/>
                  <w:color w:val="0000FF"/>
                </w:rPr>
                <w:t>Как провести СОУТ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CF1" w:rsidRPr="009E3C66" w:rsidRDefault="00DE0CF1" w:rsidP="00DE0CF1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4E5135" w:rsidRPr="009E3C66" w:rsidRDefault="004E5135" w:rsidP="004E5135">
      <w:pPr>
        <w:pBdr>
          <w:bottom w:val="single" w:sz="12" w:space="1" w:color="auto"/>
        </w:pBdr>
        <w:spacing w:after="1" w:line="220" w:lineRule="atLeast"/>
      </w:pPr>
    </w:p>
    <w:p w:rsidR="00DE0CF1" w:rsidRPr="009E3C66" w:rsidRDefault="007B2DDD" w:rsidP="004E5135">
      <w:pPr>
        <w:spacing w:after="1" w:line="220" w:lineRule="atLeast"/>
      </w:pPr>
      <w:hyperlink r:id="rId70" w:history="1">
        <w:r w:rsidR="004E5135" w:rsidRPr="009E3C66">
          <w:rPr>
            <w:rFonts w:cs="Times New Roman"/>
            <w:i/>
            <w:color w:val="0000FF"/>
          </w:rPr>
          <w:br/>
        </w:r>
        <w:proofErr w:type="gramStart"/>
        <w:r w:rsidR="004E5135" w:rsidRPr="009E3C66">
          <w:rPr>
            <w:rFonts w:cs="Times New Roman"/>
            <w:i/>
            <w:color w:val="0000FF"/>
          </w:rPr>
          <w:t>{Вопрос:</w:t>
        </w:r>
        <w:proofErr w:type="gramEnd"/>
        <w:r w:rsidR="004E5135" w:rsidRPr="009E3C66">
          <w:rPr>
            <w:rFonts w:cs="Times New Roman"/>
            <w:i/>
            <w:color w:val="0000FF"/>
          </w:rPr>
          <w:t xml:space="preserve"> В районе Крайнего Севера, местности, приравненной к районам Крайнего Севера, обязан ли работодатель направлять работников на медосмотр при приеме на работу? Работники, проживающие в </w:t>
        </w:r>
        <w:r w:rsidR="004E5135" w:rsidRPr="009E3C66">
          <w:rPr>
            <w:rFonts w:cs="Times New Roman"/>
            <w:i/>
            <w:color w:val="0000FF"/>
          </w:rPr>
          <w:lastRenderedPageBreak/>
          <w:t>этой местности, тоже направляются для прохождения медосмотра при трудоустройстве или только работники, приехавшие из другой местности? ("Сайт "</w:t>
        </w:r>
        <w:proofErr w:type="spellStart"/>
        <w:r w:rsidR="004E5135" w:rsidRPr="009E3C66">
          <w:rPr>
            <w:rFonts w:cs="Times New Roman"/>
            <w:i/>
            <w:color w:val="0000FF"/>
          </w:rPr>
          <w:t>Онлайнинспекция</w:t>
        </w:r>
        <w:proofErr w:type="gramStart"/>
        <w:r w:rsidR="004E5135" w:rsidRPr="009E3C66">
          <w:rPr>
            <w:rFonts w:cs="Times New Roman"/>
            <w:i/>
            <w:color w:val="0000FF"/>
          </w:rPr>
          <w:t>.Р</w:t>
        </w:r>
        <w:proofErr w:type="gramEnd"/>
        <w:r w:rsidR="004E5135" w:rsidRPr="009E3C66">
          <w:rPr>
            <w:rFonts w:cs="Times New Roman"/>
            <w:i/>
            <w:color w:val="0000FF"/>
          </w:rPr>
          <w:t>Ф</w:t>
        </w:r>
        <w:proofErr w:type="spellEnd"/>
        <w:r w:rsidR="004E5135" w:rsidRPr="009E3C66">
          <w:rPr>
            <w:rFonts w:cs="Times New Roman"/>
            <w:i/>
            <w:color w:val="0000FF"/>
          </w:rPr>
          <w:t>", 2021) {</w:t>
        </w:r>
        <w:proofErr w:type="spellStart"/>
        <w:r w:rsidR="004E5135" w:rsidRPr="009E3C66">
          <w:rPr>
            <w:rFonts w:cs="Times New Roman"/>
            <w:i/>
            <w:color w:val="0000FF"/>
          </w:rPr>
          <w:t>КонсультантПлюс</w:t>
        </w:r>
        <w:proofErr w:type="spellEnd"/>
        <w:r w:rsidR="004E5135" w:rsidRPr="009E3C66">
          <w:rPr>
            <w:rFonts w:cs="Times New Roman"/>
            <w:i/>
            <w:color w:val="0000FF"/>
          </w:rPr>
          <w:t>}}</w:t>
        </w:r>
      </w:hyperlink>
    </w:p>
    <w:p w:rsidR="004E5135" w:rsidRPr="009E3C66" w:rsidRDefault="004E5135">
      <w:pPr>
        <w:spacing w:after="1" w:line="220" w:lineRule="atLeast"/>
        <w:ind w:firstLine="540"/>
        <w:jc w:val="both"/>
        <w:outlineLvl w:val="0"/>
      </w:pPr>
    </w:p>
    <w:p w:rsidR="004E5135" w:rsidRPr="009E3C66" w:rsidRDefault="004E5135">
      <w:pPr>
        <w:spacing w:after="1" w:line="220" w:lineRule="atLeast"/>
        <w:jc w:val="right"/>
      </w:pPr>
      <w:r w:rsidRPr="009E3C66">
        <w:rPr>
          <w:rFonts w:cs="Times New Roman"/>
        </w:rPr>
        <w:t>"Сайт "</w:t>
      </w:r>
      <w:proofErr w:type="spellStart"/>
      <w:r w:rsidRPr="009E3C66">
        <w:rPr>
          <w:rFonts w:cs="Times New Roman"/>
        </w:rPr>
        <w:t>Онлайнинспекция</w:t>
      </w:r>
      <w:proofErr w:type="gramStart"/>
      <w:r w:rsidRPr="009E3C66">
        <w:rPr>
          <w:rFonts w:cs="Times New Roman"/>
        </w:rPr>
        <w:t>.Р</w:t>
      </w:r>
      <w:proofErr w:type="gramEnd"/>
      <w:r w:rsidRPr="009E3C66">
        <w:rPr>
          <w:rFonts w:cs="Times New Roman"/>
        </w:rPr>
        <w:t>Ф</w:t>
      </w:r>
      <w:proofErr w:type="spellEnd"/>
      <w:r w:rsidRPr="009E3C66">
        <w:rPr>
          <w:rFonts w:cs="Times New Roman"/>
        </w:rPr>
        <w:t>", 2021</w:t>
      </w:r>
    </w:p>
    <w:p w:rsidR="004E5135" w:rsidRPr="009E3C66" w:rsidRDefault="004E5135">
      <w:pPr>
        <w:spacing w:after="1" w:line="220" w:lineRule="atLeast"/>
        <w:ind w:firstLine="540"/>
        <w:jc w:val="both"/>
      </w:pPr>
    </w:p>
    <w:p w:rsidR="004E5135" w:rsidRPr="009E3C66" w:rsidRDefault="004E5135">
      <w:pPr>
        <w:spacing w:after="1" w:line="220" w:lineRule="atLeast"/>
        <w:ind w:firstLine="540"/>
        <w:jc w:val="both"/>
      </w:pPr>
      <w:r w:rsidRPr="009E3C66">
        <w:rPr>
          <w:rFonts w:cs="Times New Roman"/>
          <w:b/>
        </w:rPr>
        <w:t>Вопрос:</w:t>
      </w:r>
      <w:r w:rsidRPr="009E3C66">
        <w:rPr>
          <w:rFonts w:cs="Times New Roman"/>
        </w:rPr>
        <w:t xml:space="preserve"> В районе Крайнего Севера, местности, приравненной к районам Крайнего Севера, обязан ли работодатель направлять работников на медицинский осмотр при приеме на работу? Работники, проживающие в этой местности Крайнего Севера, тоже направляются для прохождения медицинского осмотра при трудоустройстве или только работники, приехавшие из другой местности?</w:t>
      </w:r>
    </w:p>
    <w:p w:rsidR="004E5135" w:rsidRPr="009E3C66" w:rsidRDefault="004E5135">
      <w:pPr>
        <w:spacing w:after="1" w:line="220" w:lineRule="atLeast"/>
        <w:ind w:firstLine="540"/>
        <w:jc w:val="both"/>
      </w:pPr>
    </w:p>
    <w:p w:rsidR="004E5135" w:rsidRPr="009E3C66" w:rsidRDefault="004E5135">
      <w:pPr>
        <w:spacing w:after="1" w:line="220" w:lineRule="atLeast"/>
        <w:ind w:firstLine="540"/>
        <w:jc w:val="both"/>
      </w:pPr>
      <w:r w:rsidRPr="009E3C66">
        <w:rPr>
          <w:rFonts w:cs="Times New Roman"/>
          <w:b/>
        </w:rPr>
        <w:t>Ответ:</w:t>
      </w:r>
      <w:r w:rsidRPr="009E3C66">
        <w:rPr>
          <w:rFonts w:cs="Times New Roman"/>
        </w:rPr>
        <w:t xml:space="preserve"> 1. Да, обязан.</w:t>
      </w:r>
    </w:p>
    <w:p w:rsidR="004E5135" w:rsidRPr="009E3C66" w:rsidRDefault="004E5135">
      <w:pPr>
        <w:spacing w:before="220" w:after="1" w:line="220" w:lineRule="atLeast"/>
        <w:ind w:firstLine="540"/>
        <w:jc w:val="both"/>
      </w:pPr>
      <w:r w:rsidRPr="009E3C66">
        <w:rPr>
          <w:rFonts w:cs="Times New Roman"/>
        </w:rPr>
        <w:t xml:space="preserve">2. Да, направляются, но при условии, что они осуществляют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указанных в </w:t>
      </w:r>
      <w:hyperlink r:id="rId71" w:history="1">
        <w:r w:rsidRPr="009E3C66">
          <w:rPr>
            <w:rFonts w:cs="Times New Roman"/>
            <w:color w:val="0000FF"/>
          </w:rPr>
          <w:t>п. 11</w:t>
        </w:r>
      </w:hyperlink>
      <w:r w:rsidRPr="009E3C66">
        <w:rPr>
          <w:rFonts w:cs="Times New Roman"/>
        </w:rPr>
        <w:t xml:space="preserve"> Приложения к Приказу Минтруда России N 988н, Минздрава России N 1420н от 31.12.2020.</w:t>
      </w:r>
    </w:p>
    <w:p w:rsidR="004E5135" w:rsidRPr="009E3C66" w:rsidRDefault="004E5135">
      <w:pPr>
        <w:spacing w:after="1" w:line="220" w:lineRule="atLeast"/>
        <w:ind w:firstLine="540"/>
        <w:jc w:val="both"/>
      </w:pPr>
    </w:p>
    <w:p w:rsidR="004E5135" w:rsidRPr="009E3C66" w:rsidRDefault="004E5135">
      <w:pPr>
        <w:spacing w:after="1" w:line="220" w:lineRule="atLeast"/>
        <w:ind w:firstLine="540"/>
        <w:jc w:val="both"/>
      </w:pPr>
      <w:r w:rsidRPr="009E3C66">
        <w:rPr>
          <w:rFonts w:cs="Times New Roman"/>
          <w:b/>
        </w:rPr>
        <w:t>Правовое обоснование:</w:t>
      </w:r>
      <w:r w:rsidRPr="009E3C66">
        <w:rPr>
          <w:rFonts w:cs="Times New Roman"/>
        </w:rPr>
        <w:t xml:space="preserve"> </w:t>
      </w:r>
      <w:proofErr w:type="gramStart"/>
      <w:r w:rsidRPr="009E3C66">
        <w:rPr>
          <w:rFonts w:cs="Times New Roman"/>
        </w:rPr>
        <w:t xml:space="preserve">Согласно </w:t>
      </w:r>
      <w:hyperlink r:id="rId72" w:history="1">
        <w:r w:rsidRPr="009E3C66">
          <w:rPr>
            <w:rFonts w:cs="Times New Roman"/>
            <w:color w:val="0000FF"/>
          </w:rPr>
          <w:t>ст. 324</w:t>
        </w:r>
      </w:hyperlink>
      <w:r w:rsidRPr="009E3C66">
        <w:rPr>
          <w:rFonts w:cs="Times New Roman"/>
        </w:rPr>
        <w:t xml:space="preserve"> ТК РФ заключение трудового договора с лицами, привлекаемыми на работу в районы Крайнего Севера и приравненные к ним местности из других местностей, допускается при наличии у них медицинского заключения, выданного в порядке, установленном федеральными законами и иными нормативными правовыми актами Российской Федерации, об отсутствии противопоказаний для работы и проживания в данных районах и местностях.</w:t>
      </w:r>
      <w:proofErr w:type="gramEnd"/>
    </w:p>
    <w:p w:rsidR="004E5135" w:rsidRPr="009E3C66" w:rsidRDefault="007B2DDD">
      <w:pPr>
        <w:spacing w:before="220" w:after="1" w:line="220" w:lineRule="atLeast"/>
        <w:ind w:firstLine="540"/>
        <w:jc w:val="both"/>
      </w:pPr>
      <w:hyperlink r:id="rId73" w:history="1">
        <w:proofErr w:type="gramStart"/>
        <w:r w:rsidR="004E5135" w:rsidRPr="009E3C66">
          <w:rPr>
            <w:rFonts w:cs="Times New Roman"/>
            <w:color w:val="0000FF"/>
          </w:rPr>
          <w:t>Пунктом 11</w:t>
        </w:r>
      </w:hyperlink>
      <w:r w:rsidR="004E5135" w:rsidRPr="009E3C66">
        <w:rPr>
          <w:rFonts w:cs="Times New Roman"/>
        </w:rPr>
        <w:t xml:space="preserve"> Приложения к Приказу Минтруда России N 988н, Минздрава России N 1420н от 31.12.2020 установлено, что обязаны проходить предварительные медицинские осмотры работники, осуществляющие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</w:r>
      <w:proofErr w:type="gramEnd"/>
    </w:p>
    <w:p w:rsidR="004E5135" w:rsidRPr="009E3C66" w:rsidRDefault="004E5135">
      <w:pPr>
        <w:spacing w:before="220" w:after="1" w:line="220" w:lineRule="atLeast"/>
        <w:ind w:firstLine="540"/>
        <w:jc w:val="both"/>
      </w:pPr>
      <w:r w:rsidRPr="009E3C66">
        <w:rPr>
          <w:rFonts w:cs="Times New Roman"/>
        </w:rPr>
        <w:t>- работы в нефтяной и газовой промышленности, выполняемые в районах Крайнего Севера и приравненных к ним местностях, а также при морском бурении;</w:t>
      </w:r>
    </w:p>
    <w:p w:rsidR="004E5135" w:rsidRPr="009E3C66" w:rsidRDefault="004E5135">
      <w:pPr>
        <w:spacing w:before="220" w:after="1" w:line="220" w:lineRule="atLeast"/>
        <w:ind w:firstLine="540"/>
        <w:jc w:val="both"/>
      </w:pPr>
      <w:r w:rsidRPr="009E3C66">
        <w:rPr>
          <w:rFonts w:cs="Times New Roman"/>
        </w:rPr>
        <w:t>- работы на гидрометеорологических станциях, сооружениях связи;</w:t>
      </w:r>
    </w:p>
    <w:p w:rsidR="004E5135" w:rsidRPr="009E3C66" w:rsidRDefault="004E5135">
      <w:pPr>
        <w:spacing w:before="220" w:after="1" w:line="220" w:lineRule="atLeast"/>
        <w:ind w:firstLine="540"/>
        <w:jc w:val="both"/>
      </w:pPr>
      <w:r w:rsidRPr="009E3C66">
        <w:rPr>
          <w:rFonts w:cs="Times New Roman"/>
        </w:rPr>
        <w:t xml:space="preserve">- работы, не указанные в </w:t>
      </w:r>
      <w:hyperlink r:id="rId74" w:history="1">
        <w:proofErr w:type="spellStart"/>
        <w:r w:rsidRPr="009E3C66">
          <w:rPr>
            <w:rFonts w:cs="Times New Roman"/>
            <w:color w:val="0000FF"/>
          </w:rPr>
          <w:t>пп</w:t>
        </w:r>
        <w:proofErr w:type="spellEnd"/>
        <w:r w:rsidRPr="009E3C66">
          <w:rPr>
            <w:rFonts w:cs="Times New Roman"/>
            <w:color w:val="0000FF"/>
          </w:rPr>
          <w:t>. 6.1</w:t>
        </w:r>
      </w:hyperlink>
      <w:r w:rsidRPr="009E3C66">
        <w:rPr>
          <w:rFonts w:cs="Times New Roman"/>
        </w:rPr>
        <w:t xml:space="preserve">, </w:t>
      </w:r>
      <w:hyperlink r:id="rId75" w:history="1">
        <w:r w:rsidRPr="009E3C66">
          <w:rPr>
            <w:rFonts w:cs="Times New Roman"/>
            <w:color w:val="0000FF"/>
          </w:rPr>
          <w:t>6.2</w:t>
        </w:r>
      </w:hyperlink>
      <w:r w:rsidRPr="009E3C66">
        <w:rPr>
          <w:rFonts w:cs="Times New Roman"/>
        </w:rPr>
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4E5135" w:rsidRPr="009E3C66" w:rsidRDefault="004E5135">
      <w:pPr>
        <w:spacing w:before="220" w:after="1" w:line="220" w:lineRule="atLeast"/>
        <w:ind w:firstLine="540"/>
        <w:jc w:val="both"/>
      </w:pPr>
      <w:r w:rsidRPr="009E3C66">
        <w:rPr>
          <w:rFonts w:cs="Times New Roman"/>
        </w:rPr>
        <w:t>-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4E5135" w:rsidRPr="009E3C66" w:rsidRDefault="004E5135">
      <w:pPr>
        <w:spacing w:after="1" w:line="220" w:lineRule="atLeast"/>
        <w:ind w:firstLine="540"/>
        <w:jc w:val="both"/>
      </w:pPr>
    </w:p>
    <w:p w:rsidR="004E5135" w:rsidRPr="009E3C66" w:rsidRDefault="004E5135">
      <w:pPr>
        <w:pBdr>
          <w:bottom w:val="single" w:sz="12" w:space="1" w:color="auto"/>
        </w:pBdr>
        <w:spacing w:after="1" w:line="220" w:lineRule="atLeast"/>
      </w:pPr>
      <w:r w:rsidRPr="009E3C66">
        <w:rPr>
          <w:rFonts w:cs="Times New Roman"/>
        </w:rPr>
        <w:t>14.12.2021</w:t>
      </w:r>
    </w:p>
    <w:p w:rsidR="004E5135" w:rsidRPr="009E3C66" w:rsidRDefault="004E5135" w:rsidP="004E5135">
      <w:pPr>
        <w:spacing w:after="1" w:line="220" w:lineRule="atLeast"/>
      </w:pPr>
      <w:proofErr w:type="gramStart"/>
      <w:r w:rsidRPr="009E3C66">
        <w:softHyphen/>
      </w:r>
      <w:hyperlink r:id="rId76" w:history="1">
        <w:r w:rsidRPr="009E3C66">
          <w:rPr>
            <w:rFonts w:cs="Times New Roman"/>
            <w:i/>
            <w:color w:val="0000FF"/>
          </w:rPr>
          <w:br/>
          <w:t>{Вопрос:</w:t>
        </w:r>
        <w:proofErr w:type="gramEnd"/>
        <w:r w:rsidRPr="009E3C66">
          <w:rPr>
            <w:rFonts w:cs="Times New Roman"/>
            <w:i/>
            <w:color w:val="0000FF"/>
          </w:rPr>
          <w:t xml:space="preserve"> На какой пункт Приказа от 28 января 2021 г. N 29н при направлении на медосмотр мы должны ссылаться для офисных сотрудников на Крайнем Севере и в зонах, приравненных к нему (класс условий труда - 2)? ("Сайт "</w:t>
        </w:r>
        <w:proofErr w:type="spellStart"/>
        <w:r w:rsidRPr="009E3C66">
          <w:rPr>
            <w:rFonts w:cs="Times New Roman"/>
            <w:i/>
            <w:color w:val="0000FF"/>
          </w:rPr>
          <w:t>Онлайнинспекция</w:t>
        </w:r>
        <w:proofErr w:type="gramStart"/>
        <w:r w:rsidRPr="009E3C66">
          <w:rPr>
            <w:rFonts w:cs="Times New Roman"/>
            <w:i/>
            <w:color w:val="0000FF"/>
          </w:rPr>
          <w:t>.Р</w:t>
        </w:r>
        <w:proofErr w:type="gramEnd"/>
        <w:r w:rsidRPr="009E3C66">
          <w:rPr>
            <w:rFonts w:cs="Times New Roman"/>
            <w:i/>
            <w:color w:val="0000FF"/>
          </w:rPr>
          <w:t>Ф</w:t>
        </w:r>
        <w:proofErr w:type="spellEnd"/>
        <w:r w:rsidRPr="009E3C66">
          <w:rPr>
            <w:rFonts w:cs="Times New Roman"/>
            <w:i/>
            <w:color w:val="0000FF"/>
          </w:rPr>
          <w:t>", 2021) {</w:t>
        </w:r>
        <w:proofErr w:type="spellStart"/>
        <w:r w:rsidRPr="009E3C66">
          <w:rPr>
            <w:rFonts w:cs="Times New Roman"/>
            <w:i/>
            <w:color w:val="0000FF"/>
          </w:rPr>
          <w:t>КонсультантПлюс</w:t>
        </w:r>
        <w:proofErr w:type="spellEnd"/>
        <w:r w:rsidRPr="009E3C66">
          <w:rPr>
            <w:rFonts w:cs="Times New Roman"/>
            <w:i/>
            <w:color w:val="0000FF"/>
          </w:rPr>
          <w:t>}}</w:t>
        </w:r>
      </w:hyperlink>
    </w:p>
    <w:p w:rsidR="004E5135" w:rsidRPr="009E3C66" w:rsidRDefault="004E5135">
      <w:pPr>
        <w:spacing w:after="1" w:line="220" w:lineRule="atLeast"/>
        <w:jc w:val="right"/>
      </w:pPr>
      <w:r w:rsidRPr="009E3C66">
        <w:rPr>
          <w:rFonts w:cs="Times New Roman"/>
        </w:rPr>
        <w:t>"Сайт "</w:t>
      </w:r>
      <w:proofErr w:type="spellStart"/>
      <w:r w:rsidRPr="009E3C66">
        <w:rPr>
          <w:rFonts w:cs="Times New Roman"/>
        </w:rPr>
        <w:t>Онлайнинспекция</w:t>
      </w:r>
      <w:proofErr w:type="gramStart"/>
      <w:r w:rsidRPr="009E3C66">
        <w:rPr>
          <w:rFonts w:cs="Times New Roman"/>
        </w:rPr>
        <w:t>.Р</w:t>
      </w:r>
      <w:proofErr w:type="gramEnd"/>
      <w:r w:rsidRPr="009E3C66">
        <w:rPr>
          <w:rFonts w:cs="Times New Roman"/>
        </w:rPr>
        <w:t>Ф</w:t>
      </w:r>
      <w:proofErr w:type="spellEnd"/>
      <w:r w:rsidRPr="009E3C66">
        <w:rPr>
          <w:rFonts w:cs="Times New Roman"/>
        </w:rPr>
        <w:t>", 2021</w:t>
      </w:r>
    </w:p>
    <w:p w:rsidR="004E5135" w:rsidRPr="009E3C66" w:rsidRDefault="004E5135">
      <w:pPr>
        <w:spacing w:after="1" w:line="220" w:lineRule="atLeast"/>
        <w:jc w:val="both"/>
      </w:pPr>
    </w:p>
    <w:p w:rsidR="004E5135" w:rsidRPr="009E3C66" w:rsidRDefault="004E5135">
      <w:pPr>
        <w:spacing w:after="1" w:line="220" w:lineRule="atLeast"/>
        <w:ind w:firstLine="540"/>
        <w:jc w:val="both"/>
      </w:pPr>
      <w:r w:rsidRPr="009E3C66">
        <w:rPr>
          <w:rFonts w:cs="Times New Roman"/>
          <w:b/>
        </w:rPr>
        <w:t>Вопрос:</w:t>
      </w:r>
      <w:r w:rsidRPr="009E3C66">
        <w:rPr>
          <w:rFonts w:cs="Times New Roman"/>
        </w:rPr>
        <w:t xml:space="preserve"> С 01.04.2021 вступил в силу </w:t>
      </w:r>
      <w:hyperlink r:id="rId77" w:history="1">
        <w:r w:rsidRPr="009E3C66">
          <w:rPr>
            <w:rFonts w:cs="Times New Roman"/>
            <w:color w:val="0000FF"/>
          </w:rPr>
          <w:t>Приказ</w:t>
        </w:r>
      </w:hyperlink>
      <w:r w:rsidRPr="009E3C66">
        <w:rPr>
          <w:rFonts w:cs="Times New Roman"/>
        </w:rPr>
        <w:t xml:space="preserve"> МЗ РФ от 28 января 2021 г. N 29н "Об утверждении Порядка проведения обязательных предварительных и периодических медицинских осмотров работников...". В новом </w:t>
      </w:r>
      <w:hyperlink r:id="rId78" w:history="1">
        <w:r w:rsidRPr="009E3C66">
          <w:rPr>
            <w:rFonts w:cs="Times New Roman"/>
            <w:color w:val="0000FF"/>
          </w:rPr>
          <w:t>Приказе</w:t>
        </w:r>
      </w:hyperlink>
      <w:r w:rsidRPr="009E3C66">
        <w:rPr>
          <w:rFonts w:cs="Times New Roman"/>
        </w:rPr>
        <w:t xml:space="preserve"> N 29н ничего не говорится про пункт, по которому должны проходить медосмотр офисные сотрудники на Крайнем Севере и в зонах, приравненных к нему. На какой пункт </w:t>
      </w:r>
      <w:hyperlink r:id="rId79" w:history="1">
        <w:r w:rsidRPr="009E3C66">
          <w:rPr>
            <w:rFonts w:cs="Times New Roman"/>
            <w:color w:val="0000FF"/>
          </w:rPr>
          <w:t>Приказа</w:t>
        </w:r>
      </w:hyperlink>
      <w:r w:rsidRPr="009E3C66">
        <w:rPr>
          <w:rFonts w:cs="Times New Roman"/>
        </w:rPr>
        <w:t xml:space="preserve"> при направлении на медосмотр мы должны ссылаться для данной категории сотрудников (офисные сотрудники, класс условий труда - 2)?</w:t>
      </w:r>
    </w:p>
    <w:p w:rsidR="004E5135" w:rsidRPr="009E3C66" w:rsidRDefault="004E5135">
      <w:pPr>
        <w:spacing w:after="1" w:line="220" w:lineRule="atLeast"/>
        <w:jc w:val="both"/>
      </w:pPr>
    </w:p>
    <w:p w:rsidR="004E5135" w:rsidRPr="009E3C66" w:rsidRDefault="004E5135">
      <w:pPr>
        <w:spacing w:after="1" w:line="220" w:lineRule="atLeast"/>
        <w:ind w:firstLine="540"/>
        <w:jc w:val="both"/>
      </w:pPr>
      <w:r w:rsidRPr="009E3C66">
        <w:rPr>
          <w:rFonts w:cs="Times New Roman"/>
          <w:b/>
        </w:rPr>
        <w:t>Ответ:</w:t>
      </w:r>
      <w:r w:rsidRPr="009E3C66">
        <w:rPr>
          <w:rFonts w:cs="Times New Roman"/>
        </w:rPr>
        <w:t xml:space="preserve"> </w:t>
      </w:r>
      <w:proofErr w:type="gramStart"/>
      <w:r w:rsidRPr="009E3C66">
        <w:rPr>
          <w:rFonts w:cs="Times New Roman"/>
        </w:rPr>
        <w:t xml:space="preserve">Если работники осуществляют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то при их направлении на медицинский осмотр </w:t>
      </w:r>
      <w:r w:rsidRPr="009E3C66">
        <w:rPr>
          <w:rFonts w:cs="Times New Roman"/>
        </w:rPr>
        <w:lastRenderedPageBreak/>
        <w:t xml:space="preserve">следует руководствоваться </w:t>
      </w:r>
      <w:hyperlink r:id="rId80" w:history="1">
        <w:r w:rsidRPr="009E3C66">
          <w:rPr>
            <w:rFonts w:cs="Times New Roman"/>
            <w:color w:val="0000FF"/>
          </w:rPr>
          <w:t>пунктом 11</w:t>
        </w:r>
      </w:hyperlink>
      <w:r w:rsidRPr="009E3C66">
        <w:rPr>
          <w:rFonts w:cs="Times New Roman"/>
        </w:rPr>
        <w:t xml:space="preserve"> Приложения к Приказу Минтруда России N 988н, Минздрава России N 1420н от 31.12.2020.</w:t>
      </w:r>
      <w:proofErr w:type="gramEnd"/>
    </w:p>
    <w:p w:rsidR="004E5135" w:rsidRPr="009E3C66" w:rsidRDefault="004E5135">
      <w:pPr>
        <w:spacing w:before="220" w:after="1" w:line="220" w:lineRule="atLeast"/>
        <w:ind w:firstLine="540"/>
        <w:jc w:val="both"/>
      </w:pPr>
      <w:r w:rsidRPr="009E3C66">
        <w:rPr>
          <w:rFonts w:cs="Times New Roman"/>
        </w:rPr>
        <w:t xml:space="preserve">За разъяснениями по применению </w:t>
      </w:r>
      <w:hyperlink r:id="rId81" w:history="1">
        <w:r w:rsidRPr="009E3C66">
          <w:rPr>
            <w:rFonts w:cs="Times New Roman"/>
            <w:color w:val="0000FF"/>
          </w:rPr>
          <w:t>Приказа</w:t>
        </w:r>
      </w:hyperlink>
      <w:r w:rsidRPr="009E3C66">
        <w:rPr>
          <w:rFonts w:cs="Times New Roman"/>
        </w:rPr>
        <w:t xml:space="preserve"> Минздрава России от 28.01.2021 N 29н рекомендуем обратиться в Минздрав России.</w:t>
      </w:r>
    </w:p>
    <w:p w:rsidR="004E5135" w:rsidRPr="009E3C66" w:rsidRDefault="004E5135">
      <w:pPr>
        <w:spacing w:after="1" w:line="220" w:lineRule="atLeast"/>
        <w:jc w:val="both"/>
      </w:pPr>
    </w:p>
    <w:p w:rsidR="004E5135" w:rsidRPr="009E3C66" w:rsidRDefault="004E5135">
      <w:pPr>
        <w:spacing w:after="1" w:line="220" w:lineRule="atLeast"/>
        <w:ind w:firstLine="540"/>
        <w:jc w:val="both"/>
      </w:pPr>
      <w:r w:rsidRPr="009E3C66">
        <w:rPr>
          <w:rFonts w:cs="Times New Roman"/>
          <w:b/>
        </w:rPr>
        <w:t>Правовое обоснование:</w:t>
      </w:r>
      <w:r w:rsidRPr="009E3C66">
        <w:rPr>
          <w:rFonts w:cs="Times New Roman"/>
        </w:rPr>
        <w:t xml:space="preserve"> </w:t>
      </w:r>
      <w:proofErr w:type="gramStart"/>
      <w:r w:rsidRPr="009E3C66">
        <w:rPr>
          <w:rFonts w:cs="Times New Roman"/>
        </w:rPr>
        <w:t xml:space="preserve">Согласно </w:t>
      </w:r>
      <w:hyperlink r:id="rId82" w:history="1">
        <w:r w:rsidRPr="009E3C66">
          <w:rPr>
            <w:rFonts w:cs="Times New Roman"/>
            <w:color w:val="0000FF"/>
          </w:rPr>
          <w:t>ст. 324</w:t>
        </w:r>
      </w:hyperlink>
      <w:r w:rsidRPr="009E3C66">
        <w:rPr>
          <w:rFonts w:cs="Times New Roman"/>
        </w:rPr>
        <w:t xml:space="preserve"> ТК РФ заключение трудового договора с лицами, привлекаемыми на работу в районы Крайнего Севера и приравненные к ним местности из других местностей, допускается при наличии у них медицинского заключения, выданного в порядке, установленном федеральными законами и иными нормативными правовыми актами Российской Федерации, об отсутствии противопоказаний для работы и проживания в данных районах и местностях.</w:t>
      </w:r>
      <w:proofErr w:type="gramEnd"/>
    </w:p>
    <w:p w:rsidR="004E5135" w:rsidRPr="009E3C66" w:rsidRDefault="007B2DDD">
      <w:pPr>
        <w:spacing w:before="220" w:after="1" w:line="220" w:lineRule="atLeast"/>
        <w:ind w:firstLine="540"/>
        <w:jc w:val="both"/>
      </w:pPr>
      <w:hyperlink r:id="rId83" w:history="1">
        <w:proofErr w:type="gramStart"/>
        <w:r w:rsidR="004E5135" w:rsidRPr="009E3C66">
          <w:rPr>
            <w:rFonts w:cs="Times New Roman"/>
            <w:color w:val="0000FF"/>
          </w:rPr>
          <w:t>Пунктом 11</w:t>
        </w:r>
      </w:hyperlink>
      <w:r w:rsidR="004E5135" w:rsidRPr="009E3C66">
        <w:rPr>
          <w:rFonts w:cs="Times New Roman"/>
        </w:rPr>
        <w:t xml:space="preserve"> Приложения к Приказу Минтруда России N 988н, Минздрава России N 1420н от 31.12.2020 установлено, что обязаны проходить предварительные медицинские осмотры работники, осуществляющие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</w:r>
      <w:proofErr w:type="gramEnd"/>
    </w:p>
    <w:p w:rsidR="004E5135" w:rsidRPr="009E3C66" w:rsidRDefault="004E5135">
      <w:pPr>
        <w:spacing w:before="220" w:after="1" w:line="220" w:lineRule="atLeast"/>
        <w:ind w:firstLine="540"/>
        <w:jc w:val="both"/>
      </w:pPr>
      <w:r w:rsidRPr="009E3C66">
        <w:rPr>
          <w:rFonts w:cs="Times New Roman"/>
        </w:rPr>
        <w:t>- работы в нефтяной и газовой промышленности, выполняемые в районах Крайнего Севера и приравненных к ним местностях, а также при морском бурении;</w:t>
      </w:r>
    </w:p>
    <w:p w:rsidR="004E5135" w:rsidRPr="009E3C66" w:rsidRDefault="004E5135">
      <w:pPr>
        <w:spacing w:before="220" w:after="1" w:line="220" w:lineRule="atLeast"/>
        <w:ind w:firstLine="540"/>
        <w:jc w:val="both"/>
      </w:pPr>
      <w:r w:rsidRPr="009E3C66">
        <w:rPr>
          <w:rFonts w:cs="Times New Roman"/>
        </w:rPr>
        <w:t>- работы на гидрометеорологических станциях, сооружениях связи;</w:t>
      </w:r>
    </w:p>
    <w:p w:rsidR="004E5135" w:rsidRPr="009E3C66" w:rsidRDefault="004E5135">
      <w:pPr>
        <w:spacing w:before="220" w:after="1" w:line="220" w:lineRule="atLeast"/>
        <w:ind w:firstLine="540"/>
        <w:jc w:val="both"/>
      </w:pPr>
      <w:r w:rsidRPr="009E3C66">
        <w:rPr>
          <w:rFonts w:cs="Times New Roman"/>
        </w:rPr>
        <w:t xml:space="preserve">- работы, не указанные в </w:t>
      </w:r>
      <w:hyperlink r:id="rId84" w:history="1">
        <w:r w:rsidRPr="009E3C66">
          <w:rPr>
            <w:rFonts w:cs="Times New Roman"/>
            <w:color w:val="0000FF"/>
          </w:rPr>
          <w:t>подпунктах 6.1</w:t>
        </w:r>
      </w:hyperlink>
      <w:r w:rsidRPr="009E3C66">
        <w:rPr>
          <w:rFonts w:cs="Times New Roman"/>
        </w:rPr>
        <w:t xml:space="preserve">, </w:t>
      </w:r>
      <w:hyperlink r:id="rId85" w:history="1">
        <w:r w:rsidRPr="009E3C66">
          <w:rPr>
            <w:rFonts w:cs="Times New Roman"/>
            <w:color w:val="0000FF"/>
          </w:rPr>
          <w:t>6.2</w:t>
        </w:r>
      </w:hyperlink>
      <w:r w:rsidRPr="009E3C66">
        <w:rPr>
          <w:rFonts w:cs="Times New Roman"/>
        </w:rPr>
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4E5135" w:rsidRPr="009E3C66" w:rsidRDefault="004E5135">
      <w:pPr>
        <w:spacing w:before="220" w:after="1" w:line="220" w:lineRule="atLeast"/>
        <w:ind w:firstLine="540"/>
        <w:jc w:val="both"/>
      </w:pPr>
      <w:r w:rsidRPr="009E3C66">
        <w:rPr>
          <w:rFonts w:cs="Times New Roman"/>
        </w:rPr>
        <w:t>-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4E5135" w:rsidRPr="009E3C66" w:rsidRDefault="004E5135">
      <w:pPr>
        <w:spacing w:after="1" w:line="220" w:lineRule="atLeast"/>
        <w:jc w:val="both"/>
      </w:pPr>
    </w:p>
    <w:p w:rsidR="004E5135" w:rsidRPr="009E3C66" w:rsidRDefault="004E5135">
      <w:pPr>
        <w:pBdr>
          <w:bottom w:val="single" w:sz="12" w:space="1" w:color="auto"/>
        </w:pBdr>
        <w:spacing w:after="1" w:line="220" w:lineRule="atLeast"/>
        <w:rPr>
          <w:rFonts w:cs="Times New Roman"/>
        </w:rPr>
      </w:pPr>
      <w:r w:rsidRPr="009E3C66">
        <w:rPr>
          <w:rFonts w:cs="Times New Roman"/>
        </w:rPr>
        <w:t>28.12.2021</w:t>
      </w:r>
    </w:p>
    <w:p w:rsidR="004E5135" w:rsidRDefault="004E5135">
      <w:pPr>
        <w:spacing w:after="1" w:line="220" w:lineRule="atLeast"/>
      </w:pPr>
    </w:p>
    <w:sectPr w:rsidR="004E5135" w:rsidSect="000F05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29CA"/>
    <w:multiLevelType w:val="multilevel"/>
    <w:tmpl w:val="EFD20C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780BEA"/>
    <w:multiLevelType w:val="multilevel"/>
    <w:tmpl w:val="64A231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3D2728"/>
    <w:multiLevelType w:val="hybridMultilevel"/>
    <w:tmpl w:val="CACE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4A6"/>
    <w:rsid w:val="002848DE"/>
    <w:rsid w:val="003C64A6"/>
    <w:rsid w:val="00434778"/>
    <w:rsid w:val="004E5135"/>
    <w:rsid w:val="007A5B3E"/>
    <w:rsid w:val="007B2DDD"/>
    <w:rsid w:val="009E3C66"/>
    <w:rsid w:val="00CD2629"/>
    <w:rsid w:val="00DE0CF1"/>
    <w:rsid w:val="00E956BD"/>
    <w:rsid w:val="00F2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3C66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0792&amp;dst=1147" TargetMode="External"/><Relationship Id="rId18" Type="http://schemas.openxmlformats.org/officeDocument/2006/relationships/hyperlink" Target="https://www.consultant.ru" TargetMode="External"/><Relationship Id="rId26" Type="http://schemas.openxmlformats.org/officeDocument/2006/relationships/hyperlink" Target="https://login.consultant.ru/link/?req=doc&amp;base=LAW&amp;n=375352&amp;dst=100020" TargetMode="External"/><Relationship Id="rId39" Type="http://schemas.openxmlformats.org/officeDocument/2006/relationships/hyperlink" Target="https://login.consultant.ru/link/?req=doc&amp;base=LAW&amp;n=391665" TargetMode="External"/><Relationship Id="rId21" Type="http://schemas.openxmlformats.org/officeDocument/2006/relationships/hyperlink" Target="https://login.consultant.ru/link/?req=doc&amp;base=LAW&amp;n=375353&amp;dst=100017" TargetMode="External"/><Relationship Id="rId34" Type="http://schemas.openxmlformats.org/officeDocument/2006/relationships/hyperlink" Target="https://login.consultant.ru/link/?req=doc&amp;base=LAW&amp;n=375353&amp;dst=101110" TargetMode="External"/><Relationship Id="rId42" Type="http://schemas.openxmlformats.org/officeDocument/2006/relationships/hyperlink" Target="https://login.consultant.ru/link/?req=doc&amp;base=LAW&amp;n=400954&amp;dst=101309" TargetMode="External"/><Relationship Id="rId47" Type="http://schemas.openxmlformats.org/officeDocument/2006/relationships/hyperlink" Target="https://login.consultant.ru/link/?req=doc&amp;base=LAW&amp;n=389182&amp;dst=101309" TargetMode="External"/><Relationship Id="rId50" Type="http://schemas.openxmlformats.org/officeDocument/2006/relationships/hyperlink" Target="https://login.consultant.ru/link/?req=doc&amp;base=LAW&amp;n=199879&amp;dst=100022" TargetMode="External"/><Relationship Id="rId55" Type="http://schemas.openxmlformats.org/officeDocument/2006/relationships/hyperlink" Target="https://login.consultant.ru/link/?req=doc&amp;base=LAW&amp;n=409057&amp;dst=100229" TargetMode="External"/><Relationship Id="rId63" Type="http://schemas.openxmlformats.org/officeDocument/2006/relationships/hyperlink" Target="https://login.consultant.ru/link/?req=doc&amp;base=PBI&amp;n=217763&amp;dst=100108" TargetMode="External"/><Relationship Id="rId68" Type="http://schemas.openxmlformats.org/officeDocument/2006/relationships/hyperlink" Target="https://login.consultant.ru/link/?req=doc&amp;base=PBI&amp;n=218592" TargetMode="External"/><Relationship Id="rId76" Type="http://schemas.openxmlformats.org/officeDocument/2006/relationships/hyperlink" Target="https://login.consultant.ru/link/?req=doc&amp;base=PBI&amp;n=296376&amp;dst=1000000001" TargetMode="External"/><Relationship Id="rId84" Type="http://schemas.openxmlformats.org/officeDocument/2006/relationships/hyperlink" Target="https://login.consultant.ru/link/?req=doc&amp;base=LAW&amp;n=375352&amp;dst=100227" TargetMode="External"/><Relationship Id="rId7" Type="http://schemas.openxmlformats.org/officeDocument/2006/relationships/hyperlink" Target="https://login.consultant.ru/link/?req=doc&amp;base=LAW&amp;n=375353&amp;dst=100115" TargetMode="External"/><Relationship Id="rId71" Type="http://schemas.openxmlformats.org/officeDocument/2006/relationships/hyperlink" Target="https://login.consultant.ru/link/?req=doc&amp;base=LAW&amp;n=375352&amp;dst=1002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75352&amp;dst=100228" TargetMode="External"/><Relationship Id="rId29" Type="http://schemas.openxmlformats.org/officeDocument/2006/relationships/hyperlink" Target="https://login.consultant.ru/link/?req=doc&amp;base=LAW&amp;n=375353&amp;dst=101139" TargetMode="External"/><Relationship Id="rId11" Type="http://schemas.openxmlformats.org/officeDocument/2006/relationships/hyperlink" Target="https://login.consultant.ru/link/?req=doc&amp;base=LAW&amp;n=375352&amp;dst=100235" TargetMode="External"/><Relationship Id="rId24" Type="http://schemas.openxmlformats.org/officeDocument/2006/relationships/hyperlink" Target="https://login.consultant.ru/link/?req=doc&amp;base=LAW&amp;n=400792&amp;dst=102462" TargetMode="External"/><Relationship Id="rId32" Type="http://schemas.openxmlformats.org/officeDocument/2006/relationships/hyperlink" Target="https://login.consultant.ru/link/?req=doc&amp;base=LAW&amp;n=391665&amp;dst=100008" TargetMode="External"/><Relationship Id="rId37" Type="http://schemas.openxmlformats.org/officeDocument/2006/relationships/hyperlink" Target="https://login.consultant.ru/link/?req=doc&amp;base=LAW&amp;n=400954&amp;dst=101309" TargetMode="External"/><Relationship Id="rId40" Type="http://schemas.openxmlformats.org/officeDocument/2006/relationships/image" Target="media/image1.png"/><Relationship Id="rId45" Type="http://schemas.openxmlformats.org/officeDocument/2006/relationships/hyperlink" Target="https://login.consultant.ru/link/?req=doc&amp;base=PBI&amp;n=84151" TargetMode="External"/><Relationship Id="rId53" Type="http://schemas.openxmlformats.org/officeDocument/2006/relationships/hyperlink" Target="https://login.consultant.ru/link/?req=doc&amp;base=LAW&amp;n=409057&amp;dst=100120" TargetMode="External"/><Relationship Id="rId58" Type="http://schemas.openxmlformats.org/officeDocument/2006/relationships/hyperlink" Target="https://login.consultant.ru/link/?req=doc&amp;base=LAW&amp;n=409057&amp;dst=100133" TargetMode="External"/><Relationship Id="rId66" Type="http://schemas.openxmlformats.org/officeDocument/2006/relationships/image" Target="media/image3.png"/><Relationship Id="rId74" Type="http://schemas.openxmlformats.org/officeDocument/2006/relationships/hyperlink" Target="https://login.consultant.ru/link/?req=doc&amp;base=LAW&amp;n=375352&amp;dst=100227" TargetMode="External"/><Relationship Id="rId79" Type="http://schemas.openxmlformats.org/officeDocument/2006/relationships/hyperlink" Target="https://login.consultant.ru/link/?req=doc&amp;base=LAW&amp;n=375353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consultantugra.ru/klientam/goryachaya-liniya/reglament-linii-konsultacij/" TargetMode="External"/><Relationship Id="rId61" Type="http://schemas.openxmlformats.org/officeDocument/2006/relationships/hyperlink" Target="https://login.consultant.ru/link/?req=doc&amp;base=PBI&amp;n=211416&amp;dst=100003" TargetMode="External"/><Relationship Id="rId82" Type="http://schemas.openxmlformats.org/officeDocument/2006/relationships/hyperlink" Target="https://login.consultant.ru/link/?req=doc&amp;base=LAW&amp;n=400792&amp;dst=1147" TargetMode="External"/><Relationship Id="rId19" Type="http://schemas.openxmlformats.org/officeDocument/2006/relationships/hyperlink" Target="https://login.consultant.ru/link/?req=doc&amp;base=LAW&amp;n=3753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5352&amp;dst=100235" TargetMode="External"/><Relationship Id="rId14" Type="http://schemas.openxmlformats.org/officeDocument/2006/relationships/hyperlink" Target="https://login.consultant.ru/link/?req=doc&amp;base=LAW&amp;n=375352&amp;dst=100235" TargetMode="External"/><Relationship Id="rId22" Type="http://schemas.openxmlformats.org/officeDocument/2006/relationships/hyperlink" Target="https://www.consultant.ru" TargetMode="External"/><Relationship Id="rId27" Type="http://schemas.openxmlformats.org/officeDocument/2006/relationships/hyperlink" Target="https://login.consultant.ru/link/?req=doc&amp;base=LAW&amp;n=400792&amp;dst=102460" TargetMode="External"/><Relationship Id="rId30" Type="http://schemas.openxmlformats.org/officeDocument/2006/relationships/hyperlink" Target="https://login.consultant.ru/link/?req=doc&amp;base=LAW&amp;n=375353&amp;dst=100111" TargetMode="External"/><Relationship Id="rId35" Type="http://schemas.openxmlformats.org/officeDocument/2006/relationships/hyperlink" Target="https://login.consultant.ru/link/?req=doc&amp;base=LAW&amp;n=375353&amp;dst=101130" TargetMode="External"/><Relationship Id="rId43" Type="http://schemas.openxmlformats.org/officeDocument/2006/relationships/hyperlink" Target="https://login.consultant.ru/link/?req=doc&amp;base=LAW&amp;n=375353&amp;dst=100111" TargetMode="External"/><Relationship Id="rId48" Type="http://schemas.openxmlformats.org/officeDocument/2006/relationships/hyperlink" Target="https://login.consultant.ru/link/?req=doc&amp;base=LAW&amp;n=409057&amp;dst=100115" TargetMode="External"/><Relationship Id="rId56" Type="http://schemas.openxmlformats.org/officeDocument/2006/relationships/hyperlink" Target="https://login.consultant.ru/link/?req=doc&amp;base=LAW&amp;n=409057&amp;dst=100035" TargetMode="External"/><Relationship Id="rId64" Type="http://schemas.openxmlformats.org/officeDocument/2006/relationships/hyperlink" Target="https://login.consultant.ru/link/?req=doc&amp;base=LAW&amp;n=414973&amp;dst=9854" TargetMode="External"/><Relationship Id="rId69" Type="http://schemas.openxmlformats.org/officeDocument/2006/relationships/hyperlink" Target="https://login.consultant.ru/link/?req=doc&amp;base=PBI&amp;n=262664" TargetMode="External"/><Relationship Id="rId77" Type="http://schemas.openxmlformats.org/officeDocument/2006/relationships/hyperlink" Target="https://login.consultant.ru/link/?req=doc&amp;base=LAW&amp;n=375353" TargetMode="External"/><Relationship Id="rId8" Type="http://schemas.openxmlformats.org/officeDocument/2006/relationships/hyperlink" Target="https://login.consultant.ru/link/?req=doc&amp;base=PBI&amp;n=293667&amp;dst=100003" TargetMode="External"/><Relationship Id="rId51" Type="http://schemas.openxmlformats.org/officeDocument/2006/relationships/hyperlink" Target="https://login.consultant.ru/link/?req=doc&amp;base=LAW&amp;n=409057&amp;dst=100048" TargetMode="External"/><Relationship Id="rId72" Type="http://schemas.openxmlformats.org/officeDocument/2006/relationships/hyperlink" Target="https://login.consultant.ru/link/?req=doc&amp;base=LAW&amp;n=400792&amp;dst=1147" TargetMode="External"/><Relationship Id="rId80" Type="http://schemas.openxmlformats.org/officeDocument/2006/relationships/hyperlink" Target="https://login.consultant.ru/link/?req=doc&amp;base=LAW&amp;n=375352&amp;dst=100235" TargetMode="External"/><Relationship Id="rId85" Type="http://schemas.openxmlformats.org/officeDocument/2006/relationships/hyperlink" Target="https://login.consultant.ru/link/?req=doc&amp;base=LAW&amp;n=375352&amp;dst=1002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75353" TargetMode="External"/><Relationship Id="rId17" Type="http://schemas.openxmlformats.org/officeDocument/2006/relationships/hyperlink" Target="https://login.consultant.ru/link/?req=doc&amp;base=PBI&amp;n=296376&amp;dst=100003" TargetMode="External"/><Relationship Id="rId25" Type="http://schemas.openxmlformats.org/officeDocument/2006/relationships/hyperlink" Target="https://login.consultant.ru/link/?req=doc&amp;base=LAW&amp;n=400792&amp;dst=102539" TargetMode="External"/><Relationship Id="rId33" Type="http://schemas.openxmlformats.org/officeDocument/2006/relationships/hyperlink" Target="https://login.consultant.ru/link/?req=doc&amp;base=LAW&amp;n=375352&amp;dst=100225" TargetMode="External"/><Relationship Id="rId38" Type="http://schemas.openxmlformats.org/officeDocument/2006/relationships/hyperlink" Target="https://login.consultant.ru/link/?req=doc&amp;base=LAW&amp;n=375353&amp;dst=100111" TargetMode="External"/><Relationship Id="rId46" Type="http://schemas.openxmlformats.org/officeDocument/2006/relationships/hyperlink" Target="https://login.consultant.ru/link/?req=doc&amp;base=LAW&amp;n=409057&amp;dst=100229" TargetMode="External"/><Relationship Id="rId59" Type="http://schemas.openxmlformats.org/officeDocument/2006/relationships/hyperlink" Target="https://login.consultant.ru/link/?req=doc&amp;base=LAW&amp;n=409057&amp;dst=100100" TargetMode="External"/><Relationship Id="rId67" Type="http://schemas.openxmlformats.org/officeDocument/2006/relationships/hyperlink" Target="https://login.consultant.ru/link/?req=doc&amp;base=PBI&amp;n=292027" TargetMode="External"/><Relationship Id="rId20" Type="http://schemas.openxmlformats.org/officeDocument/2006/relationships/hyperlink" Target="https://login.consultant.ru/link/?req=doc&amp;base=LAW&amp;n=375353&amp;dst=100016" TargetMode="External"/><Relationship Id="rId41" Type="http://schemas.openxmlformats.org/officeDocument/2006/relationships/hyperlink" Target="https://login.consultant.ru/link/?req=doc&amp;base=PBI&amp;n=292028&amp;dst=100002" TargetMode="External"/><Relationship Id="rId54" Type="http://schemas.openxmlformats.org/officeDocument/2006/relationships/image" Target="media/image2.png"/><Relationship Id="rId62" Type="http://schemas.openxmlformats.org/officeDocument/2006/relationships/hyperlink" Target="https://login.consultant.ru/link/?req=doc&amp;base=PBI&amp;n=211416&amp;dst=100004" TargetMode="External"/><Relationship Id="rId70" Type="http://schemas.openxmlformats.org/officeDocument/2006/relationships/hyperlink" Target="https://login.consultant.ru/link/?req=doc&amp;base=PBI&amp;n=295993&amp;dst=1000000001" TargetMode="External"/><Relationship Id="rId75" Type="http://schemas.openxmlformats.org/officeDocument/2006/relationships/hyperlink" Target="https://login.consultant.ru/link/?req=doc&amp;base=LAW&amp;n=375352&amp;dst=100228" TargetMode="External"/><Relationship Id="rId83" Type="http://schemas.openxmlformats.org/officeDocument/2006/relationships/hyperlink" Target="https://login.consultant.ru/link/?req=doc&amp;base=LAW&amp;n=375352&amp;dst=1002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8711&amp;dst=102458" TargetMode="External"/><Relationship Id="rId15" Type="http://schemas.openxmlformats.org/officeDocument/2006/relationships/hyperlink" Target="https://login.consultant.ru/link/?req=doc&amp;base=LAW&amp;n=375352&amp;dst=100227" TargetMode="External"/><Relationship Id="rId23" Type="http://schemas.openxmlformats.org/officeDocument/2006/relationships/hyperlink" Target="https://login.consultant.ru/link/?req=doc&amp;base=LAW&amp;n=375353&amp;dst=100229" TargetMode="External"/><Relationship Id="rId28" Type="http://schemas.openxmlformats.org/officeDocument/2006/relationships/hyperlink" Target="https://login.consultant.ru/link/?req=doc&amp;base=LAW&amp;n=375353&amp;dst=100013" TargetMode="External"/><Relationship Id="rId36" Type="http://schemas.openxmlformats.org/officeDocument/2006/relationships/hyperlink" Target="https://www.consultant.ru" TargetMode="External"/><Relationship Id="rId49" Type="http://schemas.openxmlformats.org/officeDocument/2006/relationships/hyperlink" Target="https://login.consultant.ru/link/?req=doc&amp;base=LAW&amp;n=391665&amp;dst=100008" TargetMode="External"/><Relationship Id="rId57" Type="http://schemas.openxmlformats.org/officeDocument/2006/relationships/hyperlink" Target="https://login.consultant.ru/link/?req=doc&amp;base=LAW&amp;n=409057&amp;dst=100123" TargetMode="External"/><Relationship Id="rId10" Type="http://schemas.openxmlformats.org/officeDocument/2006/relationships/hyperlink" Target="https://login.consultant.ru/link/?req=doc&amp;base=PBI&amp;n=295993&amp;dst=1000000001" TargetMode="External"/><Relationship Id="rId31" Type="http://schemas.openxmlformats.org/officeDocument/2006/relationships/hyperlink" Target="https://login.consultant.ru/link/?req=doc&amp;base=LAW&amp;n=375353&amp;dst=100229" TargetMode="External"/><Relationship Id="rId44" Type="http://schemas.openxmlformats.org/officeDocument/2006/relationships/hyperlink" Target="https://www.consultant.ru" TargetMode="External"/><Relationship Id="rId52" Type="http://schemas.openxmlformats.org/officeDocument/2006/relationships/hyperlink" Target="https://login.consultant.ru/link/?req=doc&amp;base=LAW&amp;n=409057&amp;dst=100117" TargetMode="External"/><Relationship Id="rId60" Type="http://schemas.openxmlformats.org/officeDocument/2006/relationships/hyperlink" Target="https://login.consultant.ru/link/?req=doc&amp;base=LAW&amp;n=409057&amp;dst=100164" TargetMode="External"/><Relationship Id="rId65" Type="http://schemas.openxmlformats.org/officeDocument/2006/relationships/hyperlink" Target="https://login.consultant.ru/link/?req=doc&amp;base=LAW&amp;n=414973&amp;dst=5661" TargetMode="External"/><Relationship Id="rId73" Type="http://schemas.openxmlformats.org/officeDocument/2006/relationships/hyperlink" Target="https://login.consultant.ru/link/?req=doc&amp;base=LAW&amp;n=375352&amp;dst=100235" TargetMode="External"/><Relationship Id="rId78" Type="http://schemas.openxmlformats.org/officeDocument/2006/relationships/hyperlink" Target="https://login.consultant.ru/link/?req=doc&amp;base=LAW&amp;n=375353" TargetMode="External"/><Relationship Id="rId81" Type="http://schemas.openxmlformats.org/officeDocument/2006/relationships/hyperlink" Target="https://login.consultant.ru/link/?req=doc&amp;base=LAW&amp;n=375353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4700</Words>
  <Characters>26793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</dc:creator>
  <cp:keywords/>
  <dc:description/>
  <cp:lastModifiedBy>admin</cp:lastModifiedBy>
  <cp:revision>8</cp:revision>
  <dcterms:created xsi:type="dcterms:W3CDTF">2022-06-03T10:34:00Z</dcterms:created>
  <dcterms:modified xsi:type="dcterms:W3CDTF">2022-06-06T09:59:00Z</dcterms:modified>
</cp:coreProperties>
</file>