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C1" w:rsidRDefault="00D619C1" w:rsidP="00D619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предоставлен ООО «КонсультантПлюс Югра».</w:t>
      </w:r>
    </w:p>
    <w:p w:rsidR="00D619C1" w:rsidRDefault="00D619C1" w:rsidP="00D619C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Услуга оказывается в соответствии с регламентом Линии консультаций: </w:t>
      </w:r>
      <w:hyperlink r:id="rId8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</w:rPr>
          <w:t>http://consultantugra.ru/klientam/goryachaya-liniya/reglament-linii-konsultacij/</w:t>
        </w:r>
      </w:hyperlink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0851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10851"/>
      </w:tblGrid>
      <w:tr w:rsidR="00D619C1" w:rsidTr="00D619C1">
        <w:trPr>
          <w:jc w:val="center"/>
        </w:trPr>
        <w:tc>
          <w:tcPr>
            <w:tcW w:w="10851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D619C1" w:rsidRDefault="00D619C1" w:rsidP="002F290A">
            <w:pPr>
              <w:pStyle w:val="ConsPlusNormal"/>
              <w:spacing w:line="276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Актуально на </w:t>
            </w:r>
            <w:r w:rsidR="002F290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.03.2022 г.</w:t>
            </w:r>
          </w:p>
        </w:tc>
      </w:tr>
    </w:tbl>
    <w:p w:rsidR="00587B32" w:rsidRPr="00F06ECB" w:rsidRDefault="00D619C1" w:rsidP="00635D96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По вопросу: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ECB">
        <w:rPr>
          <w:rFonts w:ascii="Times New Roman" w:hAnsi="Times New Roman" w:cs="Times New Roman"/>
          <w:sz w:val="24"/>
          <w:szCs w:val="24"/>
        </w:rPr>
        <w:t xml:space="preserve"> </w:t>
      </w:r>
      <w:r w:rsidR="00F06ECB" w:rsidRPr="00CF4284">
        <w:rPr>
          <w:rFonts w:ascii="Times New Roman" w:hAnsi="Times New Roman" w:cs="Times New Roman"/>
          <w:sz w:val="24"/>
          <w:szCs w:val="24"/>
        </w:rPr>
        <w:t>З</w:t>
      </w:r>
      <w:r w:rsidR="00635D96" w:rsidRPr="00CF4284">
        <w:rPr>
          <w:rFonts w:ascii="Times New Roman" w:hAnsi="Times New Roman" w:cs="Times New Roman"/>
          <w:sz w:val="24"/>
          <w:szCs w:val="24"/>
        </w:rPr>
        <w:t xml:space="preserve">а счет средств какого бюджета должны быть </w:t>
      </w:r>
      <w:r w:rsidR="00F06ECB" w:rsidRPr="00CF4284">
        <w:rPr>
          <w:rFonts w:ascii="Times New Roman" w:hAnsi="Times New Roman" w:cs="Times New Roman"/>
          <w:sz w:val="24"/>
          <w:szCs w:val="24"/>
        </w:rPr>
        <w:t>проведены</w:t>
      </w:r>
      <w:r w:rsidR="00635D96" w:rsidRPr="00CF4284">
        <w:rPr>
          <w:rFonts w:ascii="Times New Roman" w:hAnsi="Times New Roman" w:cs="Times New Roman"/>
          <w:sz w:val="24"/>
          <w:szCs w:val="24"/>
        </w:rPr>
        <w:t xml:space="preserve"> мероприятия обеспечения условий доступности для инвалидов жилых помещений и общего имущества в многоквартирном доме (установка пандуса в </w:t>
      </w:r>
      <w:r w:rsidR="00CF4284" w:rsidRPr="00CF4284">
        <w:rPr>
          <w:rFonts w:ascii="Times New Roman" w:hAnsi="Times New Roman" w:cs="Times New Roman"/>
          <w:sz w:val="24"/>
          <w:szCs w:val="24"/>
        </w:rPr>
        <w:t>подъезде</w:t>
      </w:r>
      <w:r w:rsidR="00635D96" w:rsidRPr="00CF4284">
        <w:rPr>
          <w:rFonts w:ascii="Times New Roman" w:hAnsi="Times New Roman" w:cs="Times New Roman"/>
          <w:sz w:val="24"/>
          <w:szCs w:val="24"/>
        </w:rPr>
        <w:t xml:space="preserve">)? Финансирование  осуществляться за счет средств бюджета субъекта Российской </w:t>
      </w:r>
      <w:r w:rsidR="00CF4284" w:rsidRPr="00CF4284">
        <w:rPr>
          <w:rFonts w:ascii="Times New Roman" w:hAnsi="Times New Roman" w:cs="Times New Roman"/>
          <w:sz w:val="24"/>
          <w:szCs w:val="24"/>
        </w:rPr>
        <w:t>Федерации</w:t>
      </w:r>
      <w:r w:rsidR="00F06ECB" w:rsidRPr="00CF4284">
        <w:rPr>
          <w:rFonts w:ascii="Times New Roman" w:hAnsi="Times New Roman" w:cs="Times New Roman"/>
          <w:sz w:val="24"/>
          <w:szCs w:val="24"/>
        </w:rPr>
        <w:t xml:space="preserve"> и</w:t>
      </w:r>
      <w:r w:rsidR="00635D96" w:rsidRPr="00CF4284">
        <w:rPr>
          <w:rFonts w:ascii="Times New Roman" w:hAnsi="Times New Roman" w:cs="Times New Roman"/>
          <w:sz w:val="24"/>
          <w:szCs w:val="24"/>
        </w:rPr>
        <w:t xml:space="preserve">ли бюджетов муниципальных образований? </w:t>
      </w:r>
    </w:p>
    <w:p w:rsidR="006A7A52" w:rsidRDefault="00587B32" w:rsidP="00D619C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619C1" w:rsidRPr="00CC6D53" w:rsidRDefault="006A7A52" w:rsidP="00D61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619C1" w:rsidRPr="00CC6D53">
        <w:rPr>
          <w:rFonts w:ascii="Times New Roman" w:hAnsi="Times New Roman" w:cs="Times New Roman"/>
          <w:b/>
          <w:sz w:val="28"/>
          <w:szCs w:val="28"/>
        </w:rPr>
        <w:t>Сообщаем:</w:t>
      </w:r>
      <w:r w:rsidR="00D619C1" w:rsidRPr="00CC6D5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tbl>
      <w:tblPr>
        <w:tblW w:w="10632" w:type="dxa"/>
        <w:tblInd w:w="18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0632"/>
      </w:tblGrid>
      <w:tr w:rsidR="00D619C1" w:rsidRPr="00CC6D53" w:rsidTr="00ED4A63">
        <w:tc>
          <w:tcPr>
            <w:tcW w:w="10632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C54A79" w:rsidRPr="00F532FC" w:rsidRDefault="001B0110" w:rsidP="00C54A7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0"/>
            <w:bookmarkEnd w:id="0"/>
            <w:r w:rsidRPr="00C54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A79" w:rsidRPr="00C54A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4A79"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>Органы государственной власти и органы местного самоуправления в пределах своих полномочий</w:t>
            </w:r>
            <w:r w:rsidR="00C54A79"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обеспечивают условия для осуществления гражданами права на жилище, в том числе:…</w:t>
            </w:r>
          </w:p>
          <w:p w:rsidR="00C54A79" w:rsidRPr="00F532FC" w:rsidRDefault="00C54A79" w:rsidP="00C54A7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5.1) </w:t>
            </w:r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обеспечивают инвалидам </w:t>
            </w:r>
            <w:hyperlink r:id="rId9" w:history="1">
              <w:r w:rsidRPr="00F532F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условия</w:t>
              </w:r>
            </w:hyperlink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беспрепятственного доступа к общему имуществу в многоквартирных домах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hyperlink r:id="rId10" w:history="1">
              <w:r w:rsidRPr="00F532FC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</w:rPr>
                <w:br/>
                <w:t xml:space="preserve">Источник: </w:t>
              </w:r>
              <w:r w:rsidRPr="00F532FC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</w:rPr>
                <w:t>ст. 2, "Жилищный кодекс Российской Федерации"</w:t>
              </w:r>
              <w:r w:rsidRPr="00F532FC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</w:rPr>
                <w:t xml:space="preserve"> от 29.12.2004 N 188-ФЗ (ред. от 30.12.2021) {КонсультантПлюс}</w:t>
              </w:r>
            </w:hyperlink>
          </w:p>
          <w:p w:rsidR="001B0110" w:rsidRPr="00F532FC" w:rsidRDefault="001B0110" w:rsidP="00161E2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6A7A52" w:rsidRPr="00F532FC" w:rsidRDefault="006A7A52" w:rsidP="00161E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>инвалидам обеспечиваются условия доступности жилых помещений и общего имущества в многоквартирных домах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1" w:history="1">
              <w:r w:rsidRPr="00F532F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Правила</w:t>
              </w:r>
            </w:hyperlink>
            <w:r w:rsidRPr="00F532FC">
              <w:rPr>
                <w:rFonts w:ascii="Times New Roman" w:hAnsi="Times New Roman" w:cs="Times New Roman"/>
                <w:sz w:val="24"/>
                <w:szCs w:val="24"/>
              </w:rPr>
              <w:t>, утв. Постановлением Правительства РФ от 09.07.2016 N 649).</w:t>
            </w:r>
          </w:p>
          <w:p w:rsidR="006A7A52" w:rsidRPr="00F532FC" w:rsidRDefault="006A7A52" w:rsidP="00161E21">
            <w:pPr>
              <w:spacing w:after="0" w:line="240" w:lineRule="auto"/>
              <w:ind w:firstLine="70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Доступность для инвалида жилого помещения и общего имущества в многоквартирном доме обеспечивается посредством переоборудования жилого помещения инвалида и общего имущества в многоквартирном доме 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>в зависимости от особенностей ограничения его жизнедеятельности для обеспечения беспрепятственного доступа инвалида к жилому помещению. Так,</w:t>
            </w:r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одним из требований доступности является наличие металлического пандуса перед крыльцом многоквартирного дома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2" w:history="1">
              <w:r w:rsidRPr="00F532F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п. 2</w:t>
              </w:r>
            </w:hyperlink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F532F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17</w:t>
              </w:r>
            </w:hyperlink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F532F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</w:t>
              </w:r>
            </w:hyperlink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Правил N 649)…»</w:t>
            </w:r>
            <w:hyperlink r:id="rId15" w:history="1">
              <w:r w:rsidRPr="00F532FC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</w:rPr>
                <w:br/>
                <w:t xml:space="preserve">Источник: </w:t>
              </w:r>
              <w:r w:rsidRPr="00F532FC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</w:rPr>
                <w:t xml:space="preserve">Ситуация: Какие специальные льготы установлены для инвалидов-колясочников? </w:t>
              </w:r>
              <w:r w:rsidRPr="00F532FC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</w:rPr>
                <w:t>("Электронный журнал "Азбука права", 2022) {КонсультантПлюс}</w:t>
              </w:r>
            </w:hyperlink>
            <w:r w:rsidRPr="00F532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  <w:p w:rsidR="00597566" w:rsidRPr="00F532FC" w:rsidRDefault="00161E21" w:rsidP="00BD68CA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D68CA" w:rsidRPr="00F532FC"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="00597566"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566" w:rsidRPr="00F532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вопросы, связанные с приспособлением жилых помещений и общего имущества в многоквартирном доме муниципального жилищного фонда к потребностям инвалидов, должны обеспечиваться органами местного самоуправления за счет средств местного бюджета, с учетом возможной финансовой поддержки из вышестоящих бюджетов бюджетной системы Российской Федерации.</w:t>
            </w:r>
          </w:p>
          <w:p w:rsidR="00597566" w:rsidRPr="00F532FC" w:rsidRDefault="00597566" w:rsidP="00161E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Также отмечаем, что, </w:t>
            </w:r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исходя из </w:t>
            </w:r>
            <w:hyperlink r:id="rId16" w:history="1">
              <w:r w:rsidRPr="00F532F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подпункта 24 пункта 2 статьи 26.3</w:t>
              </w:r>
            </w:hyperlink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Федерального закона от 06.10.1999 N 184-ФЗ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"Об общих принципах организации законодательных (представительных) </w:t>
            </w:r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>и исполнительных органов государственной власти субъектов Российской Федерации", социальная поддержка и социальное обслуживание инвалидов относятся к полномочиям органов государственной власти субъекта Российской Федерации по предметам совместного ведения, осуществляемым данными органами самостоятельно за счет средств бюджета субъекта Российской Федерации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субвенций из федерального бюджета).</w:t>
            </w:r>
          </w:p>
          <w:p w:rsidR="00597566" w:rsidRPr="00F532FC" w:rsidRDefault="00597566" w:rsidP="00161E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2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 соответствии с </w:t>
            </w:r>
            <w:hyperlink r:id="rId17" w:history="1">
              <w:r w:rsidRPr="00F532F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пунктом 5.1 статьи 2</w:t>
              </w:r>
            </w:hyperlink>
            <w:r w:rsidRPr="00F532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ЖК РФ 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жилище, в том числе обеспечивают инвалидам условия для беспрепятственного доступа к общему имуществу в многоквартирных домах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7566" w:rsidRPr="00F532FC" w:rsidRDefault="00835992" w:rsidP="00161E2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597566" w:rsidRPr="00F532F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Правилами</w:t>
              </w:r>
            </w:hyperlink>
            <w:r w:rsidR="00597566"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09.07.2016 N 649</w:t>
            </w:r>
            <w:r w:rsidR="00597566"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Правила N 649), </w:t>
            </w:r>
            <w:r w:rsidR="00597566"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устанавливаются порядок обеспечения условий доступности для инвалидов жилых помещений и общего имущества в многоквартирном доме и требования по приспособлению жилых помещений в многоквартирном доме с учетом потребностей инвалидов.</w:t>
            </w:r>
          </w:p>
          <w:p w:rsidR="002E7D6E" w:rsidRPr="00CC6D53" w:rsidRDefault="00597566" w:rsidP="00BD68C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Помимо этого, </w:t>
            </w:r>
            <w:hyperlink r:id="rId19" w:history="1">
              <w:r w:rsidRPr="00F532F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Правила</w:t>
              </w:r>
            </w:hyperlink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 649 применяются к жилым помещениям, входящим в состав жилищного фонда Российской Федерации, жилищного фонда субъектов Российской Федерации, муниципального жилищного фонда, частного жилищного фонда, занимаемым инвалидами и семьями, имеющими детей-инвалидов, и используемым для их постоянного проживания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(далее - жилые помещения инвалидов), </w:t>
            </w:r>
            <w:r w:rsidRPr="00F532FC">
              <w:rPr>
                <w:rFonts w:ascii="Times New Roman" w:hAnsi="Times New Roman" w:cs="Times New Roman"/>
                <w:b/>
                <w:sz w:val="24"/>
                <w:szCs w:val="24"/>
              </w:rPr>
              <w:t>а также к общему имуществу в многоквартирном доме, в котором расположены указанные жилые помещения</w:t>
            </w:r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20" w:history="1">
              <w:r w:rsidRPr="00F532F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</w:t>
              </w:r>
            </w:hyperlink>
            <w:r w:rsidRPr="00F532FC">
              <w:rPr>
                <w:rFonts w:ascii="Times New Roman" w:hAnsi="Times New Roman" w:cs="Times New Roman"/>
                <w:sz w:val="24"/>
                <w:szCs w:val="24"/>
              </w:rPr>
              <w:t xml:space="preserve"> Правил N 649)</w:t>
            </w:r>
            <w:r w:rsidR="00BD68CA" w:rsidRPr="00F532FC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="00BD68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21" w:history="1">
              <w:r w:rsidRPr="00382BF1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</w:rPr>
                <w:br/>
              </w:r>
              <w:r w:rsidR="008E073D" w:rsidRPr="00382BF1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</w:rPr>
                <w:t xml:space="preserve">Источник: </w:t>
              </w:r>
              <w:r w:rsidRPr="00382BF1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</w:rPr>
                <w:t>{&lt;</w:t>
              </w:r>
              <w:r w:rsidRPr="00CF4284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</w:rPr>
                <w:t xml:space="preserve">Письмо&gt; Минфина России от 20.02.2020 N 06-04-06/01/12394 </w:t>
              </w:r>
              <w:r w:rsidRPr="00382BF1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</w:rPr>
                <w:t>&lt;О разъяснении положений законодательства в части создания условий доступности для инвалидов жилых помещений и общего имущества в многоквартирных домах&gt; {КонсультантПлюс}}</w:t>
              </w:r>
            </w:hyperlink>
            <w:r>
              <w:rPr>
                <w:rFonts w:ascii="Times New Roman" w:hAnsi="Times New Roman" w:cs="Times New Roman"/>
                <w:sz w:val="40"/>
              </w:rPr>
              <w:br/>
            </w:r>
          </w:p>
        </w:tc>
      </w:tr>
    </w:tbl>
    <w:p w:rsidR="00073490" w:rsidRPr="00BD68CA" w:rsidRDefault="00382BF1" w:rsidP="00BD68CA">
      <w:pPr>
        <w:pStyle w:val="2"/>
        <w:shd w:val="clear" w:color="auto" w:fill="FFFFFF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BD68CA">
        <w:rPr>
          <w:sz w:val="24"/>
          <w:szCs w:val="24"/>
        </w:rPr>
        <w:lastRenderedPageBreak/>
        <w:t>Для поиска  информации по вопросу</w:t>
      </w:r>
    </w:p>
    <w:p w:rsidR="00382BF1" w:rsidRPr="00073490" w:rsidRDefault="00382BF1" w:rsidP="00073490">
      <w:pPr>
        <w:tabs>
          <w:tab w:val="left" w:pos="525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490">
        <w:rPr>
          <w:rFonts w:ascii="Times New Roman" w:hAnsi="Times New Roman" w:cs="Times New Roman"/>
          <w:b/>
          <w:sz w:val="24"/>
          <w:szCs w:val="24"/>
        </w:rPr>
        <w:t xml:space="preserve"> использовались ключевые слова в строке «быстрый поиск»:</w:t>
      </w:r>
    </w:p>
    <w:p w:rsidR="00382BF1" w:rsidRPr="00073490" w:rsidRDefault="00382BF1" w:rsidP="000734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3490">
        <w:rPr>
          <w:rFonts w:ascii="Times New Roman" w:hAnsi="Times New Roman" w:cs="Times New Roman"/>
          <w:b/>
          <w:color w:val="FF0000"/>
          <w:sz w:val="24"/>
          <w:szCs w:val="24"/>
        </w:rPr>
        <w:t>«создание условий доступности для инвалидов жилых помещений и общего имущества в многоквартирных домах»</w:t>
      </w:r>
    </w:p>
    <w:p w:rsidR="00382BF1" w:rsidRPr="00E63458" w:rsidRDefault="00E63458" w:rsidP="00382BF1">
      <w:pPr>
        <w:pBdr>
          <w:bottom w:val="single" w:sz="6" w:space="1" w:color="auto"/>
        </w:pBdr>
        <w:spacing w:after="1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3458">
        <w:rPr>
          <w:rFonts w:ascii="Times New Roman" w:hAnsi="Times New Roman" w:cs="Times New Roman"/>
          <w:b/>
          <w:color w:val="FF0000"/>
          <w:sz w:val="24"/>
          <w:szCs w:val="24"/>
        </w:rPr>
        <w:t>«как установить пандус в жилом доме»</w:t>
      </w:r>
    </w:p>
    <w:p w:rsidR="00E63458" w:rsidRDefault="00E63458" w:rsidP="00382BF1">
      <w:pPr>
        <w:pBdr>
          <w:bottom w:val="single" w:sz="6" w:space="1" w:color="auto"/>
        </w:pBdr>
        <w:spacing w:after="1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1E21" w:rsidRDefault="00161E21" w:rsidP="00382BF1">
      <w:pPr>
        <w:pBdr>
          <w:bottom w:val="single" w:sz="6" w:space="1" w:color="auto"/>
        </w:pBdr>
        <w:spacing w:after="1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D68CA">
        <w:rPr>
          <w:rFonts w:ascii="Times New Roman" w:hAnsi="Times New Roman" w:cs="Times New Roman"/>
          <w:b/>
          <w:sz w:val="24"/>
          <w:szCs w:val="24"/>
        </w:rPr>
        <w:t xml:space="preserve">и при  помощи  </w:t>
      </w:r>
      <w:r w:rsidRPr="00BD68CA">
        <w:rPr>
          <w:rFonts w:ascii="Times New Roman" w:hAnsi="Times New Roman" w:cs="Times New Roman"/>
          <w:b/>
          <w:color w:val="0000FF"/>
          <w:sz w:val="24"/>
          <w:szCs w:val="24"/>
        </w:rPr>
        <w:t>«</w:t>
      </w:r>
      <w:r w:rsidRPr="00BD68CA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i</w:t>
      </w:r>
      <w:r w:rsidRPr="00BD68C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» </w:t>
      </w:r>
      <w:r w:rsidRPr="00BD68CA">
        <w:rPr>
          <w:rFonts w:ascii="Times New Roman" w:hAnsi="Times New Roman" w:cs="Times New Roman"/>
          <w:b/>
          <w:sz w:val="24"/>
          <w:szCs w:val="24"/>
        </w:rPr>
        <w:t xml:space="preserve">  к п.5.1 ст. 2 Жилищного кодекса Российской Федерации </w:t>
      </w:r>
      <w:r w:rsidRPr="00BD68CA">
        <w:rPr>
          <w:rFonts w:ascii="Times New Roman" w:hAnsi="Times New Roman" w:cs="Times New Roman"/>
          <w:sz w:val="24"/>
          <w:szCs w:val="24"/>
        </w:rPr>
        <w:t>от 29.12.2004 N 188-ФЗ (ред. от 30.12.2021)</w:t>
      </w:r>
    </w:p>
    <w:p w:rsidR="00BD68CA" w:rsidRPr="00BD68CA" w:rsidRDefault="00BD68CA" w:rsidP="00382BF1">
      <w:pPr>
        <w:pBdr>
          <w:bottom w:val="single" w:sz="6" w:space="1" w:color="auto"/>
        </w:pBdr>
        <w:spacing w:after="1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7566" w:rsidRPr="00382BF1" w:rsidRDefault="00597566" w:rsidP="00382BF1">
      <w:pPr>
        <w:spacing w:after="1" w:line="240" w:lineRule="atLeast"/>
        <w:jc w:val="center"/>
        <w:rPr>
          <w:b/>
          <w:color w:val="FF0000"/>
        </w:rPr>
      </w:pPr>
      <w:r w:rsidRPr="00382BF1">
        <w:rPr>
          <w:rFonts w:ascii="Times New Roman" w:hAnsi="Times New Roman" w:cs="Times New Roman"/>
          <w:b/>
          <w:color w:val="FF0000"/>
          <w:sz w:val="24"/>
        </w:rPr>
        <w:br/>
      </w:r>
    </w:p>
    <w:p w:rsidR="00E63458" w:rsidRDefault="00073490" w:rsidP="00073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D73E36">
        <w:rPr>
          <w:rFonts w:ascii="Times New Roman" w:eastAsia="Times New Roman" w:hAnsi="Times New Roman" w:cs="Times New Roman"/>
          <w:sz w:val="24"/>
          <w:szCs w:val="24"/>
        </w:rPr>
        <w:t xml:space="preserve">Документ предоставлен </w:t>
      </w:r>
      <w:hyperlink r:id="rId22" w:history="1">
        <w:r w:rsidRPr="00D73E3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="00E63458" w:rsidRPr="00E63458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073490" w:rsidRPr="00D73E36" w:rsidRDefault="006A7A52" w:rsidP="000734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 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0180"/>
        <w:gridCol w:w="113"/>
      </w:tblGrid>
      <w:tr w:rsidR="00073490" w:rsidRPr="00D73E36" w:rsidTr="0007349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490" w:rsidRPr="00D73E36" w:rsidRDefault="00073490" w:rsidP="000734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490" w:rsidRPr="00D73E36" w:rsidRDefault="00073490" w:rsidP="000734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3490" w:rsidRPr="00D73E36" w:rsidRDefault="00073490" w:rsidP="0007349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73E36">
              <w:rPr>
                <w:rFonts w:ascii="Times New Roman" w:hAnsi="Times New Roman" w:cs="Times New Roman"/>
                <w:color w:val="392C69"/>
                <w:sz w:val="24"/>
              </w:rPr>
              <w:t>Электронный журнал "Азбука права" | Актуально на 29.03.2022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490" w:rsidRPr="00D73E36" w:rsidRDefault="00073490" w:rsidP="000734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73490" w:rsidRPr="00D73E36" w:rsidRDefault="00073490" w:rsidP="000734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73E36">
        <w:rPr>
          <w:rFonts w:ascii="Times New Roman" w:hAnsi="Times New Roman" w:cs="Times New Roman"/>
          <w:b/>
          <w:sz w:val="40"/>
        </w:rPr>
        <w:t>Как установить пандус в жилом доме?</w:t>
      </w:r>
    </w:p>
    <w:p w:rsidR="00073490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3490" w:rsidRPr="00C54A79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A79">
        <w:rPr>
          <w:rFonts w:ascii="Times New Roman" w:hAnsi="Times New Roman" w:cs="Times New Roman"/>
          <w:sz w:val="24"/>
          <w:szCs w:val="24"/>
        </w:rPr>
        <w:t>Наличие пандуса в жилом доме обусловлено потребностью маломобильных граждан, к которым относятся, в частности, инвалиды и лица с малолетними детьми, использующие детские коляски (</w:t>
      </w:r>
      <w:hyperlink r:id="rId23" w:history="1">
        <w:r w:rsidRPr="00C54A79">
          <w:rPr>
            <w:rFonts w:ascii="Times New Roman" w:hAnsi="Times New Roman" w:cs="Times New Roman"/>
            <w:color w:val="0000FF"/>
            <w:sz w:val="24"/>
            <w:szCs w:val="24"/>
          </w:rPr>
          <w:t>ст. 1</w:t>
        </w:r>
      </w:hyperlink>
      <w:r w:rsidRPr="00C54A79">
        <w:rPr>
          <w:rFonts w:ascii="Times New Roman" w:hAnsi="Times New Roman" w:cs="Times New Roman"/>
          <w:sz w:val="24"/>
          <w:szCs w:val="24"/>
        </w:rPr>
        <w:t xml:space="preserve"> Закона г. Москвы от 17.01.2001 N 3).</w:t>
      </w:r>
    </w:p>
    <w:p w:rsidR="00073490" w:rsidRPr="00C54A79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A79">
        <w:rPr>
          <w:rFonts w:ascii="Times New Roman" w:hAnsi="Times New Roman" w:cs="Times New Roman"/>
          <w:sz w:val="24"/>
          <w:szCs w:val="24"/>
        </w:rPr>
        <w:t>Поскольку в судебной практике нет единообразия по вопросу порядка установки пандусов в многоквартирных домах, рассмотрим один из способов его установки, при котором она осуществляется без привлечения денежных средств собственников помещений в данном доме и в связи с этим не требует проведения общего собрания собственников помещений в МКД (</w:t>
      </w:r>
      <w:hyperlink r:id="rId24" w:history="1">
        <w:r w:rsidRPr="00C54A79">
          <w:rPr>
            <w:rFonts w:ascii="Times New Roman" w:hAnsi="Times New Roman" w:cs="Times New Roman"/>
            <w:color w:val="0000FF"/>
            <w:sz w:val="24"/>
            <w:szCs w:val="24"/>
          </w:rPr>
          <w:t>ч. 4.1 ст. 36</w:t>
        </w:r>
      </w:hyperlink>
      <w:r w:rsidRPr="00C54A79">
        <w:rPr>
          <w:rFonts w:ascii="Times New Roman" w:hAnsi="Times New Roman" w:cs="Times New Roman"/>
          <w:sz w:val="24"/>
          <w:szCs w:val="24"/>
        </w:rPr>
        <w:t xml:space="preserve"> ЖК РФ).</w:t>
      </w:r>
    </w:p>
    <w:p w:rsidR="00073490" w:rsidRPr="00C54A79" w:rsidRDefault="00073490" w:rsidP="00C5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A79">
        <w:rPr>
          <w:rFonts w:ascii="Times New Roman" w:hAnsi="Times New Roman" w:cs="Times New Roman"/>
          <w:sz w:val="24"/>
          <w:szCs w:val="24"/>
        </w:rPr>
        <w:t>Рекомендуем придерживаться следующего алгоритма.</w:t>
      </w:r>
    </w:p>
    <w:p w:rsidR="00073490" w:rsidRPr="00C54A79" w:rsidRDefault="00073490" w:rsidP="00073490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C54A79">
        <w:rPr>
          <w:rFonts w:ascii="Times New Roman" w:hAnsi="Times New Roman" w:cs="Times New Roman"/>
          <w:b/>
          <w:sz w:val="24"/>
          <w:szCs w:val="24"/>
        </w:rPr>
        <w:t>Шаг 1. Обратитесь с заявлением в организацию, осуществляющую управление вашим МКД</w:t>
      </w:r>
    </w:p>
    <w:p w:rsidR="00073490" w:rsidRPr="00C54A79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A79">
        <w:rPr>
          <w:rFonts w:ascii="Times New Roman" w:hAnsi="Times New Roman" w:cs="Times New Roman"/>
          <w:sz w:val="24"/>
          <w:szCs w:val="24"/>
        </w:rPr>
        <w:t>Управление МКД должно обеспечивать благоприятные и безопасные условия проживания граждан, а также надлежащее содержание общего имущества в МКД. В свою очередь, надлежащее содержание общего имущества должно обеспечивать в том числе доступность пользования помещениями и иным имуществом, входящим в состав общего имущества собственников помещений в МКД (</w:t>
      </w:r>
      <w:hyperlink r:id="rId25" w:history="1">
        <w:r w:rsidRPr="00C54A79">
          <w:rPr>
            <w:rFonts w:ascii="Times New Roman" w:hAnsi="Times New Roman" w:cs="Times New Roman"/>
            <w:color w:val="0000FF"/>
            <w:sz w:val="24"/>
            <w:szCs w:val="24"/>
          </w:rPr>
          <w:t>ч. 1</w:t>
        </w:r>
      </w:hyperlink>
      <w:r w:rsidRPr="00C54A79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Pr="00C54A79">
          <w:rPr>
            <w:rFonts w:ascii="Times New Roman" w:hAnsi="Times New Roman" w:cs="Times New Roman"/>
            <w:color w:val="0000FF"/>
            <w:sz w:val="24"/>
            <w:szCs w:val="24"/>
          </w:rPr>
          <w:t>п. 3 ч. 1.1 ст. 161</w:t>
        </w:r>
      </w:hyperlink>
      <w:r w:rsidRPr="00C54A79">
        <w:rPr>
          <w:rFonts w:ascii="Times New Roman" w:hAnsi="Times New Roman" w:cs="Times New Roman"/>
          <w:sz w:val="24"/>
          <w:szCs w:val="24"/>
        </w:rPr>
        <w:t xml:space="preserve"> ЖК РФ).</w:t>
      </w:r>
    </w:p>
    <w:p w:rsidR="00073490" w:rsidRPr="00F532FC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В зависимости от способа управления вашим МКД</w:t>
      </w:r>
      <w:r w:rsidRPr="00F532F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532FC">
        <w:rPr>
          <w:rFonts w:ascii="Times New Roman" w:hAnsi="Times New Roman" w:cs="Times New Roman"/>
          <w:sz w:val="24"/>
          <w:szCs w:val="24"/>
        </w:rPr>
        <w:t xml:space="preserve">(например, управляющей организацией, ТСЖ, жилищным кооперативом) </w:t>
      </w:r>
      <w:r w:rsidRPr="00F532FC">
        <w:rPr>
          <w:rFonts w:ascii="Times New Roman" w:hAnsi="Times New Roman" w:cs="Times New Roman"/>
          <w:b/>
          <w:sz w:val="24"/>
          <w:szCs w:val="24"/>
        </w:rPr>
        <w:t xml:space="preserve">вам необходимо подготовить и подать в соответствующую организацию на имя руководителя заявление с просьбой установить пандус и указанием </w:t>
      </w:r>
      <w:r w:rsidRPr="00F532FC">
        <w:rPr>
          <w:rFonts w:ascii="Times New Roman" w:hAnsi="Times New Roman" w:cs="Times New Roman"/>
          <w:b/>
          <w:sz w:val="24"/>
          <w:szCs w:val="24"/>
        </w:rPr>
        <w:lastRenderedPageBreak/>
        <w:t>подъезда, где это необходимо сделать</w:t>
      </w:r>
      <w:r w:rsidRPr="00F532FC">
        <w:rPr>
          <w:rFonts w:ascii="Times New Roman" w:hAnsi="Times New Roman" w:cs="Times New Roman"/>
          <w:sz w:val="24"/>
          <w:szCs w:val="24"/>
        </w:rPr>
        <w:t xml:space="preserve"> (</w:t>
      </w:r>
      <w:hyperlink r:id="rId27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ч. 1 ст. 15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Закона от 24.11.1995 N 181-ФЗ; </w:t>
      </w:r>
      <w:hyperlink r:id="rId28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п. 5.1 ст. 2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ЖК РФ; </w:t>
      </w:r>
      <w:hyperlink r:id="rId29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п. 23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Правил, утв. Постановлением Правительства РФ от 09.07.2016 N 649).</w:t>
      </w:r>
    </w:p>
    <w:p w:rsidR="00073490" w:rsidRPr="00F532FC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Копию данного заявления желательно также направить в районную управу на имя главы районной управы или главы местной администрации.</w:t>
      </w:r>
    </w:p>
    <w:p w:rsidR="00073490" w:rsidRPr="00F532FC" w:rsidRDefault="00073490" w:rsidP="00073490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Шаг 2. Получите ответ на заявление</w:t>
      </w:r>
    </w:p>
    <w:p w:rsidR="00073490" w:rsidRPr="00F532FC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По общему правилу сроки рассмотрения управляющей организацией вашего обращения, а также форма и порядок направления ответа на него устанавливаются договором управления МКД (</w:t>
      </w:r>
      <w:hyperlink r:id="rId30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ст. 162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ЖК РФ; </w:t>
      </w:r>
      <w:hyperlink r:id="rId31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Верховного Суда РФ от 14.02.2019 N 88-АД19-1).</w:t>
      </w:r>
    </w:p>
    <w:p w:rsidR="00073490" w:rsidRPr="00F532FC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Отказ в установке пандуса может быть вызван, например, технической невозможностью установки пандуса по причине слишком узкого лестничного пролета.</w:t>
      </w:r>
    </w:p>
    <w:p w:rsidR="00073490" w:rsidRPr="00F532FC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Все необходимые технические параметры для проектирования и оборудования пандусов в жилых домах регламентированы СНиПом - </w:t>
      </w:r>
      <w:hyperlink r:id="rId32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СП 59.13330.2020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"Доступность зданий и сооружений для маломобильных групп населения" (</w:t>
      </w:r>
      <w:hyperlink r:id="rId33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п. 1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Приказа Минстроя России от 30.12.2020 N 904/пр).</w:t>
      </w:r>
    </w:p>
    <w:p w:rsidR="00073490" w:rsidRPr="00F532FC" w:rsidRDefault="00073490" w:rsidP="00073490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Шаг 3. Дождитесь установки пандуса или обжалуйте отказ в его установке</w:t>
      </w:r>
    </w:p>
    <w:p w:rsidR="00073490" w:rsidRPr="00F532FC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За защитой своих прав вы вправе обратиться, в частности, в прокуратуру или суд.</w:t>
      </w:r>
    </w:p>
    <w:p w:rsidR="00073490" w:rsidRPr="00F532FC" w:rsidRDefault="00073490" w:rsidP="0007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С целью осуществления надзора за соблюдением ваших прав подготовьте письменную жалобу в прокуратуру. Прокурор рассмотрит вашу жалобу и примет меры по пресечению нарушений ваших прав, а также привлечению к ответственности лиц, нарушивших закон (</w:t>
      </w:r>
      <w:hyperlink r:id="rId34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ст. ст. 21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26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27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Закона от 17.01.1992 N 2202-1).</w:t>
      </w:r>
    </w:p>
    <w:p w:rsidR="00073490" w:rsidRPr="00F532FC" w:rsidRDefault="00073490" w:rsidP="00BD68CA">
      <w:pPr>
        <w:pBdr>
          <w:bottom w:val="single" w:sz="6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В случае отказа в установке пандуса вы вправе также обратиться в суд с иском, в частности, к организации, осуществляющей управление вашим МКД, об обязании ответчика установить пандус.</w:t>
      </w:r>
    </w:p>
    <w:p w:rsidR="00073490" w:rsidRPr="00F532FC" w:rsidRDefault="00073490" w:rsidP="00BD68CA">
      <w:pPr>
        <w:pBdr>
          <w:bottom w:val="single" w:sz="6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68CA" w:rsidRPr="00F532FC" w:rsidRDefault="00BD68CA" w:rsidP="00BD6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2FC">
        <w:rPr>
          <w:rFonts w:ascii="Times New Roman" w:eastAsia="Times New Roman" w:hAnsi="Times New Roman" w:cs="Times New Roman"/>
          <w:sz w:val="24"/>
          <w:szCs w:val="24"/>
        </w:rPr>
        <w:t xml:space="preserve">Документ предоставлен </w:t>
      </w:r>
      <w:hyperlink r:id="rId37" w:history="1">
        <w:r w:rsidRPr="00F532F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F532F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BD68CA" w:rsidRPr="00F532FC" w:rsidRDefault="00BD68CA" w:rsidP="00BD6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8CA" w:rsidRPr="00F532FC" w:rsidRDefault="00BD68CA" w:rsidP="00BD68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D68CA" w:rsidRPr="00F532FC" w:rsidRDefault="00BD68CA" w:rsidP="00BD68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D68CA" w:rsidRPr="00F532FC" w:rsidRDefault="00BD68CA" w:rsidP="00BD68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от 20 февраля 2020 г. N 06-04-06/01/12394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Минфин России в соответствии с поручением Правительства Российской Федерации от 31.01.2020 N ТГ-П12-530 рассмотрел обращение по вопросу разъяснения положений Жилищного </w:t>
      </w:r>
      <w:hyperlink r:id="rId38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кодекса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ЖК РФ) и Федерального </w:t>
      </w:r>
      <w:hyperlink r:id="rId39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(далее - Закон N 131-ФЗ) в части создания условий доступности для инвалидов жилых помещений и общего имущества в многоквартирных домах, и сообщает.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0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N 329 "О Министерстве финансов Российской Федерации", Минфин России не осуществляет разъяснений законодательства Российской Федерации и практики его применения.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Вместе с тем по данному вопросу полагаем возможным отметить следующее.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1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местное самоуправление в Российской Федерации является формой осуществления народом своей власти, обеспечивающей в пределах, установленных </w:t>
      </w:r>
      <w:hyperlink r:id="rId42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а в случаях, установленных федеральными законами, законами субъектов Российской Федерации,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 исходя из интересов населения с учетом исторических и иных местных традиций.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В рамках реформы федеративных отношений и местного самоуправления разграничены расходные обязательства между всеми уровнями публичной власти в Российской Федерации и на их основе закреплены на постоянной основе стабильные доходные источники за федеральным бюджетом, бюджетами субъектов Российской Федерации и местными бюджетами. При этом при определении перечня доходов, в том числе налоговых доходов, подлежащих зачислению в местные </w:t>
      </w:r>
      <w:r w:rsidRPr="00F532FC">
        <w:rPr>
          <w:rFonts w:ascii="Times New Roman" w:hAnsi="Times New Roman" w:cs="Times New Roman"/>
          <w:sz w:val="24"/>
          <w:szCs w:val="24"/>
        </w:rPr>
        <w:lastRenderedPageBreak/>
        <w:t>бюджеты, учитывались такие принципы как равномерность размещения их доходной базы по территории региона, степень их мобильности, взаимосвязь с уровнем благосостояния (доходами и собственностью) населения, проживающего на данной территории.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В случае недостаточности средств местного бюджета бюджетным законодательством Российской Федерации предусмотрено оказание финансовой помощи местным бюджетам из федерального и регионального бюджетов, в том числе путем предоставления местным бюджетам межбюджетных трансфертов, например, в форме дотаций на выравнивание бюджетной обеспеченности муниципальных образований из регионального бюджета; субсидий из федерального и (или) региональных бюджетов в целях софинансирования расходов органов местного самоуправления по решению вопросов местного значения.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 xml:space="preserve">В соответствии со </w:t>
      </w:r>
      <w:hyperlink r:id="rId43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статями 14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- </w:t>
      </w:r>
      <w:hyperlink r:id="rId44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16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 к вопросам местного значения городских поселений, городских округов, муниципальных районов (на территории сельских поселений) относится, в том числе,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законодательством. При этом законами субъекта Российской Федерации указанные вопросы местного значения могут быть сохранены за сельскими поселениями.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 xml:space="preserve">В соответствии со </w:t>
      </w:r>
      <w:hyperlink r:id="rId45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статьей 15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Федерального закона от 24.11.1995 N 181-ФЗ "О социальной защите инвалидов в Российской Федерации" 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(включая инвалидов, использующих кресла-коляски и собак-проводников)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Также сообщаем, что государственные и муниципальные расходы на обеспечение условий инвалидам для беспрепятственного доступа к объектам социальной, инженерной и транспортной инфраструктур осуществляются в пределах бюджетных ассигнований, ежегодно предусматриваемых на эти цели в бюджетах бюджетной системы Российской Федерации. Расходы на проведение указанных мероприятий, не относящиеся к государственным и муниципальным расходам, осуществляются за счет других источников, не запрещенных законодательством Российской Федерации.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Учитывая изложенное, </w:t>
      </w:r>
      <w:r w:rsidRPr="00F532FC">
        <w:rPr>
          <w:rFonts w:ascii="Times New Roman" w:hAnsi="Times New Roman" w:cs="Times New Roman"/>
          <w:b/>
          <w:sz w:val="24"/>
          <w:szCs w:val="24"/>
        </w:rPr>
        <w:t>вопросы, связанные с приспособлением жилых помещений и общего имущества в многоквартирном доме муниципального жилищного фонда к потребностям инвалидов, должны обеспечиваться органами местного самоуправления за счет средств местного бюджета, с учетом возможной финансовой поддержки из вышестоящих бюджетов бюджетной системы Российской Федерации.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 xml:space="preserve">Также отмечаем, что, исходя из </w:t>
      </w:r>
      <w:hyperlink r:id="rId46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подпункта 24 пункта 2 статьи 26.3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Федерального закона от 06.10.1999 N 184-ФЗ "Об общих принципах организации законодательных </w:t>
      </w:r>
      <w:r w:rsidRPr="00F532FC">
        <w:rPr>
          <w:rFonts w:ascii="Times New Roman" w:hAnsi="Times New Roman" w:cs="Times New Roman"/>
          <w:b/>
          <w:sz w:val="24"/>
          <w:szCs w:val="24"/>
        </w:rPr>
        <w:lastRenderedPageBreak/>
        <w:t>(представительных) и исполнительных органов государственной власти субъектов Российской Федерации", социальная поддержка и социальное обслуживание инвалидов относятся к полномочиям органов государственной власти субъекта Российской Федерации по предметам совместного ведения,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бюджета).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 xml:space="preserve">В соответствии с </w:t>
      </w:r>
      <w:hyperlink r:id="rId47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пунктом 5.1 статьи 2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ЖК РФ 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жилище, в том числе обеспечивают инвалидам условия для беспрепятственного доступа к общему имуществу в многоквартирных домах.</w:t>
      </w:r>
    </w:p>
    <w:p w:rsidR="00BD68CA" w:rsidRPr="00F532FC" w:rsidRDefault="00835992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8" w:history="1">
        <w:r w:rsidR="00BD68CA"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Правилами</w:t>
        </w:r>
      </w:hyperlink>
      <w:r w:rsidR="00BD68CA" w:rsidRPr="00F532FC">
        <w:rPr>
          <w:rFonts w:ascii="Times New Roman" w:hAnsi="Times New Roman" w:cs="Times New Roman"/>
          <w:b/>
          <w:sz w:val="24"/>
          <w:szCs w:val="24"/>
        </w:rPr>
        <w:t xml:space="preserve">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09.07.2016 N 649 (далее - Правила N 649), устанавливаются порядок обеспечения условий доступности для инвалидов жилых помещений и общего имущества в многоквартирном доме и требования по приспособлению жилых помещений в многоквартирном доме с учетом потребностей инвалидов.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 xml:space="preserve">Помимо этого, </w:t>
      </w:r>
      <w:hyperlink r:id="rId49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Правила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N 649 применяются к жилым помещениям, входящим в состав жилищного фонда Российской Федерации, жилищного фонда субъектов Российской Федерации, муниципального жилищного фонда, частного жилищного фонда, занимаемым инвалидами и семьями, имеющими детей-инвалидов, и используемым для их постоянного проживания (далее - жилые помещения инвалидов), а также к общему имуществу в многоквартирном доме, в котором расположены указанные жилые помещения (</w:t>
      </w:r>
      <w:hyperlink r:id="rId50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пункт 2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Правил N 649).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Координацию мероприятий по приспособлению жилых помещений инвалидов с учетом потребностей инвалидов обеспечивают: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в отношении жилых помещений инвалидов, входящих в состав жилищного фонда Российской Федерации, - федеральный орган исполнительной власти, осуществляющий полномочия собственника в отношении указанных жилых помещений;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в отношении иных жилых помещений инвалидов - орган государственной власти субъекта Российской Федерации, уполномоченный в соответствии с нормативными правовыми актами субъекта Российской Федерации (</w:t>
      </w:r>
      <w:hyperlink r:id="rId51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пункт 3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Правил N 649).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Одновременно сообщаем, что, по мнению Минфина России, федеральное законодательство в жилищной сфере и оказания социальной поддержки инвалидов нуждается в более четком разграничении полномочий между органами публично-правовой власти.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68CA" w:rsidRPr="00F532FC" w:rsidRDefault="00BD68CA" w:rsidP="00BD68CA">
      <w:pPr>
        <w:pBdr>
          <w:bottom w:val="single" w:sz="6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Л.В.ГОРНИН</w:t>
      </w:r>
    </w:p>
    <w:p w:rsidR="00BD68CA" w:rsidRPr="00F532FC" w:rsidRDefault="00BD68CA" w:rsidP="00BD6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8CA" w:rsidRPr="00F532FC" w:rsidRDefault="00BD68CA" w:rsidP="00BD6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8CA" w:rsidRPr="00F532FC" w:rsidRDefault="00BD68CA" w:rsidP="00BD6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F532FC">
        <w:rPr>
          <w:rFonts w:ascii="Times New Roman" w:eastAsia="Times New Roman" w:hAnsi="Times New Roman" w:cs="Times New Roman"/>
          <w:sz w:val="24"/>
          <w:szCs w:val="24"/>
        </w:rPr>
        <w:t xml:space="preserve">Документ предоставлен </w:t>
      </w:r>
      <w:hyperlink r:id="rId52" w:history="1">
        <w:r w:rsidRPr="00F532F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F532F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BD68CA" w:rsidRPr="00F532FC" w:rsidRDefault="00BD68CA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Вопрос:</w:t>
      </w:r>
      <w:r w:rsidRPr="00F532FC">
        <w:rPr>
          <w:rFonts w:ascii="Times New Roman" w:hAnsi="Times New Roman" w:cs="Times New Roman"/>
          <w:sz w:val="24"/>
          <w:szCs w:val="24"/>
        </w:rPr>
        <w:t xml:space="preserve"> </w:t>
      </w:r>
      <w:r w:rsidRPr="00F532FC">
        <w:rPr>
          <w:rFonts w:ascii="Times New Roman" w:hAnsi="Times New Roman" w:cs="Times New Roman"/>
          <w:b/>
          <w:sz w:val="24"/>
          <w:szCs w:val="24"/>
        </w:rPr>
        <w:t>О реализации ОМСУ мероприятий по приспособлению общего имущества в многоквартирном доме муниципального жилищного фонда к потребностям инвалидов</w:t>
      </w:r>
      <w:r w:rsidRPr="00F532FC">
        <w:rPr>
          <w:rFonts w:ascii="Times New Roman" w:hAnsi="Times New Roman" w:cs="Times New Roman"/>
          <w:sz w:val="24"/>
          <w:szCs w:val="24"/>
        </w:rPr>
        <w:t xml:space="preserve"> в ЗАТО.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1B0110" w:rsidRPr="00F532FC" w:rsidRDefault="001B0110" w:rsidP="00BD68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1B0110" w:rsidRPr="00F532FC" w:rsidRDefault="001B0110" w:rsidP="00BD68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B0110" w:rsidRPr="00F532FC" w:rsidRDefault="001B0110" w:rsidP="00BD68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от 5 марта 2020 г. N 06-04-11/02/16664</w:t>
      </w:r>
    </w:p>
    <w:p w:rsidR="001B0110" w:rsidRPr="00F532FC" w:rsidRDefault="001B0110" w:rsidP="00BD68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Департамент межбюджетных отношений Министерства финансов Российской Федерации рассмотрел обращение от 28.01.2020 о разъяснении порядка исполнения органами местного самоуправления Вилючинского городского округа полномочий по обеспечению доступной среды для инвалидов в части приспособления жилых помещений и общего имущества в многоквартирном доме муниципального жилищного фонда к потребностям инвалидов в рамках выполнения условий </w:t>
      </w:r>
      <w:r w:rsidRPr="00F532FC">
        <w:rPr>
          <w:rFonts w:ascii="Times New Roman" w:hAnsi="Times New Roman" w:cs="Times New Roman"/>
          <w:sz w:val="24"/>
          <w:szCs w:val="24"/>
        </w:rPr>
        <w:lastRenderedPageBreak/>
        <w:t>Соглашения о предоставлении и обеспечении эффективного использования межбюджетных трансфертов, выделяемых из федерального бюджета бюджету края для предоставления бюджету городского округа закрытого административно-территориального образования дотации на компенсацию дополнительных расходов и (или) потерь бюджетов закрытых административно-территориальных образований, связанных с особым режимом безопасного функционирования (далее - Соглашение, ЗАТО), и сообщает.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3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N 329 "О Министерстве финансов Российской Федерации", Минфин России не осуществляет разъяснений законодательства Российской Федерации и практики его применения.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Одновременно по данному вопросу полагаем возможным отметить следующее.</w:t>
      </w:r>
    </w:p>
    <w:p w:rsidR="001B0110" w:rsidRPr="00F532FC" w:rsidRDefault="00835992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4" w:history="1">
        <w:r w:rsidR="001B0110"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Пунктом 5.1 статьи 2</w:t>
        </w:r>
      </w:hyperlink>
      <w:r w:rsidR="001B0110" w:rsidRPr="00F532FC">
        <w:rPr>
          <w:rFonts w:ascii="Times New Roman" w:hAnsi="Times New Roman" w:cs="Times New Roman"/>
          <w:b/>
          <w:sz w:val="24"/>
          <w:szCs w:val="24"/>
        </w:rPr>
        <w:t xml:space="preserve"> Жилищного кодекса Российской Федерации (далее - ЖК) предусмотрено, что 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жилище, в том числе обеспечивают инвалидам условия для беспрепятственного доступа к общему имуществу в многоквартирных домах.</w:t>
      </w:r>
    </w:p>
    <w:p w:rsidR="001B0110" w:rsidRPr="00F532FC" w:rsidRDefault="00835992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5" w:history="1">
        <w:r w:rsidR="001B0110"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Правилами</w:t>
        </w:r>
      </w:hyperlink>
      <w:r w:rsidR="001B0110" w:rsidRPr="00F532FC">
        <w:rPr>
          <w:rFonts w:ascii="Times New Roman" w:hAnsi="Times New Roman" w:cs="Times New Roman"/>
          <w:b/>
          <w:sz w:val="24"/>
          <w:szCs w:val="24"/>
        </w:rPr>
        <w:t xml:space="preserve">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09.07.2016 N 649 (далее - Правила N 649), устанавливаются порядок обеспечения условий доступности для инвалидов жилых помещений и общего имущества в многоквартирном доме и требования по приспособлению жилых помещений в многоквартирном доме с учетом потребностей инвалидов.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Правила N 649 применяются к жилым помещениям, входящим в состав жилищного фонда Российской Федерации, жилищного фонда субъектов Российской Федерации, муниципального жилищного фонда, частного жилищного фонда, занимаемым инвалидами и семьями, имеющими детей-инвалидов, и используемым для их постоянного проживания (далее - жилые помещения инвалидов), а также к общему имуществу в многоквартирном доме, в котором расположены указанные жилые помещения (</w:t>
      </w:r>
      <w:hyperlink r:id="rId56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пункт 2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Правил N 649).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Координацию мероприятий по приспособлению жилых помещений инвалидов с учетом потребностей инвалидов обеспечивают: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в отношении жилых помещений инвалидов, входящих в состав жилищного фонда Российской Федерации, - федеральный орган исполнительной власти, осуществляющий полномочия собственника в отношении указанных жилых помещений;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в отношении иных жилых помещений инвалидов - орган государственной власти субъекта Российской Федерации, уполномоченный в соответствии с нормативными правовыми актами субъекта Российской Федерации (</w:t>
      </w:r>
      <w:hyperlink r:id="rId57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пункт 3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Правил N 649).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 xml:space="preserve">При этом </w:t>
      </w:r>
      <w:hyperlink r:id="rId58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пунктом 6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Правил N 649 предусмотрено, что обследование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осуществляется муниципальными комиссиями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создаваемыми органами местного самоуправления. Указанное обследование проводится в соответствии с планом мероприятий, утвержденным органом местного самоуправления соответствующего муниципального образования.</w:t>
      </w:r>
    </w:p>
    <w:p w:rsidR="001B0110" w:rsidRPr="00F532FC" w:rsidRDefault="00835992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9" w:history="1">
        <w:r w:rsidR="001B0110"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Пунктом 12</w:t>
        </w:r>
      </w:hyperlink>
      <w:r w:rsidR="001B0110" w:rsidRPr="00F532FC">
        <w:rPr>
          <w:rFonts w:ascii="Times New Roman" w:hAnsi="Times New Roman" w:cs="Times New Roman"/>
          <w:b/>
          <w:sz w:val="24"/>
          <w:szCs w:val="24"/>
        </w:rPr>
        <w:t xml:space="preserve"> Правил N 649 установлен минимальный перечень мероприятий по приспособлению жилого помещения и общего имущества в многоквартирном доме, финансирование которых осуществляется за счет средств бюджета субъекта Российской Федерации, бюджетов муниципальных образований в соответствии с утвержденными в установленном порядке государственными и муниципальными программами, направленными на обеспечение социальной поддержки инвалидов.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 в соответствии с </w:t>
      </w:r>
      <w:hyperlink r:id="rId60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подпунктом 24 пункта 2 статьи 26.3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Федерального закона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социальная поддержка и социальное обслуживание инвалидов относятся к полномочиям органов государственной власти субъекта Российской Федерации по предметам совместного ведения,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бюджета).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Поскольку на ЗАТО ограничения в соответствии с </w:t>
      </w:r>
      <w:hyperlink r:id="rId61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136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62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подпунктом "в" пункта 2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Правил компенсации дополнительных расходов и (или) потерь бюджетов закрытых административно-территориальных образований, связанных с особым режимом безопасного функционирования, утвержденных постановлением Правительства Российской Федерации от 18.04.2005 N 232, а также пунктом 2.1 Соглашения, участие органов местного самоуправления в осуществлении государственных полномочий, в том числе в виде предоставления мер социальной поддержки отдельным категориям граждан, будет являться нарушением бюджетного законодательства.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>По мнению Минфина России, вопросы, связанные с приспособлением жилых помещений и общего имущества в многоквартирном доме муниципального жилищного фонда к потребностям инвалидов, нуждаются в более четком разграничении полномочий между органами публично-правовой власти, в связи с чем указанное обращение Минфином России направлено на рассмотрение в Минстрой России и Минюст России для проработки в рамках их компетенции.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Вместе с тем необходимо отметить, что в соответствии со </w:t>
      </w:r>
      <w:hyperlink r:id="rId63" w:history="1">
        <w:r w:rsidRPr="00F532FC">
          <w:rPr>
            <w:rFonts w:ascii="Times New Roman" w:hAnsi="Times New Roman" w:cs="Times New Roman"/>
            <w:color w:val="0000FF"/>
            <w:sz w:val="24"/>
            <w:szCs w:val="24"/>
          </w:rPr>
          <w:t>статьей 36</w:t>
        </w:r>
      </w:hyperlink>
      <w:r w:rsidRPr="00F532FC">
        <w:rPr>
          <w:rFonts w:ascii="Times New Roman" w:hAnsi="Times New Roman" w:cs="Times New Roman"/>
          <w:sz w:val="24"/>
          <w:szCs w:val="24"/>
        </w:rPr>
        <w:t xml:space="preserve"> ЖК собственникам помещений в многоквартирном доме принадлежит на праве общей долевой собственности общее имущество в многоквартирном доме. При этом собственники помещений в многоквартирном доме владеют, пользуются и распоряжаются общим имуществом в многоквартирном доме в установленных жилищным и гражданским законодательством пределах.</w:t>
      </w:r>
    </w:p>
    <w:p w:rsidR="001B0110" w:rsidRPr="00F532FC" w:rsidRDefault="001B0110" w:rsidP="00BD68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0180"/>
        <w:gridCol w:w="113"/>
      </w:tblGrid>
      <w:tr w:rsidR="001B0110" w:rsidRPr="00F532F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110" w:rsidRPr="00F532FC" w:rsidRDefault="001B0110" w:rsidP="00BD68C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110" w:rsidRPr="00F532FC" w:rsidRDefault="001B0110" w:rsidP="00BD68C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0110" w:rsidRPr="00F532FC" w:rsidRDefault="001B0110" w:rsidP="00BD68C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2F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B0110" w:rsidRPr="00F532FC" w:rsidRDefault="001B0110" w:rsidP="00BD68C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2F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В тексте документа, видимо, допущена опечатка: имеется в виду </w:t>
            </w:r>
            <w:hyperlink r:id="rId64" w:history="1">
              <w:r w:rsidRPr="00F532F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 16</w:t>
              </w:r>
            </w:hyperlink>
            <w:r w:rsidRPr="00F532F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Федерального закона от 06.10.2003 N 131-ФЗ.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110" w:rsidRPr="00F532FC" w:rsidRDefault="001B0110" w:rsidP="00BD68C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В соответствии со статьей 16 Закона N 131-ФЗ к вопросам местного значения городских округов относятся в том числе владение, пользование и распоряжение имуществом, находящимся в муниципальной собственности,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sz w:val="24"/>
          <w:szCs w:val="24"/>
        </w:rPr>
        <w:t xml:space="preserve">При этом </w:t>
      </w:r>
      <w:hyperlink r:id="rId65" w:history="1">
        <w:r w:rsidRPr="00F532FC">
          <w:rPr>
            <w:rFonts w:ascii="Times New Roman" w:hAnsi="Times New Roman" w:cs="Times New Roman"/>
            <w:b/>
            <w:color w:val="0000FF"/>
            <w:sz w:val="24"/>
            <w:szCs w:val="24"/>
          </w:rPr>
          <w:t>подпунктом 9.3 пункта 1 статьи 14</w:t>
        </w:r>
      </w:hyperlink>
      <w:r w:rsidRPr="00F532FC">
        <w:rPr>
          <w:rFonts w:ascii="Times New Roman" w:hAnsi="Times New Roman" w:cs="Times New Roman"/>
          <w:b/>
          <w:sz w:val="24"/>
          <w:szCs w:val="24"/>
        </w:rPr>
        <w:t xml:space="preserve"> ЖК к полномочиям органов местного самоуправления в области жилищных отношений отнесены вопросы утверждения порядка и перечня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домах.</w:t>
      </w:r>
    </w:p>
    <w:p w:rsidR="001B0110" w:rsidRPr="00F532FC" w:rsidRDefault="001B0110" w:rsidP="00BD68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FC">
        <w:rPr>
          <w:rFonts w:ascii="Times New Roman" w:hAnsi="Times New Roman" w:cs="Times New Roman"/>
          <w:b/>
          <w:sz w:val="24"/>
          <w:szCs w:val="24"/>
        </w:rPr>
        <w:t>В этой связи считаем возможным реализацию органами местного самоуправления мероприятий по приспособлению общего имущества в многоквартирном доме муниципального жилищного фонда к потребностям инвалидов в рамках реализации вышеуказанных полномочий.</w:t>
      </w:r>
    </w:p>
    <w:p w:rsidR="001B0110" w:rsidRPr="00BD68CA" w:rsidRDefault="001B0110" w:rsidP="00BD68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B0110" w:rsidRPr="00BD68CA" w:rsidRDefault="001B0110" w:rsidP="00BD68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D68CA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1B0110" w:rsidRPr="00BD68CA" w:rsidRDefault="001B0110" w:rsidP="00BD68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D68CA">
        <w:rPr>
          <w:rFonts w:ascii="Times New Roman" w:hAnsi="Times New Roman" w:cs="Times New Roman"/>
          <w:sz w:val="24"/>
          <w:szCs w:val="24"/>
        </w:rPr>
        <w:t>Департамента межбюджетных отношений</w:t>
      </w:r>
    </w:p>
    <w:p w:rsidR="001B0110" w:rsidRPr="00BD68CA" w:rsidRDefault="001B0110" w:rsidP="00BD68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D68CA">
        <w:rPr>
          <w:rFonts w:ascii="Times New Roman" w:hAnsi="Times New Roman" w:cs="Times New Roman"/>
          <w:sz w:val="24"/>
          <w:szCs w:val="24"/>
        </w:rPr>
        <w:t>Д.С.ХВОРОСТУХИНА</w:t>
      </w:r>
    </w:p>
    <w:p w:rsidR="001B0110" w:rsidRPr="00BD68CA" w:rsidRDefault="001B0110" w:rsidP="00BD68CA">
      <w:pPr>
        <w:pBdr>
          <w:bottom w:val="single" w:sz="6" w:space="1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68CA">
        <w:rPr>
          <w:rFonts w:ascii="Times New Roman" w:hAnsi="Times New Roman" w:cs="Times New Roman"/>
          <w:sz w:val="24"/>
          <w:szCs w:val="24"/>
        </w:rPr>
        <w:t>05.03.2020</w:t>
      </w:r>
    </w:p>
    <w:p w:rsidR="00BD68CA" w:rsidRDefault="00BD68CA">
      <w:pPr>
        <w:spacing w:after="1" w:line="220" w:lineRule="atLeast"/>
      </w:pPr>
    </w:p>
    <w:p w:rsidR="00073490" w:rsidRDefault="00073490" w:rsidP="00073490">
      <w:pPr>
        <w:spacing w:after="1" w:line="240" w:lineRule="atLeast"/>
      </w:pPr>
    </w:p>
    <w:sectPr w:rsidR="00073490" w:rsidSect="00233CDE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D84" w:rsidRDefault="00F51D84" w:rsidP="00BC1F31">
      <w:pPr>
        <w:spacing w:after="0" w:line="240" w:lineRule="auto"/>
      </w:pPr>
      <w:r>
        <w:separator/>
      </w:r>
    </w:p>
  </w:endnote>
  <w:endnote w:type="continuationSeparator" w:id="0">
    <w:p w:rsidR="00F51D84" w:rsidRDefault="00F51D84" w:rsidP="00BC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A" w:rsidRDefault="00BD68C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A" w:rsidRDefault="00BD68CA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A" w:rsidRDefault="00BD68C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D84" w:rsidRDefault="00F51D84" w:rsidP="00BC1F31">
      <w:pPr>
        <w:spacing w:after="0" w:line="240" w:lineRule="auto"/>
      </w:pPr>
      <w:r>
        <w:separator/>
      </w:r>
    </w:p>
  </w:footnote>
  <w:footnote w:type="continuationSeparator" w:id="0">
    <w:p w:rsidR="00F51D84" w:rsidRDefault="00F51D84" w:rsidP="00BC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A" w:rsidRDefault="00BD68C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390094"/>
      <w:docPartObj>
        <w:docPartGallery w:val="Page Numbers (Top of Page)"/>
        <w:docPartUnique/>
      </w:docPartObj>
    </w:sdtPr>
    <w:sdtContent>
      <w:p w:rsidR="00BD68CA" w:rsidRDefault="00835992">
        <w:pPr>
          <w:pStyle w:val="a9"/>
          <w:jc w:val="right"/>
        </w:pPr>
        <w:fldSimple w:instr=" PAGE   \* MERGEFORMAT ">
          <w:r w:rsidR="00F532FC">
            <w:rPr>
              <w:noProof/>
            </w:rPr>
            <w:t>4</w:t>
          </w:r>
        </w:fldSimple>
      </w:p>
    </w:sdtContent>
  </w:sdt>
  <w:p w:rsidR="00BD68CA" w:rsidRDefault="00BD68CA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A" w:rsidRDefault="00BD68C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F76"/>
    <w:multiLevelType w:val="multilevel"/>
    <w:tmpl w:val="0172CF2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EF7563"/>
    <w:multiLevelType w:val="multilevel"/>
    <w:tmpl w:val="74CE65A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A65101"/>
    <w:multiLevelType w:val="multilevel"/>
    <w:tmpl w:val="9770440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0D0AD9"/>
    <w:multiLevelType w:val="multilevel"/>
    <w:tmpl w:val="A5D215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E8345D"/>
    <w:multiLevelType w:val="multilevel"/>
    <w:tmpl w:val="1B2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728FF"/>
    <w:multiLevelType w:val="multilevel"/>
    <w:tmpl w:val="D3DC14B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E227F0"/>
    <w:multiLevelType w:val="multilevel"/>
    <w:tmpl w:val="B4745FB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663047"/>
    <w:multiLevelType w:val="multilevel"/>
    <w:tmpl w:val="8F70239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005004"/>
    <w:multiLevelType w:val="multilevel"/>
    <w:tmpl w:val="D29096C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C11E4A"/>
    <w:multiLevelType w:val="multilevel"/>
    <w:tmpl w:val="8E0A76E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726757"/>
    <w:multiLevelType w:val="multilevel"/>
    <w:tmpl w:val="6374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0448FA"/>
    <w:multiLevelType w:val="multilevel"/>
    <w:tmpl w:val="B342589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962ECC"/>
    <w:multiLevelType w:val="multilevel"/>
    <w:tmpl w:val="1A522CE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D23BAA"/>
    <w:multiLevelType w:val="multilevel"/>
    <w:tmpl w:val="616CD45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B563D3"/>
    <w:multiLevelType w:val="multilevel"/>
    <w:tmpl w:val="0E18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25654DB"/>
    <w:multiLevelType w:val="multilevel"/>
    <w:tmpl w:val="2DFEC9E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5D22FA"/>
    <w:multiLevelType w:val="multilevel"/>
    <w:tmpl w:val="0C3493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583A53"/>
    <w:multiLevelType w:val="multilevel"/>
    <w:tmpl w:val="8A764ED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953759"/>
    <w:multiLevelType w:val="hybridMultilevel"/>
    <w:tmpl w:val="465E0E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9006ABF"/>
    <w:multiLevelType w:val="multilevel"/>
    <w:tmpl w:val="C4E6602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9900E3"/>
    <w:multiLevelType w:val="multilevel"/>
    <w:tmpl w:val="6F9A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562C67"/>
    <w:multiLevelType w:val="multilevel"/>
    <w:tmpl w:val="2A36D59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D0033D"/>
    <w:multiLevelType w:val="multilevel"/>
    <w:tmpl w:val="EAFE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302E6"/>
    <w:multiLevelType w:val="multilevel"/>
    <w:tmpl w:val="D2F46FD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9A1B80"/>
    <w:multiLevelType w:val="multilevel"/>
    <w:tmpl w:val="8D7C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18"/>
  </w:num>
  <w:num w:numId="16">
    <w:abstractNumId w:val="15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4"/>
  </w:num>
  <w:num w:numId="21">
    <w:abstractNumId w:val="24"/>
  </w:num>
  <w:num w:numId="22">
    <w:abstractNumId w:val="22"/>
  </w:num>
  <w:num w:numId="23">
    <w:abstractNumId w:val="10"/>
  </w:num>
  <w:num w:numId="24">
    <w:abstractNumId w:val="20"/>
  </w:num>
  <w:num w:numId="25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9C1"/>
    <w:rsid w:val="0000101B"/>
    <w:rsid w:val="0003172D"/>
    <w:rsid w:val="00032899"/>
    <w:rsid w:val="0007257E"/>
    <w:rsid w:val="00073490"/>
    <w:rsid w:val="000B7CF0"/>
    <w:rsid w:val="000C323A"/>
    <w:rsid w:val="0010769A"/>
    <w:rsid w:val="00161E21"/>
    <w:rsid w:val="00175C52"/>
    <w:rsid w:val="001865E9"/>
    <w:rsid w:val="001B0110"/>
    <w:rsid w:val="001E6305"/>
    <w:rsid w:val="001F2E4C"/>
    <w:rsid w:val="00204FE6"/>
    <w:rsid w:val="00233CDE"/>
    <w:rsid w:val="002D7B8C"/>
    <w:rsid w:val="002E1046"/>
    <w:rsid w:val="002E569E"/>
    <w:rsid w:val="002E7D6E"/>
    <w:rsid w:val="002F290A"/>
    <w:rsid w:val="002F3A97"/>
    <w:rsid w:val="003002A8"/>
    <w:rsid w:val="003261A8"/>
    <w:rsid w:val="00373A81"/>
    <w:rsid w:val="00382BF1"/>
    <w:rsid w:val="00384AD1"/>
    <w:rsid w:val="00384E11"/>
    <w:rsid w:val="003F3D04"/>
    <w:rsid w:val="004618FF"/>
    <w:rsid w:val="00462660"/>
    <w:rsid w:val="004631C2"/>
    <w:rsid w:val="0047567F"/>
    <w:rsid w:val="004A4891"/>
    <w:rsid w:val="00561096"/>
    <w:rsid w:val="00587B32"/>
    <w:rsid w:val="00597566"/>
    <w:rsid w:val="00597CA4"/>
    <w:rsid w:val="005C4531"/>
    <w:rsid w:val="005D09C5"/>
    <w:rsid w:val="005D1665"/>
    <w:rsid w:val="0061098D"/>
    <w:rsid w:val="0062391D"/>
    <w:rsid w:val="006345C9"/>
    <w:rsid w:val="00635D96"/>
    <w:rsid w:val="00644769"/>
    <w:rsid w:val="00681CCA"/>
    <w:rsid w:val="00691A80"/>
    <w:rsid w:val="00691BE5"/>
    <w:rsid w:val="00694CB6"/>
    <w:rsid w:val="006A7A52"/>
    <w:rsid w:val="0077412B"/>
    <w:rsid w:val="007863A6"/>
    <w:rsid w:val="0078739E"/>
    <w:rsid w:val="007A127D"/>
    <w:rsid w:val="007C1852"/>
    <w:rsid w:val="007D3D56"/>
    <w:rsid w:val="007F068A"/>
    <w:rsid w:val="00815DB1"/>
    <w:rsid w:val="00835992"/>
    <w:rsid w:val="00845AA1"/>
    <w:rsid w:val="008534DB"/>
    <w:rsid w:val="008B61C9"/>
    <w:rsid w:val="008D44EE"/>
    <w:rsid w:val="008E073D"/>
    <w:rsid w:val="008F669E"/>
    <w:rsid w:val="00903E8F"/>
    <w:rsid w:val="00911928"/>
    <w:rsid w:val="00920C0F"/>
    <w:rsid w:val="0092159A"/>
    <w:rsid w:val="009507B3"/>
    <w:rsid w:val="00956893"/>
    <w:rsid w:val="009820A5"/>
    <w:rsid w:val="009916B0"/>
    <w:rsid w:val="009925BC"/>
    <w:rsid w:val="009E3B1E"/>
    <w:rsid w:val="00A8514A"/>
    <w:rsid w:val="00AA0508"/>
    <w:rsid w:val="00AD1AE1"/>
    <w:rsid w:val="00B001B4"/>
    <w:rsid w:val="00B43E33"/>
    <w:rsid w:val="00B55CEE"/>
    <w:rsid w:val="00B851CD"/>
    <w:rsid w:val="00B91B47"/>
    <w:rsid w:val="00BA33B3"/>
    <w:rsid w:val="00BC083E"/>
    <w:rsid w:val="00BC1F31"/>
    <w:rsid w:val="00BC5979"/>
    <w:rsid w:val="00BC71D8"/>
    <w:rsid w:val="00BD68CA"/>
    <w:rsid w:val="00C00179"/>
    <w:rsid w:val="00C54A79"/>
    <w:rsid w:val="00C65348"/>
    <w:rsid w:val="00C97306"/>
    <w:rsid w:val="00CC6D53"/>
    <w:rsid w:val="00CF4284"/>
    <w:rsid w:val="00D619C1"/>
    <w:rsid w:val="00D95ECB"/>
    <w:rsid w:val="00DA7B25"/>
    <w:rsid w:val="00DE0524"/>
    <w:rsid w:val="00DE4C5E"/>
    <w:rsid w:val="00DF01CB"/>
    <w:rsid w:val="00E34AE2"/>
    <w:rsid w:val="00E36432"/>
    <w:rsid w:val="00E557FC"/>
    <w:rsid w:val="00E62D8F"/>
    <w:rsid w:val="00E63458"/>
    <w:rsid w:val="00E87E1F"/>
    <w:rsid w:val="00ED4A63"/>
    <w:rsid w:val="00ED6181"/>
    <w:rsid w:val="00EE1EE9"/>
    <w:rsid w:val="00F06ECB"/>
    <w:rsid w:val="00F16851"/>
    <w:rsid w:val="00F3434E"/>
    <w:rsid w:val="00F51D84"/>
    <w:rsid w:val="00F532FC"/>
    <w:rsid w:val="00F54144"/>
    <w:rsid w:val="00F60DBA"/>
    <w:rsid w:val="00F60EDE"/>
    <w:rsid w:val="00F8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C1"/>
  </w:style>
  <w:style w:type="paragraph" w:styleId="1">
    <w:name w:val="heading 1"/>
    <w:basedOn w:val="a"/>
    <w:next w:val="a"/>
    <w:link w:val="10"/>
    <w:uiPriority w:val="9"/>
    <w:qFormat/>
    <w:rsid w:val="00D61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61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9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D619C1"/>
    <w:rPr>
      <w:color w:val="0000FF"/>
      <w:u w:val="single"/>
    </w:rPr>
  </w:style>
  <w:style w:type="paragraph" w:customStyle="1" w:styleId="ConsPlusNormal">
    <w:name w:val="ConsPlusNormal"/>
    <w:rsid w:val="00D619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19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D6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9C1"/>
    <w:rPr>
      <w:b/>
      <w:bCs/>
    </w:rPr>
  </w:style>
  <w:style w:type="character" w:customStyle="1" w:styleId="organictitlecontentspan">
    <w:name w:val="organictitlecontentspan"/>
    <w:basedOn w:val="a0"/>
    <w:rsid w:val="00F60DBA"/>
  </w:style>
  <w:style w:type="paragraph" w:styleId="a6">
    <w:name w:val="Balloon Text"/>
    <w:basedOn w:val="a"/>
    <w:link w:val="a7"/>
    <w:uiPriority w:val="99"/>
    <w:semiHidden/>
    <w:unhideWhenUsed/>
    <w:rsid w:val="00AA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50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6266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C1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1F31"/>
  </w:style>
  <w:style w:type="paragraph" w:styleId="ab">
    <w:name w:val="footer"/>
    <w:basedOn w:val="a"/>
    <w:link w:val="ac"/>
    <w:uiPriority w:val="99"/>
    <w:semiHidden/>
    <w:unhideWhenUsed/>
    <w:rsid w:val="00BC1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C1F31"/>
  </w:style>
  <w:style w:type="paragraph" w:customStyle="1" w:styleId="insert">
    <w:name w:val="insert"/>
    <w:basedOn w:val="a"/>
    <w:rsid w:val="005D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tyler">
    <w:name w:val="text-styler"/>
    <w:basedOn w:val="a0"/>
    <w:rsid w:val="005D09C5"/>
  </w:style>
  <w:style w:type="character" w:customStyle="1" w:styleId="misspellerror">
    <w:name w:val="misspell__error"/>
    <w:basedOn w:val="a0"/>
    <w:rsid w:val="005D09C5"/>
  </w:style>
  <w:style w:type="character" w:customStyle="1" w:styleId="button2text">
    <w:name w:val="button2__text"/>
    <w:basedOn w:val="a0"/>
    <w:rsid w:val="005D09C5"/>
  </w:style>
  <w:style w:type="character" w:customStyle="1" w:styleId="path-separator">
    <w:name w:val="path-separator"/>
    <w:basedOn w:val="a0"/>
    <w:rsid w:val="005D09C5"/>
  </w:style>
  <w:style w:type="character" w:customStyle="1" w:styleId="organictextcontentspan">
    <w:name w:val="organictextcontentspan"/>
    <w:basedOn w:val="a0"/>
    <w:rsid w:val="005D09C5"/>
  </w:style>
  <w:style w:type="character" w:customStyle="1" w:styleId="extendedtext-short">
    <w:name w:val="extendedtext-short"/>
    <w:basedOn w:val="a0"/>
    <w:rsid w:val="005D09C5"/>
  </w:style>
  <w:style w:type="character" w:customStyle="1" w:styleId="link">
    <w:name w:val="link"/>
    <w:basedOn w:val="a0"/>
    <w:rsid w:val="005D09C5"/>
  </w:style>
  <w:style w:type="character" w:customStyle="1" w:styleId="extendedtext-full">
    <w:name w:val="extendedtext-full"/>
    <w:basedOn w:val="a0"/>
    <w:rsid w:val="005D09C5"/>
  </w:style>
  <w:style w:type="paragraph" w:customStyle="1" w:styleId="headertext">
    <w:name w:val="headertext"/>
    <w:basedOn w:val="a"/>
    <w:rsid w:val="00E8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8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3F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3F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3F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60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00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77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3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2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4916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6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58005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1718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1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450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340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4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1742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5568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2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482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05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92522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28539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1018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9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491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1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0712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559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5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55537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45421&amp;dst=100068" TargetMode="External"/><Relationship Id="rId18" Type="http://schemas.openxmlformats.org/officeDocument/2006/relationships/hyperlink" Target="https://login.consultant.ru/link/?req=doc&amp;base=LAW&amp;n=345421&amp;dst=100016" TargetMode="External"/><Relationship Id="rId26" Type="http://schemas.openxmlformats.org/officeDocument/2006/relationships/hyperlink" Target="https://login.consultant.ru/link/?req=doc&amp;base=LAW&amp;n=400018&amp;dst=101112" TargetMode="External"/><Relationship Id="rId39" Type="http://schemas.openxmlformats.org/officeDocument/2006/relationships/hyperlink" Target="https://login.consultant.ru/link/?req=doc&amp;base=LAW&amp;n=405832" TargetMode="External"/><Relationship Id="rId21" Type="http://schemas.openxmlformats.org/officeDocument/2006/relationships/hyperlink" Target="https://login.consultant.ru/link/?req=doc&amp;base=LAW&amp;n=356298&amp;dst=100006" TargetMode="External"/><Relationship Id="rId34" Type="http://schemas.openxmlformats.org/officeDocument/2006/relationships/hyperlink" Target="https://login.consultant.ru/link/?req=doc&amp;base=LAW&amp;n=378043&amp;dst=100111" TargetMode="External"/><Relationship Id="rId42" Type="http://schemas.openxmlformats.org/officeDocument/2006/relationships/hyperlink" Target="https://login.consultant.ru/link/?req=doc&amp;base=LAW&amp;n=2875" TargetMode="External"/><Relationship Id="rId47" Type="http://schemas.openxmlformats.org/officeDocument/2006/relationships/hyperlink" Target="https://login.consultant.ru/link/?req=doc&amp;base=LAW&amp;n=400018&amp;dst=601" TargetMode="External"/><Relationship Id="rId50" Type="http://schemas.openxmlformats.org/officeDocument/2006/relationships/hyperlink" Target="https://login.consultant.ru/link/?req=doc&amp;base=LAW&amp;n=345421&amp;dst=100019" TargetMode="External"/><Relationship Id="rId55" Type="http://schemas.openxmlformats.org/officeDocument/2006/relationships/hyperlink" Target="https://login.consultant.ru/link/?req=doc&amp;base=LAW&amp;n=201885&amp;dst=100018" TargetMode="External"/><Relationship Id="rId63" Type="http://schemas.openxmlformats.org/officeDocument/2006/relationships/hyperlink" Target="https://login.consultant.ru/link/?req=doc&amp;base=LAW&amp;n=344848&amp;dst=100268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3608&amp;dst=63" TargetMode="External"/><Relationship Id="rId29" Type="http://schemas.openxmlformats.org/officeDocument/2006/relationships/hyperlink" Target="https://login.consultant.ru/link/?req=doc&amp;base=LAW&amp;n=345421&amp;dst=100081" TargetMode="External"/><Relationship Id="rId11" Type="http://schemas.openxmlformats.org/officeDocument/2006/relationships/hyperlink" Target="https://login.consultant.ru/link/?req=doc&amp;base=LAW&amp;n=345421&amp;dst=100016" TargetMode="External"/><Relationship Id="rId24" Type="http://schemas.openxmlformats.org/officeDocument/2006/relationships/hyperlink" Target="https://login.consultant.ru/link/?req=doc&amp;base=LAW&amp;n=400018&amp;dst=101721" TargetMode="External"/><Relationship Id="rId32" Type="http://schemas.openxmlformats.org/officeDocument/2006/relationships/hyperlink" Target="https://login.consultant.ru/link/?req=doc&amp;base=STR&amp;n=26658" TargetMode="External"/><Relationship Id="rId37" Type="http://schemas.openxmlformats.org/officeDocument/2006/relationships/hyperlink" Target="https://www.consultant.ru" TargetMode="External"/><Relationship Id="rId40" Type="http://schemas.openxmlformats.org/officeDocument/2006/relationships/hyperlink" Target="https://login.consultant.ru/link/?req=doc&amp;base=LAW&amp;n=401172&amp;dst=100017" TargetMode="External"/><Relationship Id="rId45" Type="http://schemas.openxmlformats.org/officeDocument/2006/relationships/hyperlink" Target="https://login.consultant.ru/link/?req=doc&amp;base=LAW&amp;n=394335&amp;dst=252" TargetMode="External"/><Relationship Id="rId53" Type="http://schemas.openxmlformats.org/officeDocument/2006/relationships/hyperlink" Target="https://login.consultant.ru/link/?req=doc&amp;base=LAW&amp;n=344904&amp;dst=100023" TargetMode="External"/><Relationship Id="rId58" Type="http://schemas.openxmlformats.org/officeDocument/2006/relationships/hyperlink" Target="https://login.consultant.ru/link/?req=doc&amp;base=LAW&amp;n=201885&amp;dst=100038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PBI&amp;n=241949&amp;dst=100030" TargetMode="External"/><Relationship Id="rId23" Type="http://schemas.openxmlformats.org/officeDocument/2006/relationships/hyperlink" Target="https://login.consultant.ru/link/?req=doc&amp;base=MLAW&amp;n=191497&amp;dst=100010" TargetMode="External"/><Relationship Id="rId28" Type="http://schemas.openxmlformats.org/officeDocument/2006/relationships/hyperlink" Target="https://login.consultant.ru/link/?req=doc&amp;base=LAW&amp;n=400018&amp;dst=601" TargetMode="External"/><Relationship Id="rId36" Type="http://schemas.openxmlformats.org/officeDocument/2006/relationships/hyperlink" Target="https://login.consultant.ru/link/?req=doc&amp;base=LAW&amp;n=378043&amp;dst=100151" TargetMode="External"/><Relationship Id="rId49" Type="http://schemas.openxmlformats.org/officeDocument/2006/relationships/hyperlink" Target="https://login.consultant.ru/link/?req=doc&amp;base=LAW&amp;n=345421&amp;dst=100016" TargetMode="External"/><Relationship Id="rId57" Type="http://schemas.openxmlformats.org/officeDocument/2006/relationships/hyperlink" Target="https://login.consultant.ru/link/?req=doc&amp;base=LAW&amp;n=201885&amp;dst=100021" TargetMode="External"/><Relationship Id="rId61" Type="http://schemas.openxmlformats.org/officeDocument/2006/relationships/hyperlink" Target="https://login.consultant.ru/link/?req=doc&amp;base=LAW&amp;n=327958&amp;dst=5660" TargetMode="External"/><Relationship Id="rId10" Type="http://schemas.openxmlformats.org/officeDocument/2006/relationships/hyperlink" Target="https://login.consultant.ru/link/?req=doc&amp;base=LAW&amp;n=400018&amp;dst=601" TargetMode="External"/><Relationship Id="rId19" Type="http://schemas.openxmlformats.org/officeDocument/2006/relationships/hyperlink" Target="https://login.consultant.ru/link/?req=doc&amp;base=LAW&amp;n=345421&amp;dst=100016" TargetMode="External"/><Relationship Id="rId31" Type="http://schemas.openxmlformats.org/officeDocument/2006/relationships/hyperlink" Target="https://login.consultant.ru/link/?req=doc&amp;base=ARB&amp;n=574317&amp;dst=100026" TargetMode="External"/><Relationship Id="rId44" Type="http://schemas.openxmlformats.org/officeDocument/2006/relationships/hyperlink" Target="https://login.consultant.ru/link/?req=doc&amp;base=LAW&amp;n=405832&amp;dst=101356" TargetMode="External"/><Relationship Id="rId52" Type="http://schemas.openxmlformats.org/officeDocument/2006/relationships/hyperlink" Target="https://www.consultant.ru" TargetMode="External"/><Relationship Id="rId60" Type="http://schemas.openxmlformats.org/officeDocument/2006/relationships/hyperlink" Target="https://login.consultant.ru/link/?req=doc&amp;base=LAW&amp;n=341979&amp;dst=63" TargetMode="External"/><Relationship Id="rId65" Type="http://schemas.openxmlformats.org/officeDocument/2006/relationships/hyperlink" Target="https://login.consultant.ru/link/?req=doc&amp;base=LAW&amp;n=344848&amp;dst=101692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45421&amp;dst=100016" TargetMode="External"/><Relationship Id="rId14" Type="http://schemas.openxmlformats.org/officeDocument/2006/relationships/hyperlink" Target="https://login.consultant.ru/link/?req=doc&amp;base=LAW&amp;n=345421&amp;dst=100089" TargetMode="External"/><Relationship Id="rId22" Type="http://schemas.openxmlformats.org/officeDocument/2006/relationships/hyperlink" Target="https://www.consultant.ru" TargetMode="External"/><Relationship Id="rId27" Type="http://schemas.openxmlformats.org/officeDocument/2006/relationships/hyperlink" Target="https://login.consultant.ru/link/?req=doc&amp;base=LAW&amp;n=394335&amp;dst=254" TargetMode="External"/><Relationship Id="rId30" Type="http://schemas.openxmlformats.org/officeDocument/2006/relationships/hyperlink" Target="https://login.consultant.ru/link/?req=doc&amp;base=LAW&amp;n=400018&amp;dst=100983" TargetMode="External"/><Relationship Id="rId35" Type="http://schemas.openxmlformats.org/officeDocument/2006/relationships/hyperlink" Target="https://login.consultant.ru/link/?req=doc&amp;base=LAW&amp;n=378043&amp;dst=100636" TargetMode="External"/><Relationship Id="rId43" Type="http://schemas.openxmlformats.org/officeDocument/2006/relationships/hyperlink" Target="https://login.consultant.ru/link/?req=doc&amp;base=LAW&amp;n=405832&amp;dst=425" TargetMode="External"/><Relationship Id="rId48" Type="http://schemas.openxmlformats.org/officeDocument/2006/relationships/hyperlink" Target="https://login.consultant.ru/link/?req=doc&amp;base=LAW&amp;n=345421&amp;dst=100016" TargetMode="External"/><Relationship Id="rId56" Type="http://schemas.openxmlformats.org/officeDocument/2006/relationships/hyperlink" Target="https://login.consultant.ru/link/?req=doc&amp;base=LAW&amp;n=201885&amp;dst=100019" TargetMode="External"/><Relationship Id="rId64" Type="http://schemas.openxmlformats.org/officeDocument/2006/relationships/hyperlink" Target="https://login.consultant.ru/link/?req=doc&amp;base=LAW&amp;n=342037&amp;dst=101356" TargetMode="External"/><Relationship Id="rId69" Type="http://schemas.openxmlformats.org/officeDocument/2006/relationships/footer" Target="footer2.xml"/><Relationship Id="rId8" Type="http://schemas.openxmlformats.org/officeDocument/2006/relationships/hyperlink" Target="http://consultantugra.ru/klientam/goryachaya-liniya/reglament-linii-konsultacij/" TargetMode="External"/><Relationship Id="rId51" Type="http://schemas.openxmlformats.org/officeDocument/2006/relationships/hyperlink" Target="https://login.consultant.ru/link/?req=doc&amp;base=LAW&amp;n=345421&amp;dst=100021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345421&amp;dst=100019" TargetMode="External"/><Relationship Id="rId17" Type="http://schemas.openxmlformats.org/officeDocument/2006/relationships/hyperlink" Target="https://login.consultant.ru/link/?req=doc&amp;base=LAW&amp;n=400018&amp;dst=601" TargetMode="External"/><Relationship Id="rId25" Type="http://schemas.openxmlformats.org/officeDocument/2006/relationships/hyperlink" Target="https://login.consultant.ru/link/?req=doc&amp;base=LAW&amp;n=400018&amp;dst=101108" TargetMode="External"/><Relationship Id="rId33" Type="http://schemas.openxmlformats.org/officeDocument/2006/relationships/hyperlink" Target="https://login.consultant.ru/link/?req=doc&amp;base=LAW&amp;n=378331&amp;dst=100005" TargetMode="External"/><Relationship Id="rId38" Type="http://schemas.openxmlformats.org/officeDocument/2006/relationships/hyperlink" Target="https://login.consultant.ru/link/?req=doc&amp;base=LAW&amp;n=400018" TargetMode="External"/><Relationship Id="rId46" Type="http://schemas.openxmlformats.org/officeDocument/2006/relationships/hyperlink" Target="https://login.consultant.ru/link/?req=doc&amp;base=LAW&amp;n=383608&amp;dst=63" TargetMode="External"/><Relationship Id="rId59" Type="http://schemas.openxmlformats.org/officeDocument/2006/relationships/hyperlink" Target="https://login.consultant.ru/link/?req=doc&amp;base=LAW&amp;n=201885&amp;dst=100060" TargetMode="External"/><Relationship Id="rId67" Type="http://schemas.openxmlformats.org/officeDocument/2006/relationships/header" Target="header2.xml"/><Relationship Id="rId20" Type="http://schemas.openxmlformats.org/officeDocument/2006/relationships/hyperlink" Target="https://login.consultant.ru/link/?req=doc&amp;base=LAW&amp;n=345421&amp;dst=100019" TargetMode="External"/><Relationship Id="rId41" Type="http://schemas.openxmlformats.org/officeDocument/2006/relationships/hyperlink" Target="https://login.consultant.ru/link/?req=doc&amp;base=LAW&amp;n=405832" TargetMode="External"/><Relationship Id="rId54" Type="http://schemas.openxmlformats.org/officeDocument/2006/relationships/hyperlink" Target="https://login.consultant.ru/link/?req=doc&amp;base=LAW&amp;n=344848&amp;dst=601" TargetMode="External"/><Relationship Id="rId62" Type="http://schemas.openxmlformats.org/officeDocument/2006/relationships/hyperlink" Target="https://login.consultant.ru/link/?req=doc&amp;base=LAW&amp;n=341945&amp;dst=132" TargetMode="External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39939-06E0-472A-817D-D0D89726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7</Pages>
  <Words>4320</Words>
  <Characters>24626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osb13</dc:creator>
  <cp:keywords/>
  <dc:description/>
  <cp:lastModifiedBy>osb13</cp:lastModifiedBy>
  <cp:revision>66</cp:revision>
  <dcterms:created xsi:type="dcterms:W3CDTF">2022-03-25T13:07:00Z</dcterms:created>
  <dcterms:modified xsi:type="dcterms:W3CDTF">2022-04-01T09:37:00Z</dcterms:modified>
</cp:coreProperties>
</file>