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0" w:rsidRPr="000734FF" w:rsidRDefault="008F7B10" w:rsidP="008F7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Информация  предоставлен</w:t>
      </w:r>
      <w:proofErr w:type="gramStart"/>
      <w:r w:rsidRPr="000734F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734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7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734FF">
        <w:rPr>
          <w:rFonts w:ascii="Times New Roman" w:hAnsi="Times New Roman" w:cs="Times New Roman"/>
          <w:sz w:val="24"/>
          <w:szCs w:val="24"/>
        </w:rPr>
        <w:t>».</w:t>
      </w:r>
    </w:p>
    <w:p w:rsidR="00B779EC" w:rsidRPr="000734FF" w:rsidRDefault="008F7B10" w:rsidP="00B779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6" w:history="1">
        <w:r w:rsidRPr="000734FF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 w:rsidR="00B779EC" w:rsidRPr="00073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7B10" w:rsidRPr="000734FF" w:rsidRDefault="008F7B10" w:rsidP="008F7B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B10" w:rsidTr="008F7B1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F7B10" w:rsidRDefault="008F7B10" w:rsidP="003A71EB">
            <w:pPr>
              <w:pStyle w:val="ConsPlusNormal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Актуально на </w:t>
            </w:r>
            <w:r w:rsidR="00BB6CC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0</w:t>
            </w:r>
            <w:r w:rsidR="003A71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3</w:t>
            </w:r>
            <w:r w:rsidR="00BB6CC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.2022  г.</w:t>
            </w:r>
          </w:p>
        </w:tc>
      </w:tr>
    </w:tbl>
    <w:p w:rsidR="00285A32" w:rsidRPr="00285A32" w:rsidRDefault="000C4B0F" w:rsidP="0028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6C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3C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7B10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="008F7B10">
        <w:rPr>
          <w:rFonts w:ascii="Times New Roman" w:hAnsi="Times New Roman" w:cs="Times New Roman"/>
          <w:sz w:val="24"/>
          <w:szCs w:val="24"/>
        </w:rPr>
        <w:t xml:space="preserve"> </w:t>
      </w:r>
      <w:r w:rsidR="00C41298" w:rsidRPr="00272276">
        <w:rPr>
          <w:rFonts w:ascii="Times New Roman" w:hAnsi="Times New Roman" w:cs="Times New Roman"/>
          <w:sz w:val="24"/>
          <w:szCs w:val="24"/>
        </w:rPr>
        <w:t xml:space="preserve"> </w:t>
      </w:r>
      <w:r w:rsidR="00285A32" w:rsidRPr="00285A32">
        <w:rPr>
          <w:rFonts w:ascii="Times New Roman" w:hAnsi="Times New Roman" w:cs="Times New Roman"/>
          <w:sz w:val="24"/>
          <w:szCs w:val="24"/>
        </w:rPr>
        <w:t>Может ли НКО делать пожертвование другой НКО? Причем из средств, полученных ею в качестве пожертвования на ведение уставных целей</w:t>
      </w:r>
      <w:r w:rsidR="00285A32">
        <w:rPr>
          <w:rFonts w:ascii="Times New Roman" w:hAnsi="Times New Roman" w:cs="Times New Roman"/>
          <w:sz w:val="24"/>
          <w:szCs w:val="24"/>
        </w:rPr>
        <w:t>.</w:t>
      </w:r>
    </w:p>
    <w:p w:rsidR="002A7BF5" w:rsidRDefault="002A7BF5" w:rsidP="000B6C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38A6" w:rsidRPr="00CB38A6" w:rsidRDefault="00883C6E" w:rsidP="000B6C8B">
      <w:pPr>
        <w:spacing w:after="0" w:line="240" w:lineRule="auto"/>
        <w:ind w:firstLine="709"/>
        <w:rPr>
          <w:rStyle w:val="extendedtext-full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7B10" w:rsidRPr="00D13FEA">
        <w:rPr>
          <w:rFonts w:ascii="Times New Roman" w:hAnsi="Times New Roman" w:cs="Times New Roman"/>
          <w:b/>
          <w:sz w:val="28"/>
          <w:szCs w:val="28"/>
        </w:rPr>
        <w:t>Сообщаем</w:t>
      </w:r>
      <w:r w:rsidR="008F7B10" w:rsidRPr="00D13FEA">
        <w:rPr>
          <w:rFonts w:ascii="Times New Roman" w:hAnsi="Times New Roman" w:cs="Times New Roman"/>
          <w:b/>
          <w:sz w:val="24"/>
          <w:szCs w:val="24"/>
        </w:rPr>
        <w:t>:</w:t>
      </w:r>
      <w:r w:rsidR="008F7B10" w:rsidRPr="00D13FEA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0EFD">
        <w:rPr>
          <w:sz w:val="40"/>
          <w:szCs w:val="40"/>
        </w:rPr>
        <w:t xml:space="preserve"> </w:t>
      </w:r>
    </w:p>
    <w:tbl>
      <w:tblPr>
        <w:tblW w:w="5007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"/>
        <w:gridCol w:w="20"/>
        <w:gridCol w:w="10435"/>
        <w:gridCol w:w="20"/>
      </w:tblGrid>
      <w:tr w:rsidR="008F7B10" w:rsidRPr="00D13FEA" w:rsidTr="00885B37">
        <w:tc>
          <w:tcPr>
            <w:tcW w:w="6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CB38A6" w:rsidRDefault="008F7B10" w:rsidP="000B6C8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CB38A6" w:rsidRDefault="008F7B10" w:rsidP="000B6C8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5" w:type="dxa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6229B" w:rsidRDefault="00F6229B" w:rsidP="009A1E93">
            <w:pPr>
              <w:spacing w:before="240" w:after="1" w:line="240" w:lineRule="atLeast"/>
              <w:ind w:firstLine="540"/>
              <w:jc w:val="both"/>
            </w:pPr>
            <w:bookmarkStart w:id="0" w:name="P1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«… Если законом не установлен иной порядок,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</w:t>
            </w:r>
            <w:r w:rsidR="009A1E93">
              <w:rPr>
                <w:rFonts w:ascii="Times New Roman" w:hAnsi="Times New Roman" w:cs="Times New Roman"/>
                <w:sz w:val="24"/>
              </w:rPr>
              <w:t xml:space="preserve">…» </w:t>
            </w:r>
          </w:p>
          <w:p w:rsidR="00F6229B" w:rsidRPr="00F6229B" w:rsidRDefault="00F6229B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Источник: </w:t>
            </w:r>
            <w:r w:rsidRPr="002A292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п.</w:t>
            </w:r>
            <w:r w:rsidR="002A292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2A292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4 ст. </w:t>
            </w:r>
            <w:r w:rsidR="002A292C" w:rsidRPr="002A292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582</w:t>
            </w:r>
            <w:r w:rsidRPr="002A292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"Гражданский кодекс Российской Федерации (часть вторая)"</w:t>
            </w:r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от 26.01.1996 N 14-ФЗ (ред. от 01.07.2021, с </w:t>
            </w:r>
            <w:proofErr w:type="spellStart"/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изм</w:t>
            </w:r>
            <w:proofErr w:type="spellEnd"/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. от 08.07.2021) {</w:t>
            </w:r>
            <w:proofErr w:type="spellStart"/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КонсультантПлюс</w:t>
            </w:r>
            <w:proofErr w:type="spellEnd"/>
            <w:r w:rsidRPr="00F6229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}</w:t>
            </w:r>
          </w:p>
          <w:p w:rsidR="00F6229B" w:rsidRDefault="00F6229B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2" w:rsidRPr="009A1E93" w:rsidRDefault="000859C4" w:rsidP="00F622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285A32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32" w:rsidRPr="009A1E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Правовое регулирование пожертвований установлено гражданским законодательством</w:t>
            </w:r>
            <w:r w:rsidR="00285A32" w:rsidRPr="009A1E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85A32" w:rsidRPr="00E76288" w:rsidRDefault="00285A32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9A1E9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статьей 582</w:t>
              </w:r>
            </w:hyperlink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Гражданского кодекса Российской Федерации пожертвованием признается дарение вещи или права в общеполезных целях</w:t>
            </w: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A32" w:rsidRPr="009A1E93" w:rsidRDefault="00285A32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пожертвование имущества должно быть обусловлено жертвователем использованием этого имущества по определенному назначению</w:t>
            </w:r>
            <w:r w:rsidRPr="009A1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A32" w:rsidRPr="00E76288" w:rsidRDefault="00285A32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</w:t>
            </w:r>
            <w:r w:rsidR="000859C4" w:rsidRPr="00E762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85A32" w:rsidRPr="00E76288" w:rsidRDefault="00285A32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правового регулирования благотворительной деятельности,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 устанавливает Федеральный </w:t>
            </w:r>
            <w:hyperlink r:id="rId8" w:history="1">
              <w:r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от 11.08.1995 N 135-ФЗ "О благотворительной деятельности и добровольчестве (</w:t>
            </w:r>
            <w:proofErr w:type="spellStart"/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)" (далее - Федеральный закон N 135-ФЗ).</w:t>
            </w:r>
            <w:proofErr w:type="gramEnd"/>
          </w:p>
          <w:p w:rsidR="00285A32" w:rsidRPr="009A1E93" w:rsidRDefault="00285A32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Согласно </w:t>
            </w:r>
            <w:hyperlink r:id="rId9" w:history="1">
              <w:r w:rsidRPr="009A1E9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статье 5</w:t>
              </w:r>
            </w:hyperlink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N 135-ФЗ благотворители вправе определять цели и порядок использования своих пожертвований.</w:t>
            </w:r>
          </w:p>
          <w:p w:rsidR="00285A32" w:rsidRPr="00E76288" w:rsidRDefault="00285A32" w:rsidP="00011A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документом, определяющим направления использования средств бюджетным учреждением, является план финансово-хозяйственной деятельности государственного учреждения, составляемый и утверждаемый в порядке, установленном органом, осуществляющим функции и полномочия учредителя в отношении бюджетного учреждения</w:t>
            </w:r>
            <w:r w:rsidR="000859C4" w:rsidRPr="00011AD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0" w:history="1">
              <w:r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                </w:t>
              </w:r>
              <w:r w:rsidR="000859C4"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Источник: </w:t>
              </w:r>
              <w:proofErr w:type="gram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{Вопрос:</w:t>
              </w:r>
              <w:proofErr w:type="gram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О ведении бухгалтерского учета бюджетными учреждениями при получении пожертвований и осуществлении операций с ними. </w:t>
              </w:r>
              <w:proofErr w:type="gram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(</w:t>
              </w:r>
              <w:r w:rsidRPr="00011ADA">
                <w:rPr>
                  <w:rFonts w:ascii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Письмо Минфина России от 28.02.2020 N 02-06-05/14804</w:t>
              </w:r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) {</w:t>
              </w:r>
              <w:proofErr w:type="spell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КонсультантПлюс</w:t>
              </w:r>
              <w:proofErr w:type="spell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}}</w:t>
              </w:r>
            </w:hyperlink>
            <w:r w:rsidRPr="00E76288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br/>
            </w:r>
            <w:proofErr w:type="gramEnd"/>
          </w:p>
          <w:p w:rsidR="00285A32" w:rsidRPr="00E76288" w:rsidRDefault="000859C4" w:rsidP="00E76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285A32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="00285A32"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582</w:t>
              </w:r>
            </w:hyperlink>
            <w:r w:rsidR="00285A32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пожертвованием признается дарение вещи или права в общеполезных целях. При этом </w:t>
            </w:r>
            <w:r w:rsidR="00285A32"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пожертвование имущества должно быть обусловлено жертвователем использованием этого имущества по определенному назначению</w:t>
            </w:r>
            <w:r w:rsidR="00285A32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285A32"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части 3 статьи 582</w:t>
              </w:r>
            </w:hyperlink>
            <w:r w:rsidR="00285A32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Федерации).</w:t>
            </w:r>
          </w:p>
          <w:p w:rsidR="00E76288" w:rsidRPr="00E76288" w:rsidRDefault="00285A32" w:rsidP="00885B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3" w:history="1">
              <w:r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абзацу второму части 3 статьи 582</w:t>
              </w:r>
            </w:hyperlink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в соответствующих целях, установленных жертвователем</w:t>
            </w:r>
            <w:r w:rsidR="00E76288"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hyperlink r:id="rId14" w:history="1">
              <w:r w:rsidRPr="00E762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                 </w:t>
              </w:r>
              <w:r w:rsidR="00E76288"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Источник: </w:t>
              </w:r>
              <w:proofErr w:type="gramStart"/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{Вопрос:</w:t>
              </w:r>
              <w:proofErr w:type="gramEnd"/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Об отражении бюджетным учреждением нефинансовых активов, полученных в качестве благотворительных пожертвований, которые будут использоваться для выполнения государственного (муниципального) задания. </w:t>
              </w:r>
              <w:proofErr w:type="gramStart"/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(</w:t>
              </w:r>
              <w:r w:rsidRPr="00885B37">
                <w:rPr>
                  <w:rFonts w:ascii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Письмо Минфина России от 26.11.2021 N 02-07-10/95807</w:t>
              </w:r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) {</w:t>
              </w:r>
              <w:proofErr w:type="spellStart"/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КонсультантПлюс</w:t>
              </w:r>
              <w:proofErr w:type="spellEnd"/>
              <w:r w:rsidRPr="00885B37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}}</w:t>
              </w:r>
            </w:hyperlink>
            <w:r w:rsidRPr="00E76288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br/>
            </w:r>
            <w:proofErr w:type="gramEnd"/>
          </w:p>
          <w:p w:rsidR="00011ADA" w:rsidRPr="00011ADA" w:rsidRDefault="00011ADA" w:rsidP="00011ADA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«…При пожертвовании имущества юридическим лицам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жертвователь вправе </w:t>
            </w:r>
            <w:proofErr w:type="gramStart"/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условие</w:t>
            </w:r>
            <w:proofErr w:type="gramEnd"/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использовании такого имущества по определенному назначению.</w:t>
            </w: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организация, принимающая пожертвование, должна вести обособленный учет всех операций по использованию пожертвованного имущества. Стоит отметить, что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если использование имущества в соответствии с указанным жертвователем назначением невозможно</w:t>
            </w:r>
            <w:r w:rsidRPr="0001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(к примеру, вследствие изменившихся обстоятельств),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то оно может быть использовано по другому назначению лишь с согласия жертвователя, а в случае смерти, ликвидации жертвователя - по решению суда</w:t>
            </w:r>
            <w:r w:rsidRPr="00011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hyperlink r:id="rId15" w:history="1">
              <w:r w:rsidRPr="00011A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11A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ст. 582</w:t>
              </w:r>
            </w:hyperlink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 ГК РФ).</w:t>
            </w:r>
          </w:p>
          <w:p w:rsidR="00E76288" w:rsidRPr="00E76288" w:rsidRDefault="00011ADA" w:rsidP="00011ADA">
            <w:pPr>
              <w:spacing w:after="0" w:line="240" w:lineRule="auto"/>
              <w:ind w:firstLine="5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Жертвователь имеет право отменить пожертвование,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если использование пожертвованного имущества осуществляется не в соответствии с обозначенным им назначением или изменение этого назначения производится без его согласия</w:t>
            </w:r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011A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011A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ст. 582</w:t>
              </w:r>
            </w:hyperlink>
            <w:r w:rsidRPr="00011ADA">
              <w:rPr>
                <w:rFonts w:ascii="Times New Roman" w:hAnsi="Times New Roman" w:cs="Times New Roman"/>
                <w:sz w:val="24"/>
                <w:szCs w:val="24"/>
              </w:rPr>
              <w:t xml:space="preserve"> ГК РФ)…»</w:t>
            </w:r>
            <w:hyperlink r:id="rId19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</w:rPr>
                <w:br/>
                <w:t xml:space="preserve">        </w:t>
              </w:r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Источник: "Годовой отчет для учреждений образования - 2021" (под общ</w:t>
              </w:r>
              <w:proofErr w:type="gram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.</w:t>
              </w:r>
              <w:proofErr w:type="gram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</w:t>
              </w:r>
              <w:proofErr w:type="gram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р</w:t>
              </w:r>
              <w:proofErr w:type="gram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ед. д. э. н. Ю.А. Васильева) ("</w:t>
              </w:r>
              <w:proofErr w:type="spell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БиТуБи</w:t>
              </w:r>
              <w:proofErr w:type="spell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", 2021) {</w:t>
              </w:r>
              <w:proofErr w:type="spellStart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КонсультантПлюс</w:t>
              </w:r>
              <w:proofErr w:type="spellEnd"/>
              <w:r w:rsidRPr="00011ADA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}</w:t>
              </w:r>
            </w:hyperlink>
            <w:r>
              <w:rPr>
                <w:rFonts w:ascii="Times New Roman" w:hAnsi="Times New Roman" w:cs="Times New Roman"/>
                <w:i/>
                <w:sz w:val="24"/>
              </w:rPr>
              <w:br/>
            </w:r>
          </w:p>
          <w:p w:rsidR="002D3740" w:rsidRPr="00BC0658" w:rsidRDefault="000859C4" w:rsidP="00011A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88" w:rsidRPr="00E76288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Пожертвования, направленные казенным учреждениям в денежной форме, поступают в доход соответствующего бюджета бюджетной системы РФ</w:t>
            </w:r>
            <w:r w:rsidRPr="009A1E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этом на сумму указанных поступлений могут быть увеличены бюджетные ассигнования соответствующему главному распорядителю бюджетных средств </w:t>
            </w:r>
            <w:proofErr w:type="gramStart"/>
            <w:r w:rsidRPr="009A1E93">
              <w:rPr>
                <w:rFonts w:ascii="Times New Roman" w:hAnsi="Times New Roman" w:cs="Times New Roman"/>
                <w:b/>
                <w:sz w:val="28"/>
                <w:szCs w:val="28"/>
              </w:rPr>
              <w:t>с последующим доведением в установленном порядке до конкретного казенного учреждения лимитов бюджетных обязательств для осуществления целевых расходов</w:t>
            </w:r>
            <w:r w:rsidRPr="00E76288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proofErr w:type="gramEnd"/>
            <w:r w:rsidRPr="00E76288">
              <w:rPr>
                <w:rFonts w:ascii="Times New Roman" w:hAnsi="Times New Roman" w:cs="Times New Roman"/>
                <w:sz w:val="24"/>
                <w:szCs w:val="24"/>
              </w:rPr>
              <w:t>, установленном соответствующим финансовым органом. Собственником имущества, полученного в качестве пожертвования в натуральной форме, является соответственно РФ, субъект РФ, муниципальное образование. Казенное учреждение получает такое имущество на праве оперативного управления и вправе распоряжаться им только с согласия собственника имущества</w:t>
            </w:r>
            <w:r w:rsidR="00E76288" w:rsidRPr="00E7628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20" w:history="1">
              <w:r w:rsidRPr="00E76288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                  </w:t>
              </w:r>
              <w:r w:rsidR="00E76288"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Источник: </w:t>
              </w:r>
              <w:proofErr w:type="gramStart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{Вопрос:</w:t>
              </w:r>
              <w:proofErr w:type="gramEnd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</w:t>
              </w:r>
              <w:proofErr w:type="gramStart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Могут ли государственные (муниципальные) учреждения, действующие в организационно-правовой форме казенного учреждения (например, приюты), быть получателями пожертвований в натуральной и денежной формах и самостоятельно направлять их на цели, определенные жертвователями?</w:t>
              </w:r>
              <w:proofErr w:type="gramEnd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</w:t>
              </w:r>
              <w:proofErr w:type="gramStart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(</w:t>
              </w:r>
              <w:r w:rsidRPr="00885B37">
                <w:rPr>
                  <w:rFonts w:ascii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Консультация эксперта, Минфин России,</w:t>
              </w:r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 xml:space="preserve"> 2012) {</w:t>
              </w:r>
              <w:proofErr w:type="spellStart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КонсультантПлюс</w:t>
              </w:r>
              <w:proofErr w:type="spellEnd"/>
              <w:r w:rsidRPr="00E76288">
                <w:rPr>
                  <w:rFonts w:ascii="Times New Roman" w:hAnsi="Times New Roman" w:cs="Times New Roman"/>
                  <w:i/>
                  <w:color w:val="7030A0"/>
                  <w:sz w:val="18"/>
                  <w:szCs w:val="18"/>
                </w:rPr>
                <w:t>}}</w:t>
              </w:r>
            </w:hyperlink>
            <w:r w:rsidRPr="00E76288">
              <w:rPr>
                <w:rFonts w:ascii="Times New Roman" w:hAnsi="Times New Roman" w:cs="Times New Roman"/>
                <w:i/>
                <w:sz w:val="18"/>
              </w:rPr>
              <w:br/>
            </w:r>
            <w:proofErr w:type="gramEnd"/>
          </w:p>
        </w:tc>
        <w:tc>
          <w:tcPr>
            <w:tcW w:w="2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D13FEA" w:rsidRDefault="008F7B10" w:rsidP="000B6C8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040F9" w:rsidRPr="00A817A2" w:rsidRDefault="00B87EEF" w:rsidP="00A81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B0CA7" w:rsidRPr="005B0CA7" w:rsidRDefault="005B0CA7" w:rsidP="005B0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A7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 осуществлялся</w:t>
      </w:r>
    </w:p>
    <w:p w:rsidR="002A292C" w:rsidRDefault="00477C1F" w:rsidP="002A292C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7EEF">
        <w:rPr>
          <w:rFonts w:ascii="Times New Roman" w:hAnsi="Times New Roman" w:cs="Times New Roman"/>
          <w:b/>
          <w:sz w:val="24"/>
          <w:szCs w:val="24"/>
        </w:rPr>
        <w:t xml:space="preserve">при  помощи  </w:t>
      </w:r>
      <w:r w:rsidRPr="00B87EEF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B87EE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B87EE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B87EE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22B22" w:rsidRPr="00B87EE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Ссылка на КонсультантПлюс" w:history="1"/>
      <w:r w:rsidR="005B0CA7" w:rsidRPr="00B87EEF">
        <w:rPr>
          <w:rFonts w:ascii="Times New Roman" w:hAnsi="Times New Roman" w:cs="Times New Roman"/>
          <w:sz w:val="24"/>
          <w:szCs w:val="24"/>
        </w:rPr>
        <w:t xml:space="preserve"> </w:t>
      </w:r>
      <w:r w:rsidR="002A292C" w:rsidRPr="002A292C">
        <w:rPr>
          <w:rFonts w:ascii="Times New Roman" w:hAnsi="Times New Roman" w:cs="Times New Roman"/>
          <w:b/>
          <w:sz w:val="24"/>
          <w:szCs w:val="24"/>
        </w:rPr>
        <w:t>ст.</w:t>
      </w:r>
      <w:r w:rsidR="002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2C" w:rsidRPr="002A292C">
        <w:rPr>
          <w:rFonts w:ascii="Times New Roman" w:hAnsi="Times New Roman" w:cs="Times New Roman"/>
          <w:b/>
          <w:sz w:val="24"/>
          <w:szCs w:val="24"/>
        </w:rPr>
        <w:t>582 Гражданского кодекса  Российской Федерации (часть вторая)</w:t>
      </w:r>
      <w:r w:rsidR="002A292C" w:rsidRPr="002A292C">
        <w:rPr>
          <w:rFonts w:ascii="Times New Roman" w:hAnsi="Times New Roman" w:cs="Times New Roman"/>
          <w:sz w:val="24"/>
          <w:szCs w:val="24"/>
        </w:rPr>
        <w:t xml:space="preserve"> от 26.01.1996 N 14-ФЗ (ред. от 01.07.2021, с </w:t>
      </w:r>
      <w:proofErr w:type="spellStart"/>
      <w:r w:rsidR="002A292C" w:rsidRPr="002A292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A292C" w:rsidRPr="002A292C">
        <w:rPr>
          <w:rFonts w:ascii="Times New Roman" w:hAnsi="Times New Roman" w:cs="Times New Roman"/>
          <w:sz w:val="24"/>
          <w:szCs w:val="24"/>
        </w:rPr>
        <w:t>. от 08.07.2021)</w:t>
      </w:r>
    </w:p>
    <w:p w:rsidR="002A292C" w:rsidRDefault="002A292C" w:rsidP="002A292C">
      <w:pPr>
        <w:pBdr>
          <w:bottom w:val="single" w:sz="6" w:space="1" w:color="auto"/>
        </w:pBdr>
        <w:spacing w:after="0" w:line="240" w:lineRule="auto"/>
        <w:ind w:firstLine="709"/>
        <w:jc w:val="center"/>
      </w:pPr>
    </w:p>
    <w:p w:rsidR="002040F9" w:rsidRDefault="004C16D2" w:rsidP="002A2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2" w:tooltip="Ссылка на КонсультантПлюс" w:history="1"/>
    </w:p>
    <w:p w:rsidR="007779DC" w:rsidRDefault="008F7B10" w:rsidP="00011ADA">
      <w:pPr>
        <w:spacing w:after="1" w:line="240" w:lineRule="atLeast"/>
        <w:outlineLvl w:val="0"/>
        <w:rPr>
          <w:rFonts w:ascii="Arial" w:eastAsiaTheme="minorEastAsia" w:hAnsi="Arial" w:cs="Arial"/>
          <w:b/>
          <w:bCs/>
          <w:color w:val="008C77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  <w:r w:rsidR="00963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FFC">
        <w:rPr>
          <w:rFonts w:ascii="Arial" w:eastAsiaTheme="minorEastAsia" w:hAnsi="Arial" w:cs="Arial"/>
          <w:b/>
          <w:bCs/>
          <w:color w:val="008C77"/>
          <w:sz w:val="32"/>
          <w:szCs w:val="32"/>
          <w:shd w:val="clear" w:color="auto" w:fill="FFFFFF"/>
          <w:lang w:eastAsia="ru-RU"/>
        </w:rPr>
        <w:t xml:space="preserve"> </w:t>
      </w:r>
    </w:p>
    <w:p w:rsidR="00011ADA" w:rsidRDefault="00011ADA" w:rsidP="00E627DA">
      <w:pPr>
        <w:spacing w:after="0" w:line="240" w:lineRule="auto"/>
        <w:ind w:firstLine="709"/>
      </w:pPr>
      <w:hyperlink r:id="rId23" w:history="1">
        <w:r>
          <w:rPr>
            <w:rFonts w:ascii="Times New Roman" w:hAnsi="Times New Roman" w:cs="Times New Roman"/>
            <w:i/>
            <w:color w:val="0000FF"/>
            <w:sz w:val="24"/>
          </w:rPr>
          <w:br/>
          <w:t xml:space="preserve">"Гражданский кодекс Российской Федерации (часть вторая)" от 26.01.1996 N 14-ФЗ (ред. от 01.07.2021, с </w:t>
        </w:r>
        <w:proofErr w:type="spellStart"/>
        <w:r>
          <w:rPr>
            <w:rFonts w:ascii="Times New Roman" w:hAnsi="Times New Roman" w:cs="Times New Roman"/>
            <w:i/>
            <w:color w:val="0000FF"/>
            <w:sz w:val="24"/>
          </w:rPr>
          <w:t>изм</w:t>
        </w:r>
        <w:proofErr w:type="spellEnd"/>
        <w:r>
          <w:rPr>
            <w:rFonts w:ascii="Times New Roman" w:hAnsi="Times New Roman" w:cs="Times New Roman"/>
            <w:i/>
            <w:color w:val="0000FF"/>
            <w:sz w:val="24"/>
          </w:rPr>
          <w:t>. от 08.07.2021) {</w:t>
        </w:r>
        <w:proofErr w:type="spellStart"/>
        <w:r>
          <w:rPr>
            <w:rFonts w:ascii="Times New Roman" w:hAnsi="Times New Roman" w:cs="Times New Roman"/>
            <w:i/>
            <w:color w:val="0000FF"/>
            <w:sz w:val="24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color w:val="0000FF"/>
            <w:sz w:val="24"/>
          </w:rPr>
          <w:t>}</w:t>
        </w:r>
      </w:hyperlink>
      <w:r>
        <w:rPr>
          <w:rFonts w:ascii="Times New Roman" w:hAnsi="Times New Roman" w:cs="Times New Roman"/>
          <w:sz w:val="24"/>
        </w:rPr>
        <w:br/>
      </w:r>
    </w:p>
    <w:p w:rsidR="00011ADA" w:rsidRDefault="00011ADA" w:rsidP="00E627DA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</w:rPr>
        <w:t>Статья 582. Пожертвования</w:t>
      </w:r>
    </w:p>
    <w:p w:rsidR="00011ADA" w:rsidRDefault="00011ADA" w:rsidP="00E627DA">
      <w:pPr>
        <w:spacing w:after="0" w:line="240" w:lineRule="auto"/>
        <w:ind w:firstLine="709"/>
        <w:jc w:val="both"/>
      </w:pP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</w:rPr>
          <w:t>статье 124</w:t>
        </w:r>
      </w:hyperlink>
      <w:r>
        <w:rPr>
          <w:rFonts w:ascii="Times New Roman" w:hAnsi="Times New Roman" w:cs="Times New Roman"/>
          <w:sz w:val="24"/>
        </w:rPr>
        <w:t xml:space="preserve"> настоящего Кодекса.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 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от 28.03.2017 N 39-ФЗ)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2. На принятие пожертвования не требуется чьего-либо разрешения или согласия.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011ADA" w:rsidRDefault="00011ADA" w:rsidP="00E627DA">
      <w:pPr>
        <w:spacing w:after="0" w:line="240" w:lineRule="auto"/>
        <w:ind w:firstLine="709"/>
        <w:jc w:val="both"/>
      </w:pPr>
      <w:bookmarkStart w:id="1" w:name="P7"/>
      <w:bookmarkEnd w:id="1"/>
      <w:r>
        <w:rPr>
          <w:rFonts w:ascii="Times New Roman" w:hAnsi="Times New Roman" w:cs="Times New Roman"/>
          <w:sz w:val="24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от 30.12.2006 N 276-ФЗ)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P7" w:history="1">
        <w:r>
          <w:rPr>
            <w:rFonts w:ascii="Times New Roman" w:hAnsi="Times New Roman" w:cs="Times New Roman"/>
            <w:color w:val="0000FF"/>
            <w:sz w:val="24"/>
          </w:rPr>
          <w:t>пунктом 4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011ADA" w:rsidRDefault="00011ADA" w:rsidP="00E627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6. К пожертвованиям не применяются </w:t>
      </w:r>
      <w:hyperlink r:id="rId27" w:history="1">
        <w:r>
          <w:rPr>
            <w:rFonts w:ascii="Times New Roman" w:hAnsi="Times New Roman" w:cs="Times New Roman"/>
            <w:color w:val="0000FF"/>
            <w:sz w:val="24"/>
          </w:rPr>
          <w:t>статьи 578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</w:rPr>
          <w:t>581</w:t>
        </w:r>
      </w:hyperlink>
      <w:r>
        <w:rPr>
          <w:rFonts w:ascii="Times New Roman" w:hAnsi="Times New Roman" w:cs="Times New Roman"/>
          <w:sz w:val="24"/>
        </w:rPr>
        <w:t xml:space="preserve"> настоящего Кодекса.</w:t>
      </w:r>
    </w:p>
    <w:p w:rsidR="00011ADA" w:rsidRPr="00B87EEF" w:rsidRDefault="00011ADA" w:rsidP="00011AD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B" w:rsidRPr="00F6229B" w:rsidRDefault="00F6229B" w:rsidP="00F622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6229B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Статья: Безвозмездные поступления основных средств в 2019 году (Артемова И.В.) ("Советник в сфере образования", 2019, N 2) {</w:t>
        </w:r>
        <w:proofErr w:type="spellStart"/>
        <w:r w:rsidRPr="00F6229B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F6229B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F6229B">
        <w:rPr>
          <w:rFonts w:ascii="Times New Roman" w:hAnsi="Times New Roman" w:cs="Times New Roman"/>
          <w:sz w:val="24"/>
          <w:szCs w:val="24"/>
        </w:rPr>
        <w:br/>
        <w:t>…</w:t>
      </w:r>
    </w:p>
    <w:p w:rsidR="00F6229B" w:rsidRPr="00F6229B" w:rsidRDefault="00F6229B" w:rsidP="00F622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229B" w:rsidRPr="00F6229B" w:rsidRDefault="00F6229B" w:rsidP="00F62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229B">
        <w:rPr>
          <w:rFonts w:ascii="Times New Roman" w:hAnsi="Times New Roman" w:cs="Times New Roman"/>
          <w:b/>
          <w:sz w:val="32"/>
          <w:szCs w:val="32"/>
        </w:rPr>
        <w:t>Пожертвования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0" w:history="1">
        <w:proofErr w:type="gramStart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. 1 ст. 582</w:t>
        </w:r>
      </w:hyperlink>
      <w:r w:rsidRPr="00F6229B">
        <w:rPr>
          <w:rFonts w:ascii="Times New Roman" w:hAnsi="Times New Roman" w:cs="Times New Roman"/>
          <w:sz w:val="24"/>
          <w:szCs w:val="24"/>
        </w:rPr>
        <w:t xml:space="preserve"> Гражданского кодекса РФ пожертвованием признается дарение вещи или права в общеполезных целях.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Пожертвования могут делаться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иным некоммерческим организациям.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На принятие пожертвования не требуется чьего-либо разрешения или согласия. Получателями пожертвований могут быть все типы государственных (муниципальных) учреждений.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9B">
        <w:rPr>
          <w:rFonts w:ascii="Times New Roman" w:hAnsi="Times New Roman" w:cs="Times New Roman"/>
          <w:b/>
          <w:sz w:val="24"/>
          <w:szCs w:val="24"/>
        </w:rPr>
        <w:t>Когда осуществляется пожертвование имущества учреждению, жертвователь может предусмотреть его использование по определенному назначению. При отсутствии такого условия пожертвованное имущество используется учреждением в соответствии с его назначением.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Например, гражданин пожертвовал школе компьютер, указав, что он должен использоваться только для проведения уроков. В этом случае учреждение не вправе использовать его для административной работы.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</w:t>
      </w:r>
      <w:hyperlink r:id="rId31" w:history="1">
        <w:proofErr w:type="gramStart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. 3 ст. 582</w:t>
        </w:r>
      </w:hyperlink>
      <w:r w:rsidRPr="00F6229B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b/>
          <w:sz w:val="24"/>
          <w:szCs w:val="24"/>
        </w:rPr>
        <w:lastRenderedPageBreak/>
        <w:t>Вследствие изменившихся обстоятельств использование пожертвованного имущества в соответствии с указанным жертвователем назначением может стать невозможным. В этом случае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- по решению суда</w:t>
      </w:r>
      <w:r w:rsidRPr="00F6229B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proofErr w:type="gramStart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. 4 ст. 582</w:t>
        </w:r>
      </w:hyperlink>
      <w:r w:rsidRPr="00F6229B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9B">
        <w:rPr>
          <w:rFonts w:ascii="Times New Roman" w:hAnsi="Times New Roman" w:cs="Times New Roman"/>
          <w:b/>
          <w:sz w:val="24"/>
          <w:szCs w:val="24"/>
        </w:rPr>
        <w:t>Нарушение этих условий дает право жертвователю, его наследникам или иному правопреемнику требовать отмены пожертвования.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Договор пожертвования является частным случаем договора дарения и должен совершаться в соответствующей форме.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Дарение, непосредственно сопровождаемое передачей дара </w:t>
      </w:r>
      <w:proofErr w:type="gramStart"/>
      <w:r w:rsidRPr="00F6229B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6229B">
        <w:rPr>
          <w:rFonts w:ascii="Times New Roman" w:hAnsi="Times New Roman" w:cs="Times New Roman"/>
          <w:sz w:val="24"/>
          <w:szCs w:val="24"/>
        </w:rPr>
        <w:t>, может быть совершено устно. Передача дара осуществляется посредством его вручения, символической передачи (вручение ключей и т.п.) либо вручения правоустанавливающих документов (</w:t>
      </w:r>
      <w:hyperlink r:id="rId33" w:history="1">
        <w:proofErr w:type="gramStart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. 1 ст. 574</w:t>
        </w:r>
      </w:hyperlink>
      <w:r w:rsidRPr="00F6229B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4" w:history="1">
        <w:proofErr w:type="gramStart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6229B">
          <w:rPr>
            <w:rFonts w:ascii="Times New Roman" w:hAnsi="Times New Roman" w:cs="Times New Roman"/>
            <w:color w:val="0000FF"/>
            <w:sz w:val="24"/>
            <w:szCs w:val="24"/>
          </w:rPr>
          <w:t>. 2 ст. 574</w:t>
        </w:r>
      </w:hyperlink>
      <w:r w:rsidRPr="00F6229B">
        <w:rPr>
          <w:rFonts w:ascii="Times New Roman" w:hAnsi="Times New Roman" w:cs="Times New Roman"/>
          <w:sz w:val="24"/>
          <w:szCs w:val="24"/>
        </w:rPr>
        <w:t xml:space="preserve"> ГК РФ </w:t>
      </w:r>
      <w:r w:rsidRPr="00F6229B">
        <w:rPr>
          <w:rFonts w:ascii="Times New Roman" w:hAnsi="Times New Roman" w:cs="Times New Roman"/>
          <w:b/>
          <w:sz w:val="24"/>
          <w:szCs w:val="24"/>
        </w:rPr>
        <w:t>договор дарения движимого имущества</w:t>
      </w:r>
      <w:r w:rsidRPr="00F6229B">
        <w:rPr>
          <w:rFonts w:ascii="Times New Roman" w:hAnsi="Times New Roman" w:cs="Times New Roman"/>
          <w:sz w:val="24"/>
          <w:szCs w:val="24"/>
        </w:rPr>
        <w:t xml:space="preserve"> должен быть совершен </w:t>
      </w:r>
      <w:r w:rsidRPr="00F6229B">
        <w:rPr>
          <w:rFonts w:ascii="Times New Roman" w:hAnsi="Times New Roman" w:cs="Times New Roman"/>
          <w:b/>
          <w:sz w:val="24"/>
          <w:szCs w:val="24"/>
        </w:rPr>
        <w:t>в письменной форме в случаях, когда</w:t>
      </w:r>
      <w:r w:rsidRPr="00F6229B">
        <w:rPr>
          <w:rFonts w:ascii="Times New Roman" w:hAnsi="Times New Roman" w:cs="Times New Roman"/>
          <w:sz w:val="24"/>
          <w:szCs w:val="24"/>
        </w:rPr>
        <w:t>: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- дарителем является юридическое </w:t>
      </w:r>
      <w:proofErr w:type="gramStart"/>
      <w:r w:rsidRPr="00F6229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6229B">
        <w:rPr>
          <w:rFonts w:ascii="Times New Roman" w:hAnsi="Times New Roman" w:cs="Times New Roman"/>
          <w:sz w:val="24"/>
          <w:szCs w:val="24"/>
        </w:rPr>
        <w:t xml:space="preserve"> и стоимость дара превышает 3 000 рублей;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- договор содержит обещание дарения в будущем.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Таким образом, без письменного договора можно принять только пожертвование от физического лица на сумму не более 3 000 рублей и только переданное им непосредственно.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Пожертвования относятся к собственным доходам учреждения и в некоторых случаях могут облагаться налогом на прибыль.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b/>
          <w:sz w:val="24"/>
          <w:szCs w:val="24"/>
        </w:rPr>
        <w:t xml:space="preserve">Освобождены от </w:t>
      </w:r>
      <w:proofErr w:type="gramStart"/>
      <w:r w:rsidRPr="00F6229B">
        <w:rPr>
          <w:rFonts w:ascii="Times New Roman" w:hAnsi="Times New Roman" w:cs="Times New Roman"/>
          <w:b/>
          <w:sz w:val="24"/>
          <w:szCs w:val="24"/>
        </w:rPr>
        <w:t>налогообложения</w:t>
      </w:r>
      <w:proofErr w:type="gramEnd"/>
      <w:r w:rsidRPr="00F6229B">
        <w:rPr>
          <w:rFonts w:ascii="Times New Roman" w:hAnsi="Times New Roman" w:cs="Times New Roman"/>
          <w:b/>
          <w:sz w:val="24"/>
          <w:szCs w:val="24"/>
        </w:rPr>
        <w:t xml:space="preserve"> следующие безвозмездные поступления: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- в виде имущества, полученного государственными и муниципальными учреждениями по решению органов исполнительной власти всех уровней (</w:t>
      </w:r>
      <w:proofErr w:type="spellStart"/>
      <w:r w:rsidRPr="00F6229B">
        <w:rPr>
          <w:rFonts w:ascii="Times New Roman" w:hAnsi="Times New Roman" w:cs="Times New Roman"/>
          <w:sz w:val="24"/>
          <w:szCs w:val="24"/>
        </w:rPr>
        <w:fldChar w:fldCharType="begin"/>
      </w:r>
      <w:r w:rsidRPr="00F6229B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"https://login.consultant.ru/link/?req=doc&amp;base=LAW&amp;n=315079&amp;dst=3155"</w:instrText>
      </w:r>
      <w:r w:rsidRPr="00F6229B">
        <w:rPr>
          <w:rFonts w:ascii="Times New Roman" w:hAnsi="Times New Roman" w:cs="Times New Roman"/>
          <w:sz w:val="24"/>
          <w:szCs w:val="24"/>
        </w:rPr>
        <w:fldChar w:fldCharType="separate"/>
      </w:r>
      <w:r w:rsidRPr="00F6229B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F6229B">
        <w:rPr>
          <w:rFonts w:ascii="Times New Roman" w:hAnsi="Times New Roman" w:cs="Times New Roman"/>
          <w:color w:val="0000FF"/>
          <w:sz w:val="24"/>
          <w:szCs w:val="24"/>
        </w:rPr>
        <w:t>. 8 п. 1 ст. 251</w:t>
      </w:r>
      <w:r w:rsidRPr="00F6229B">
        <w:rPr>
          <w:rFonts w:ascii="Times New Roman" w:hAnsi="Times New Roman" w:cs="Times New Roman"/>
          <w:sz w:val="24"/>
          <w:szCs w:val="24"/>
        </w:rPr>
        <w:fldChar w:fldCharType="end"/>
      </w:r>
      <w:r w:rsidRPr="00F6229B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- в виде имущества, безвозмездно полученного государственными и муниципальными образовательными учреждениями, имеющими лицензии на </w:t>
      </w:r>
      <w:proofErr w:type="gramStart"/>
      <w:r w:rsidRPr="00F6229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6229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на ведение уставной деятельности (</w:t>
      </w:r>
      <w:proofErr w:type="spellStart"/>
      <w:r w:rsidRPr="00F6229B">
        <w:rPr>
          <w:rFonts w:ascii="Times New Roman" w:hAnsi="Times New Roman" w:cs="Times New Roman"/>
          <w:sz w:val="24"/>
          <w:szCs w:val="24"/>
        </w:rPr>
        <w:fldChar w:fldCharType="begin"/>
      </w:r>
      <w:r w:rsidRPr="00F6229B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"https://login.consultant.ru/link/?req=doc&amp;base=LAW&amp;n=315079&amp;dst=15065"</w:instrText>
      </w:r>
      <w:r w:rsidRPr="00F6229B">
        <w:rPr>
          <w:rFonts w:ascii="Times New Roman" w:hAnsi="Times New Roman" w:cs="Times New Roman"/>
          <w:sz w:val="24"/>
          <w:szCs w:val="24"/>
        </w:rPr>
        <w:fldChar w:fldCharType="separate"/>
      </w:r>
      <w:r w:rsidRPr="00F6229B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F6229B">
        <w:rPr>
          <w:rFonts w:ascii="Times New Roman" w:hAnsi="Times New Roman" w:cs="Times New Roman"/>
          <w:color w:val="0000FF"/>
          <w:sz w:val="24"/>
          <w:szCs w:val="24"/>
        </w:rPr>
        <w:t>. 22 п. 1 ст. 251</w:t>
      </w:r>
      <w:r w:rsidRPr="00F6229B">
        <w:rPr>
          <w:rFonts w:ascii="Times New Roman" w:hAnsi="Times New Roman" w:cs="Times New Roman"/>
          <w:sz w:val="24"/>
          <w:szCs w:val="24"/>
        </w:rPr>
        <w:fldChar w:fldCharType="end"/>
      </w:r>
      <w:r w:rsidRPr="00F6229B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При определении налоговой базы также не учитываются целевые поступления.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29B">
        <w:rPr>
          <w:rFonts w:ascii="Times New Roman" w:hAnsi="Times New Roman" w:cs="Times New Roman"/>
          <w:sz w:val="24"/>
          <w:szCs w:val="24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b/>
          <w:sz w:val="24"/>
          <w:szCs w:val="24"/>
        </w:rPr>
        <w:t>К целевым поступлениям</w:t>
      </w:r>
      <w:r w:rsidRPr="00F6229B">
        <w:rPr>
          <w:rFonts w:ascii="Times New Roman" w:hAnsi="Times New Roman" w:cs="Times New Roman"/>
          <w:sz w:val="24"/>
          <w:szCs w:val="24"/>
        </w:rPr>
        <w:t xml:space="preserve"> на содержание некоммерческих организаций и ведение ими уставной </w:t>
      </w:r>
      <w:proofErr w:type="gramStart"/>
      <w:r w:rsidRPr="00F6229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6229B">
        <w:rPr>
          <w:rFonts w:ascii="Times New Roman" w:hAnsi="Times New Roman" w:cs="Times New Roman"/>
          <w:sz w:val="24"/>
          <w:szCs w:val="24"/>
        </w:rPr>
        <w:t xml:space="preserve"> в том числе относятся: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- осуществленные в соответствии с законодательством РФ о некоммерческих организациях пожертвования, признаваемые таковыми в соответствии с гражданским законодательством РФ, доходы в виде безвозмездно полученных некоммерческими организациями работ (услуг), выполненных (оказанных) на основании соответствующих договоров (</w:t>
      </w:r>
      <w:proofErr w:type="spellStart"/>
      <w:r w:rsidRPr="00F6229B">
        <w:rPr>
          <w:rFonts w:ascii="Times New Roman" w:hAnsi="Times New Roman" w:cs="Times New Roman"/>
          <w:sz w:val="24"/>
          <w:szCs w:val="24"/>
        </w:rPr>
        <w:fldChar w:fldCharType="begin"/>
      </w:r>
      <w:r w:rsidRPr="00F6229B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"https://login.consultant.ru/link/?req=doc&amp;base=LAW&amp;n=315079&amp;dst=6758"</w:instrText>
      </w:r>
      <w:r w:rsidRPr="00F6229B">
        <w:rPr>
          <w:rFonts w:ascii="Times New Roman" w:hAnsi="Times New Roman" w:cs="Times New Roman"/>
          <w:sz w:val="24"/>
          <w:szCs w:val="24"/>
        </w:rPr>
        <w:fldChar w:fldCharType="separate"/>
      </w:r>
      <w:r w:rsidRPr="00F6229B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F6229B">
        <w:rPr>
          <w:rFonts w:ascii="Times New Roman" w:hAnsi="Times New Roman" w:cs="Times New Roman"/>
          <w:color w:val="0000FF"/>
          <w:sz w:val="24"/>
          <w:szCs w:val="24"/>
        </w:rPr>
        <w:t>. 1 п. 2 ст. 251</w:t>
      </w:r>
      <w:r w:rsidRPr="00F6229B">
        <w:rPr>
          <w:rFonts w:ascii="Times New Roman" w:hAnsi="Times New Roman" w:cs="Times New Roman"/>
          <w:sz w:val="24"/>
          <w:szCs w:val="24"/>
        </w:rPr>
        <w:fldChar w:fldCharType="end"/>
      </w:r>
      <w:r w:rsidRPr="00F6229B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- имущество, имущественные права, переходящие некоммерческим организациям по завещанию в порядке наследования (</w:t>
      </w:r>
      <w:proofErr w:type="spellStart"/>
      <w:r w:rsidRPr="00F6229B">
        <w:rPr>
          <w:rFonts w:ascii="Times New Roman" w:hAnsi="Times New Roman" w:cs="Times New Roman"/>
          <w:sz w:val="24"/>
          <w:szCs w:val="24"/>
        </w:rPr>
        <w:fldChar w:fldCharType="begin"/>
      </w:r>
      <w:r w:rsidRPr="00F6229B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"https://login.consultant.ru/link/?req=doc&amp;base=LAW&amp;n=315079&amp;dst=6759"</w:instrText>
      </w:r>
      <w:r w:rsidRPr="00F6229B">
        <w:rPr>
          <w:rFonts w:ascii="Times New Roman" w:hAnsi="Times New Roman" w:cs="Times New Roman"/>
          <w:sz w:val="24"/>
          <w:szCs w:val="24"/>
        </w:rPr>
        <w:fldChar w:fldCharType="separate"/>
      </w:r>
      <w:r w:rsidRPr="00F6229B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F6229B">
        <w:rPr>
          <w:rFonts w:ascii="Times New Roman" w:hAnsi="Times New Roman" w:cs="Times New Roman"/>
          <w:color w:val="0000FF"/>
          <w:sz w:val="24"/>
          <w:szCs w:val="24"/>
        </w:rPr>
        <w:t>. 2 п. 2 ст. 251</w:t>
      </w:r>
      <w:r w:rsidRPr="00F6229B">
        <w:rPr>
          <w:rFonts w:ascii="Times New Roman" w:hAnsi="Times New Roman" w:cs="Times New Roman"/>
          <w:sz w:val="24"/>
          <w:szCs w:val="24"/>
        </w:rPr>
        <w:fldChar w:fldCharType="end"/>
      </w:r>
      <w:r w:rsidRPr="00F6229B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F6229B" w:rsidRPr="00F6229B" w:rsidRDefault="00F6229B" w:rsidP="00F6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>Таким образом, если пожертвование учреждению соответствует этим условиям, оно не облагается налогом на прибыль.</w:t>
      </w:r>
    </w:p>
    <w:p w:rsidR="00F6229B" w:rsidRDefault="00F6229B" w:rsidP="002A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9B">
        <w:rPr>
          <w:rFonts w:ascii="Times New Roman" w:hAnsi="Times New Roman" w:cs="Times New Roman"/>
          <w:sz w:val="24"/>
          <w:szCs w:val="24"/>
        </w:rPr>
        <w:t xml:space="preserve">В качестве безвозмездной помощи учреждению могут передаваться как денежные средства, так и иное имущество. Полученное безвозмездно имущество в зависимости от его вида и срока полезного использования должно включаться в состав материальных запасов, основных средств, </w:t>
      </w:r>
      <w:proofErr w:type="spellStart"/>
      <w:r w:rsidRPr="00F6229B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F6229B">
        <w:rPr>
          <w:rFonts w:ascii="Times New Roman" w:hAnsi="Times New Roman" w:cs="Times New Roman"/>
          <w:sz w:val="24"/>
          <w:szCs w:val="24"/>
        </w:rPr>
        <w:t xml:space="preserve"> активов или нематериальных активов…</w:t>
      </w:r>
    </w:p>
    <w:p w:rsidR="002A292C" w:rsidRDefault="002A292C" w:rsidP="002A292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92C" w:rsidRPr="00F6229B" w:rsidRDefault="002A292C" w:rsidP="002A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DA" w:rsidRDefault="00E627DA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DA" w:rsidRPr="00E627DA" w:rsidRDefault="00E627DA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E627DA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35" w:history="1">
        <w:proofErr w:type="spellStart"/>
        <w:r w:rsidRPr="00E627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E627DA" w:rsidRPr="00E627DA" w:rsidRDefault="00E627DA" w:rsidP="00E627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62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7DA">
        <w:rPr>
          <w:rFonts w:ascii="Times New Roman" w:hAnsi="Times New Roman" w:cs="Times New Roman"/>
          <w:b/>
          <w:sz w:val="32"/>
          <w:szCs w:val="32"/>
        </w:rPr>
        <w:t xml:space="preserve">Могут ли государственные (муниципальные) учреждения, действующие в организационно-правовой форме казенного учреждения (например, приюты), быть получателями пожертвований </w:t>
      </w:r>
      <w:r w:rsidRPr="00E627DA">
        <w:rPr>
          <w:rFonts w:ascii="Times New Roman" w:hAnsi="Times New Roman" w:cs="Times New Roman"/>
          <w:b/>
          <w:sz w:val="32"/>
          <w:szCs w:val="32"/>
        </w:rPr>
        <w:lastRenderedPageBreak/>
        <w:t>в натуральной и денежной формах и самостоятельно направлять их на цели, определенные жертвователями?</w:t>
      </w:r>
      <w:proofErr w:type="gramEnd"/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Ответ:</w:t>
      </w:r>
      <w:r w:rsidRPr="00E627DA">
        <w:rPr>
          <w:rFonts w:ascii="Times New Roman" w:hAnsi="Times New Roman" w:cs="Times New Roman"/>
          <w:sz w:val="24"/>
          <w:szCs w:val="24"/>
        </w:rPr>
        <w:t xml:space="preserve"> Пожертвования, направленные казенным учреждениям в денежной форме, поступают в доход соответствующего бюджета бюджетной системы РФ. При этом на сумму указанных поступлений могут быть увеличены бюджетные ассигнования соответствующему главному распорядителю бюджетных средств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>с последующим доведением в установленном порядке до конкретного казенного учреждения лимитов бюджетных обязательств для осуществления целевых расходов в порядке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>, установленном соответствующим финансовым органом. Собственником имущества, полученного в качестве пожертвования в натуральной форме, является соответственно РФ, субъект РФ, муниципальное образование. Казенное учреждение получает такое имущество на праве оперативного управления и вправе распоряжаться им только с согласия собственника имущества.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Pr="00E627D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6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ст.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РФ пожертвования могут делаться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37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п. 1 ст. 26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одним из источников формирования имущества некоммерческой организации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 xml:space="preserve"> и иных формах являются пожертвования.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 xml:space="preserve"> что исключения из числа получателей пожертвований законодательством Российской Федерации не установлены, казенное учреждение правомочно выступать таковым наряду с иными некоммерческими организациями.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38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5 ст. 41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Бюджетного кодекса РФ пожертвования, направленные казенным учреждениям, являются доходами соответствующего бюджета бюджетной системы Российской Федерации.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Нормы </w:t>
      </w:r>
      <w:hyperlink r:id="rId41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ст. 35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БК РФ предусматривают, что пожертвования в соответствии с законом (решением) о бюджете могут быть увязаны с определенными расходами бюджета, то есть они могут носить целевой характер. При этом на основании </w:t>
      </w:r>
      <w:hyperlink r:id="rId42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п. 3 ст. 217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БК РФ в случае получения безвозмездных поступлений от физических и юридических лиц, имеющих целевое назначение, сверх объемов, утвержденных законом (решением) о бюджете, в сводную бюджетную роспись могут быть внесены изменения без внесения изменений в закон (решение) о бюджете.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DA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43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ч. 7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8 ст. 33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источником финансового обеспечения всех расходов, осуществляемых казенным учреждением после 1 января 2012 г., является соответствующий бюджет бюджетной системы Российской Федерации.</w:t>
      </w:r>
      <w:proofErr w:type="gramEnd"/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DA">
        <w:rPr>
          <w:rFonts w:ascii="Times New Roman" w:hAnsi="Times New Roman" w:cs="Times New Roman"/>
          <w:sz w:val="24"/>
          <w:szCs w:val="24"/>
        </w:rPr>
        <w:t>Таким образом, исходя из приведенных положений законодательства Российской Федерации при поступлении в доход соответствующего бюджета бюджетной системы Российской Федерации целевых средств - пожертвований сверх объемов, утвержденных законом (решением) о бюджете, на сумму указанных поступлений могут быть увеличены бюджетные ассигнования соответствующему главному распорядителю бюджетных средств для последующего доведения в установленном порядке до конкретного казенного учреждения лимитов бюджетных обязательств для осуществления целевых расходов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финансовым органом.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Аналогичный вывод содержится в </w:t>
      </w:r>
      <w:hyperlink r:id="rId45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Минфина России от 17.05.2011 N 02-03-09/2016.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отношении использования пожертвованного имущества следует отметить, что собственниками такого имущества становятся соответственно Российская Федерация, субъект Российской Федерации, муниципальное образование, а казенное учреждение получает его на праве оперативного управления и, следовательно, на основании </w:t>
      </w:r>
      <w:hyperlink r:id="rId46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п. 4 ст. 298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ГК РФ вправе распоряжаться им только с согласия собственника имущества.</w:t>
      </w:r>
    </w:p>
    <w:p w:rsidR="00E627DA" w:rsidRPr="00E627DA" w:rsidRDefault="00E627DA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DA" w:rsidRPr="00E627DA" w:rsidRDefault="00E627DA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И.Ю.Кузьмин</w:t>
      </w:r>
    </w:p>
    <w:p w:rsidR="00E627DA" w:rsidRPr="00E627DA" w:rsidRDefault="00E627DA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Советник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7DA">
        <w:rPr>
          <w:rFonts w:ascii="Times New Roman" w:hAnsi="Times New Roman" w:cs="Times New Roman"/>
          <w:sz w:val="24"/>
          <w:szCs w:val="24"/>
        </w:rPr>
        <w:t>гражданской службы 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7DA">
        <w:rPr>
          <w:rFonts w:ascii="Times New Roman" w:hAnsi="Times New Roman" w:cs="Times New Roman"/>
          <w:sz w:val="24"/>
          <w:szCs w:val="24"/>
        </w:rPr>
        <w:t>3 класса</w:t>
      </w:r>
    </w:p>
    <w:p w:rsidR="00E627DA" w:rsidRPr="00E627DA" w:rsidRDefault="00E627DA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12.11.2012</w:t>
      </w:r>
    </w:p>
    <w:p w:rsidR="00E627DA" w:rsidRPr="00E627DA" w:rsidRDefault="00E627DA" w:rsidP="00E627DA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9B" w:rsidRPr="00F6229B" w:rsidRDefault="00F6229B" w:rsidP="00F62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29B" w:rsidRPr="00E627DA" w:rsidRDefault="00F6229B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D2" w:rsidRPr="00E627DA" w:rsidRDefault="00C935D2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E627DA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47" w:history="1">
        <w:proofErr w:type="spellStart"/>
        <w:r w:rsidRPr="00E627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627DA">
        <w:rPr>
          <w:rFonts w:ascii="Times New Roman" w:hAnsi="Times New Roman" w:cs="Times New Roman"/>
          <w:sz w:val="24"/>
          <w:szCs w:val="24"/>
        </w:rPr>
        <w:t xml:space="preserve"> </w:t>
      </w:r>
      <w:r w:rsidRPr="00E627DA">
        <w:rPr>
          <w:rFonts w:ascii="Times New Roman" w:hAnsi="Times New Roman" w:cs="Times New Roman"/>
          <w:b/>
          <w:sz w:val="32"/>
          <w:szCs w:val="32"/>
        </w:rPr>
        <w:t>Об отражении бюджетным учреждением нефинансовых активов, полученных в качестве благотворительных пожертвований, которые будут использоваться для выполнения государственного (муниципального) задания.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 26 ноября 2021 г. N 02-07-10/95807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запрос государственного бюджетного учреждения от 15.10.2021 по вопросу отражения нефинансовых активов, полученных в качестве благотворительных пожертвований (медикаменты, продукты питания, мягкий инвентарь), дальнейшее использование которых производится для выполнения государственного задания, сообщает следующее.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силу положений </w:t>
      </w:r>
      <w:hyperlink r:id="rId48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2004 г. N 329 "О Министерстве финансов Российской Федерации" в Министерстве финансов Российской Федерации не рассматриваются по существу обращения по оценке конкретных хозяйственных ситуаций.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Вместе с тем Департамент считает необходимым сообщить.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благотворительной деятельности,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 устанавливает Федеральный </w:t>
      </w:r>
      <w:hyperlink r:id="rId49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от 11.08.1995 N 135-ФЗ "О благотворительной деятельности и добровольчестве (</w:t>
      </w:r>
      <w:proofErr w:type="spellStart"/>
      <w:r w:rsidRPr="00E627D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627DA">
        <w:rPr>
          <w:rFonts w:ascii="Times New Roman" w:hAnsi="Times New Roman" w:cs="Times New Roman"/>
          <w:sz w:val="24"/>
          <w:szCs w:val="24"/>
        </w:rPr>
        <w:t>)" (далее - Закон N 135-ФЗ).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0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Закона N 135-ФЗ благотворители вправе определять цели и порядок использования своих пожертвований.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Вместе с тем правовое регулирование пожертвований установлено гражданским законодательством.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285A32" w:rsidRPr="00E62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A32" w:rsidRPr="00E627DA" w:rsidRDefault="00285A32" w:rsidP="00E627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A32" w:rsidRPr="00E627DA" w:rsidRDefault="00285A32" w:rsidP="00E627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5A32" w:rsidRPr="00E627DA" w:rsidRDefault="00285A32" w:rsidP="00E62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7DA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КонсультантПлюс</w:t>
            </w:r>
            <w:proofErr w:type="spellEnd"/>
            <w:r w:rsidRPr="00E627DA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: примечание.</w:t>
            </w:r>
          </w:p>
          <w:p w:rsidR="00285A32" w:rsidRPr="00E627DA" w:rsidRDefault="00285A32" w:rsidP="00E62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7DA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Текст документа приведен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A32" w:rsidRPr="00E627DA" w:rsidRDefault="00285A32" w:rsidP="00E627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1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пожертвованием признается дарение вещи или права в общеполезных целях. При этом пожертвование имущества должно быть обусловлено жертвователем использованием этого имущества по определенному назначению (</w:t>
      </w:r>
      <w:hyperlink r:id="rId52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3 статьи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3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абзацу второму части 3 статьи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в соответствующих целях, установленных жертвователем.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DA">
        <w:rPr>
          <w:rFonts w:ascii="Times New Roman" w:hAnsi="Times New Roman" w:cs="Times New Roman"/>
          <w:sz w:val="24"/>
          <w:szCs w:val="24"/>
        </w:rPr>
        <w:t>Учитывая изложенное, в случае если при предоставлении (передаче) нефинансовых активов (в рассматриваемом случае медикаментов, продуктов питания, мягкого инвентаря), полученных в качестве благотворительных пожертвований, бюджетному учреждению жертвователь определил прямое их назначение (использование) для выполнения государственного (муниципального) задания, указанные объекты пожертвования следует отражать обособленно на соответствующих счетах аналитического учета счета 0 100 00 000 "Нефинансовые активы" (</w:t>
      </w:r>
      <w:hyperlink r:id="rId54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4 105 00 000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"Материальные запасы").</w:t>
      </w:r>
      <w:proofErr w:type="gramEnd"/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Департамента</w:t>
      </w:r>
      <w:r w:rsidR="00C935D2" w:rsidRPr="00E627DA">
        <w:rPr>
          <w:rFonts w:ascii="Times New Roman" w:hAnsi="Times New Roman" w:cs="Times New Roman"/>
          <w:sz w:val="24"/>
          <w:szCs w:val="24"/>
        </w:rPr>
        <w:t xml:space="preserve"> </w:t>
      </w:r>
      <w:r w:rsidRPr="00E627DA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и финансовой отчетности</w:t>
      </w:r>
      <w:r w:rsidR="00C935D2" w:rsidRPr="00E627DA">
        <w:rPr>
          <w:rFonts w:ascii="Times New Roman" w:hAnsi="Times New Roman" w:cs="Times New Roman"/>
          <w:sz w:val="24"/>
          <w:szCs w:val="24"/>
        </w:rPr>
        <w:t xml:space="preserve"> </w:t>
      </w:r>
      <w:r w:rsidRPr="00E627DA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С.В.СИВЕЦ</w:t>
      </w:r>
    </w:p>
    <w:p w:rsidR="00285A32" w:rsidRPr="00E627DA" w:rsidRDefault="00285A32" w:rsidP="00E627DA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26.11.2021</w:t>
      </w:r>
    </w:p>
    <w:p w:rsidR="00C935D2" w:rsidRPr="00E627DA" w:rsidRDefault="00C935D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5D2" w:rsidRPr="00E627DA" w:rsidRDefault="00C935D2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E627DA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55" w:history="1">
        <w:proofErr w:type="spellStart"/>
        <w:r w:rsidRPr="00E627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br/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627DA">
        <w:rPr>
          <w:rFonts w:ascii="Times New Roman" w:hAnsi="Times New Roman" w:cs="Times New Roman"/>
          <w:sz w:val="24"/>
          <w:szCs w:val="24"/>
        </w:rPr>
        <w:t xml:space="preserve"> </w:t>
      </w:r>
      <w:r w:rsidRPr="00E627DA">
        <w:rPr>
          <w:rFonts w:ascii="Times New Roman" w:hAnsi="Times New Roman" w:cs="Times New Roman"/>
          <w:b/>
          <w:sz w:val="32"/>
          <w:szCs w:val="32"/>
        </w:rPr>
        <w:t>О налоге на прибыль при получении пожертвования муниципальным образованием.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 16 октября 2020 г. N 03-03-06/1/90415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Департамент налоговой политики рассмотрел обращение от 02.10.2020 и сообщает следующее.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6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 246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НК РФ) налогоплательщиками налога на прибыль организаций признаются российские организации, а также 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Российской Федерации.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 установлено, что пожертвованием признается дарение вещи или права в общеполезных целях.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 xml:space="preserve"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58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 124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ГК РФ, в том числе муниципальным образованиям.</w:t>
      </w:r>
      <w:proofErr w:type="gramEnd"/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При этом на основании </w:t>
      </w:r>
      <w:hyperlink r:id="rId59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статьи 246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НК РФ муниципальные образования и иные публично-правовые образования не являются плательщиками налога на прибыль организаций.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Что касается вопроса о порядке заполнения декларации по налогу на прибыль организаций, то по данному вопросу следует обращаться в ФНС России.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А.А.СМИРНОВ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16.10.2020</w:t>
      </w:r>
    </w:p>
    <w:p w:rsidR="00285A32" w:rsidRPr="00E627DA" w:rsidRDefault="00285A32" w:rsidP="00E627DA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5D2" w:rsidRPr="00E627DA" w:rsidRDefault="00C935D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5D2" w:rsidRPr="00E627DA" w:rsidRDefault="00C935D2" w:rsidP="00E6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E627DA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60" w:history="1">
        <w:proofErr w:type="spellStart"/>
        <w:r w:rsidRPr="00E627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C935D2" w:rsidRPr="00E627DA" w:rsidRDefault="00C935D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627DA">
        <w:rPr>
          <w:rFonts w:ascii="Times New Roman" w:hAnsi="Times New Roman" w:cs="Times New Roman"/>
          <w:sz w:val="24"/>
          <w:szCs w:val="24"/>
        </w:rPr>
        <w:t xml:space="preserve"> </w:t>
      </w:r>
      <w:r w:rsidRPr="00E627DA">
        <w:rPr>
          <w:rFonts w:ascii="Times New Roman" w:hAnsi="Times New Roman" w:cs="Times New Roman"/>
          <w:b/>
          <w:sz w:val="32"/>
          <w:szCs w:val="32"/>
        </w:rPr>
        <w:t>О ведении бухгалтерского учета бюджетными учреждениями при получении пожертвований и осуществлении операций с ними.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85A32" w:rsidRPr="00E627DA" w:rsidRDefault="00285A32" w:rsidP="00E6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b/>
          <w:sz w:val="24"/>
          <w:szCs w:val="24"/>
        </w:rPr>
        <w:t>от 28 февраля 2020 г. N 02-06-05/14804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29.01.2020 и сообщает следующее.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61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(далее - Закон) рассмотрению подлежат следующие виды обращений граждан: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Содержащиеся в обращении вопросы не соответствуют предусмотренным </w:t>
      </w:r>
      <w:hyperlink r:id="rId62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видам обращений граждан, подлежащих рассмотрению федеральными органами государственной власти.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Кроме того, в силу положений </w:t>
      </w:r>
      <w:hyperlink r:id="rId63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30.06.2004 N 329 "О Министерстве финансов Российской Федерации" Министерство финансов Российской Федерации не наделено полномочиями по консультированию физических лиц в вопросах применения нормативных правовых актов по ведению бухгалтерского учета и составлению бухгалтерской (финансовой) отчетности.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Учитывая изложенное, а также то, что суть вопроса сводится к выполнению функций должностного лица бюджетного учреждения, сообщаем, что подобные запросы следует направлять надлежащим образом </w:t>
      </w:r>
      <w:proofErr w:type="gramStart"/>
      <w:r w:rsidRPr="00E627DA">
        <w:rPr>
          <w:rFonts w:ascii="Times New Roman" w:hAnsi="Times New Roman" w:cs="Times New Roman"/>
          <w:sz w:val="24"/>
          <w:szCs w:val="24"/>
        </w:rPr>
        <w:t>оформленными</w:t>
      </w:r>
      <w:proofErr w:type="gramEnd"/>
      <w:r w:rsidRPr="00E627DA">
        <w:rPr>
          <w:rFonts w:ascii="Times New Roman" w:hAnsi="Times New Roman" w:cs="Times New Roman"/>
          <w:sz w:val="24"/>
          <w:szCs w:val="24"/>
        </w:rPr>
        <w:t>, на бланке учреждения, с подписью уполномоченного лица.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Вместе с тем Департамент полагает возможным сообщить.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Единый порядок ведения бюджетными учреждениями бухгалтерского учета установлен Федеральными стандартами бухгалтерского учета государственных финансов и </w:t>
      </w:r>
      <w:hyperlink r:id="rId64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по применению Плана счетов бухгалтерского учета бюджетных учреждений, утвержденной приказом Министерства финансов Российской Федерации от 16.12.2010 N 174н.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Правовое регулирование пожертвований установлено гражданским законодательством.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5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статьей 582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пожертвованием признается дарение вещи или права в общеполезных целях.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При этом пожертвование имущества должно быть обусловлено жертвователем использованием этого имущества по определенному назначению.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DA">
        <w:rPr>
          <w:rFonts w:ascii="Times New Roman" w:hAnsi="Times New Roman" w:cs="Times New Roman"/>
          <w:sz w:val="24"/>
          <w:szCs w:val="24"/>
        </w:rPr>
        <w:t>При этом не допускается дарение (за исключением обычных подарков, стоимость которых не превышает трех тысяч рублей) в том числе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DA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благотворительной деятельности,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 устанавливает Федеральный </w:t>
      </w:r>
      <w:hyperlink r:id="rId66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от 11.08.1995 N 135-ФЗ "О благотворительной деятельности и добровольчестве (</w:t>
      </w:r>
      <w:proofErr w:type="spellStart"/>
      <w:r w:rsidRPr="00E627D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627DA">
        <w:rPr>
          <w:rFonts w:ascii="Times New Roman" w:hAnsi="Times New Roman" w:cs="Times New Roman"/>
          <w:sz w:val="24"/>
          <w:szCs w:val="24"/>
        </w:rPr>
        <w:t>)" (далее - Федеральный закон N 135-ФЗ).</w:t>
      </w:r>
      <w:proofErr w:type="gramEnd"/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7" w:history="1">
        <w:r w:rsidRPr="00E627DA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E627DA">
        <w:rPr>
          <w:rFonts w:ascii="Times New Roman" w:hAnsi="Times New Roman" w:cs="Times New Roman"/>
          <w:sz w:val="24"/>
          <w:szCs w:val="24"/>
        </w:rPr>
        <w:t xml:space="preserve"> Федерального закона N 135-ФЗ благотворители вправе определять цели и порядок использования своих пожертвований.</w:t>
      </w:r>
    </w:p>
    <w:p w:rsidR="00285A32" w:rsidRPr="00E627DA" w:rsidRDefault="00285A32" w:rsidP="00E62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Необходимо отметить, что документом, определяющим направления использования средств бюджетным учреждением, является план финансово-хозяйственной деятельности государственного учреждения, составляемый и утверждаемый в порядке, установленном органом, осуществляющим функции и полномочия учредителя в отношении бюджетного учреждения…</w:t>
      </w:r>
    </w:p>
    <w:p w:rsidR="00285A32" w:rsidRPr="00E627DA" w:rsidRDefault="00285A3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 w:rsidR="00C935D2" w:rsidRPr="00E627DA">
        <w:rPr>
          <w:rFonts w:ascii="Times New Roman" w:hAnsi="Times New Roman" w:cs="Times New Roman"/>
          <w:sz w:val="24"/>
          <w:szCs w:val="24"/>
        </w:rPr>
        <w:t xml:space="preserve">  </w:t>
      </w:r>
      <w:r w:rsidRPr="00E627DA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и финансовой отчетности</w:t>
      </w:r>
      <w:r w:rsidR="00C935D2" w:rsidRPr="00E627DA">
        <w:rPr>
          <w:rFonts w:ascii="Times New Roman" w:hAnsi="Times New Roman" w:cs="Times New Roman"/>
          <w:sz w:val="24"/>
          <w:szCs w:val="24"/>
        </w:rPr>
        <w:t xml:space="preserve">  </w:t>
      </w:r>
      <w:r w:rsidRPr="00E627DA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285A32" w:rsidRPr="00E627DA" w:rsidRDefault="00285A32" w:rsidP="00E62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С.В.СИВЕЦ</w:t>
      </w:r>
    </w:p>
    <w:p w:rsidR="00285A32" w:rsidRPr="00E627DA" w:rsidRDefault="00285A32" w:rsidP="00E627DA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DA">
        <w:rPr>
          <w:rFonts w:ascii="Times New Roman" w:hAnsi="Times New Roman" w:cs="Times New Roman"/>
          <w:sz w:val="24"/>
          <w:szCs w:val="24"/>
        </w:rPr>
        <w:t>28.02.2020</w:t>
      </w:r>
    </w:p>
    <w:p w:rsidR="00C935D2" w:rsidRPr="00E627DA" w:rsidRDefault="00C935D2" w:rsidP="00E62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935D2" w:rsidRPr="00E627DA" w:rsidSect="0003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F33"/>
    <w:multiLevelType w:val="multilevel"/>
    <w:tmpl w:val="4A168C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40556"/>
    <w:multiLevelType w:val="multilevel"/>
    <w:tmpl w:val="ACD4D6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70EB2"/>
    <w:multiLevelType w:val="multilevel"/>
    <w:tmpl w:val="06E24E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35302"/>
    <w:multiLevelType w:val="multilevel"/>
    <w:tmpl w:val="888A77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83185"/>
    <w:multiLevelType w:val="multilevel"/>
    <w:tmpl w:val="CB6200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31074"/>
    <w:multiLevelType w:val="multilevel"/>
    <w:tmpl w:val="E0C0E8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6C"/>
    <w:rsid w:val="0000195F"/>
    <w:rsid w:val="000074A0"/>
    <w:rsid w:val="00011ADA"/>
    <w:rsid w:val="000161D0"/>
    <w:rsid w:val="00035760"/>
    <w:rsid w:val="00035C0B"/>
    <w:rsid w:val="00041CDA"/>
    <w:rsid w:val="00065DFC"/>
    <w:rsid w:val="000734FF"/>
    <w:rsid w:val="000822CF"/>
    <w:rsid w:val="000859C4"/>
    <w:rsid w:val="000936F5"/>
    <w:rsid w:val="000A3061"/>
    <w:rsid w:val="000A5B73"/>
    <w:rsid w:val="000B317E"/>
    <w:rsid w:val="000B6C8B"/>
    <w:rsid w:val="000C0537"/>
    <w:rsid w:val="000C4B0F"/>
    <w:rsid w:val="000D6B92"/>
    <w:rsid w:val="000F277C"/>
    <w:rsid w:val="00121496"/>
    <w:rsid w:val="00133DB4"/>
    <w:rsid w:val="00180212"/>
    <w:rsid w:val="001878E2"/>
    <w:rsid w:val="001B46C6"/>
    <w:rsid w:val="002040F9"/>
    <w:rsid w:val="00217C0C"/>
    <w:rsid w:val="002271D5"/>
    <w:rsid w:val="0023669E"/>
    <w:rsid w:val="00243DF8"/>
    <w:rsid w:val="00264D31"/>
    <w:rsid w:val="00272276"/>
    <w:rsid w:val="00285A32"/>
    <w:rsid w:val="002A292C"/>
    <w:rsid w:val="002A7BF5"/>
    <w:rsid w:val="002B42FD"/>
    <w:rsid w:val="002B7CF8"/>
    <w:rsid w:val="002C4648"/>
    <w:rsid w:val="002D3740"/>
    <w:rsid w:val="002E4CB9"/>
    <w:rsid w:val="002F5B82"/>
    <w:rsid w:val="0030678F"/>
    <w:rsid w:val="00320F8E"/>
    <w:rsid w:val="00324F41"/>
    <w:rsid w:val="003374B4"/>
    <w:rsid w:val="0035410A"/>
    <w:rsid w:val="00373D16"/>
    <w:rsid w:val="00391AAD"/>
    <w:rsid w:val="00394E45"/>
    <w:rsid w:val="003A1179"/>
    <w:rsid w:val="003A71EB"/>
    <w:rsid w:val="003B2B8F"/>
    <w:rsid w:val="003E13CE"/>
    <w:rsid w:val="003E3035"/>
    <w:rsid w:val="003E4FC1"/>
    <w:rsid w:val="003F2D05"/>
    <w:rsid w:val="003F3566"/>
    <w:rsid w:val="0042335F"/>
    <w:rsid w:val="004335E1"/>
    <w:rsid w:val="0047153E"/>
    <w:rsid w:val="00474DB8"/>
    <w:rsid w:val="0047721B"/>
    <w:rsid w:val="00477C1F"/>
    <w:rsid w:val="00482450"/>
    <w:rsid w:val="00492EA9"/>
    <w:rsid w:val="004977DC"/>
    <w:rsid w:val="004A532A"/>
    <w:rsid w:val="004B57EC"/>
    <w:rsid w:val="004C16D2"/>
    <w:rsid w:val="004C16FF"/>
    <w:rsid w:val="00524A46"/>
    <w:rsid w:val="00524BD1"/>
    <w:rsid w:val="005651A2"/>
    <w:rsid w:val="005670D6"/>
    <w:rsid w:val="00584AD4"/>
    <w:rsid w:val="00586A7C"/>
    <w:rsid w:val="005956A2"/>
    <w:rsid w:val="005B0287"/>
    <w:rsid w:val="005B0CA7"/>
    <w:rsid w:val="005C1EEC"/>
    <w:rsid w:val="005E284C"/>
    <w:rsid w:val="005F17A7"/>
    <w:rsid w:val="006233BB"/>
    <w:rsid w:val="00627AF2"/>
    <w:rsid w:val="00654A06"/>
    <w:rsid w:val="00656586"/>
    <w:rsid w:val="00675645"/>
    <w:rsid w:val="006825A1"/>
    <w:rsid w:val="006B2FE9"/>
    <w:rsid w:val="006B7405"/>
    <w:rsid w:val="006D5F78"/>
    <w:rsid w:val="006E3DE8"/>
    <w:rsid w:val="006E48A7"/>
    <w:rsid w:val="00702E55"/>
    <w:rsid w:val="0070355F"/>
    <w:rsid w:val="00751714"/>
    <w:rsid w:val="00756938"/>
    <w:rsid w:val="00756DD0"/>
    <w:rsid w:val="00760AC1"/>
    <w:rsid w:val="007676B5"/>
    <w:rsid w:val="0077361A"/>
    <w:rsid w:val="007779DC"/>
    <w:rsid w:val="00784FFC"/>
    <w:rsid w:val="007A4272"/>
    <w:rsid w:val="007B7C76"/>
    <w:rsid w:val="007D19E4"/>
    <w:rsid w:val="007E1E32"/>
    <w:rsid w:val="007E544A"/>
    <w:rsid w:val="007E620F"/>
    <w:rsid w:val="007F43D5"/>
    <w:rsid w:val="007F5C57"/>
    <w:rsid w:val="00822C63"/>
    <w:rsid w:val="00844887"/>
    <w:rsid w:val="0084742C"/>
    <w:rsid w:val="00874E41"/>
    <w:rsid w:val="00883C6E"/>
    <w:rsid w:val="00885B37"/>
    <w:rsid w:val="008A11C2"/>
    <w:rsid w:val="008B6988"/>
    <w:rsid w:val="008E0790"/>
    <w:rsid w:val="008F08F8"/>
    <w:rsid w:val="008F7B10"/>
    <w:rsid w:val="0091053F"/>
    <w:rsid w:val="00922B22"/>
    <w:rsid w:val="00935269"/>
    <w:rsid w:val="009356DB"/>
    <w:rsid w:val="00942D91"/>
    <w:rsid w:val="009639FA"/>
    <w:rsid w:val="00970946"/>
    <w:rsid w:val="009721AF"/>
    <w:rsid w:val="009862BB"/>
    <w:rsid w:val="00995536"/>
    <w:rsid w:val="009A1E93"/>
    <w:rsid w:val="009B122F"/>
    <w:rsid w:val="009B32C2"/>
    <w:rsid w:val="009B6CBD"/>
    <w:rsid w:val="009C0750"/>
    <w:rsid w:val="009C4837"/>
    <w:rsid w:val="009C653C"/>
    <w:rsid w:val="009C764C"/>
    <w:rsid w:val="009C7865"/>
    <w:rsid w:val="009D3458"/>
    <w:rsid w:val="009D7D19"/>
    <w:rsid w:val="00A06AD0"/>
    <w:rsid w:val="00A36FA9"/>
    <w:rsid w:val="00A42A4B"/>
    <w:rsid w:val="00A4540A"/>
    <w:rsid w:val="00A4556C"/>
    <w:rsid w:val="00A523ED"/>
    <w:rsid w:val="00A70051"/>
    <w:rsid w:val="00A817A2"/>
    <w:rsid w:val="00A8280E"/>
    <w:rsid w:val="00A8315B"/>
    <w:rsid w:val="00A871EB"/>
    <w:rsid w:val="00AA0E99"/>
    <w:rsid w:val="00AB1B5B"/>
    <w:rsid w:val="00AB5608"/>
    <w:rsid w:val="00AE3484"/>
    <w:rsid w:val="00AE7E3B"/>
    <w:rsid w:val="00AF2752"/>
    <w:rsid w:val="00B07716"/>
    <w:rsid w:val="00B151B3"/>
    <w:rsid w:val="00B178DD"/>
    <w:rsid w:val="00B35624"/>
    <w:rsid w:val="00B46E32"/>
    <w:rsid w:val="00B61A30"/>
    <w:rsid w:val="00B779EC"/>
    <w:rsid w:val="00B87EEF"/>
    <w:rsid w:val="00B9577B"/>
    <w:rsid w:val="00BA5EF1"/>
    <w:rsid w:val="00BB2645"/>
    <w:rsid w:val="00BB398D"/>
    <w:rsid w:val="00BB6CCC"/>
    <w:rsid w:val="00BC0658"/>
    <w:rsid w:val="00BD47E6"/>
    <w:rsid w:val="00BF16FA"/>
    <w:rsid w:val="00C07EC1"/>
    <w:rsid w:val="00C1338A"/>
    <w:rsid w:val="00C2331F"/>
    <w:rsid w:val="00C3667C"/>
    <w:rsid w:val="00C41298"/>
    <w:rsid w:val="00C63D98"/>
    <w:rsid w:val="00C935D2"/>
    <w:rsid w:val="00C96996"/>
    <w:rsid w:val="00CA0F97"/>
    <w:rsid w:val="00CB08D4"/>
    <w:rsid w:val="00CB38A6"/>
    <w:rsid w:val="00CB690E"/>
    <w:rsid w:val="00CC16DA"/>
    <w:rsid w:val="00CD12C0"/>
    <w:rsid w:val="00CE3CB4"/>
    <w:rsid w:val="00CE7F47"/>
    <w:rsid w:val="00D04628"/>
    <w:rsid w:val="00D10EFD"/>
    <w:rsid w:val="00D13FEA"/>
    <w:rsid w:val="00D3489E"/>
    <w:rsid w:val="00D44FFA"/>
    <w:rsid w:val="00D47F6C"/>
    <w:rsid w:val="00D61EAB"/>
    <w:rsid w:val="00D9082F"/>
    <w:rsid w:val="00DA50B7"/>
    <w:rsid w:val="00DB6591"/>
    <w:rsid w:val="00DC4DE2"/>
    <w:rsid w:val="00DE63B5"/>
    <w:rsid w:val="00DF72C0"/>
    <w:rsid w:val="00E0575F"/>
    <w:rsid w:val="00E146E4"/>
    <w:rsid w:val="00E354E9"/>
    <w:rsid w:val="00E627DA"/>
    <w:rsid w:val="00E7211F"/>
    <w:rsid w:val="00E76288"/>
    <w:rsid w:val="00EB37BA"/>
    <w:rsid w:val="00EB4827"/>
    <w:rsid w:val="00EE1E40"/>
    <w:rsid w:val="00EF44A0"/>
    <w:rsid w:val="00F11EB7"/>
    <w:rsid w:val="00F121F5"/>
    <w:rsid w:val="00F12A34"/>
    <w:rsid w:val="00F15256"/>
    <w:rsid w:val="00F24E80"/>
    <w:rsid w:val="00F33835"/>
    <w:rsid w:val="00F35BDB"/>
    <w:rsid w:val="00F42111"/>
    <w:rsid w:val="00F43A17"/>
    <w:rsid w:val="00F50B4E"/>
    <w:rsid w:val="00F5125A"/>
    <w:rsid w:val="00F6229B"/>
    <w:rsid w:val="00F62DBA"/>
    <w:rsid w:val="00F86AB5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B"/>
  </w:style>
  <w:style w:type="paragraph" w:styleId="1">
    <w:name w:val="heading 1"/>
    <w:basedOn w:val="a"/>
    <w:link w:val="10"/>
    <w:uiPriority w:val="9"/>
    <w:qFormat/>
    <w:rsid w:val="00D4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7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7F6C"/>
    <w:rPr>
      <w:i/>
      <w:iCs/>
    </w:rPr>
  </w:style>
  <w:style w:type="character" w:styleId="a6">
    <w:name w:val="Strong"/>
    <w:basedOn w:val="a0"/>
    <w:uiPriority w:val="22"/>
    <w:qFormat/>
    <w:rsid w:val="00D47F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full">
    <w:name w:val="extendedtext-full"/>
    <w:basedOn w:val="a0"/>
    <w:rsid w:val="008F7B10"/>
  </w:style>
  <w:style w:type="character" w:styleId="a9">
    <w:name w:val="FollowedHyperlink"/>
    <w:basedOn w:val="a0"/>
    <w:uiPriority w:val="99"/>
    <w:semiHidden/>
    <w:unhideWhenUsed/>
    <w:rsid w:val="005F17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0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78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103&amp;dst=100569" TargetMode="External"/><Relationship Id="rId18" Type="http://schemas.openxmlformats.org/officeDocument/2006/relationships/hyperlink" Target="https://login.consultant.ru/link/?req=doc&amp;base=LAW&amp;n=389103&amp;dst=102886" TargetMode="External"/><Relationship Id="rId26" Type="http://schemas.openxmlformats.org/officeDocument/2006/relationships/hyperlink" Target="https://login.consultant.ru/link/?req=doc&amp;base=LAW&amp;n=70066&amp;dst=100025" TargetMode="External"/><Relationship Id="rId39" Type="http://schemas.openxmlformats.org/officeDocument/2006/relationships/hyperlink" Target="https://login.consultant.ru/link/?req=doc&amp;base=LAW&amp;n=133426&amp;dst=1227" TargetMode="External"/><Relationship Id="rId21" Type="http://schemas.openxmlformats.org/officeDocument/2006/relationships/hyperlink" Target="https://login.consultant.ru/link/?req=doc&amp;base=LAW&amp;n=370148&amp;dst=100004" TargetMode="External"/><Relationship Id="rId34" Type="http://schemas.openxmlformats.org/officeDocument/2006/relationships/hyperlink" Target="https://login.consultant.ru/link/?req=doc&amp;base=LAW&amp;n=300853&amp;dst=100528" TargetMode="External"/><Relationship Id="rId42" Type="http://schemas.openxmlformats.org/officeDocument/2006/relationships/hyperlink" Target="https://login.consultant.ru/link/?req=doc&amp;base=LAW&amp;n=133426&amp;dst=3067" TargetMode="External"/><Relationship Id="rId47" Type="http://schemas.openxmlformats.org/officeDocument/2006/relationships/hyperlink" Target="https://www.consultant.ru" TargetMode="External"/><Relationship Id="rId50" Type="http://schemas.openxmlformats.org/officeDocument/2006/relationships/hyperlink" Target="https://login.consultant.ru/link/?req=doc&amp;base=LAW&amp;n=370348&amp;dst=100039" TargetMode="External"/><Relationship Id="rId55" Type="http://schemas.openxmlformats.org/officeDocument/2006/relationships/hyperlink" Target="https://www.consultant.ru" TargetMode="External"/><Relationship Id="rId63" Type="http://schemas.openxmlformats.org/officeDocument/2006/relationships/hyperlink" Target="https://login.consultant.ru/link/?req=doc&amp;base=LAW&amp;n=344904&amp;dst=10002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0455&amp;dst=100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03&amp;dst=102886" TargetMode="External"/><Relationship Id="rId29" Type="http://schemas.openxmlformats.org/officeDocument/2006/relationships/hyperlink" Target="https://login.consultant.ru/link/?req=doc&amp;base=PKBO&amp;n=36558&amp;dst=1000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https://login.consultant.ru/link/?req=doc&amp;base=LAW&amp;n=389103&amp;dst=186" TargetMode="External"/><Relationship Id="rId24" Type="http://schemas.openxmlformats.org/officeDocument/2006/relationships/hyperlink" Target="https://login.consultant.ru/link/?req=doc&amp;base=LAW&amp;n=389148&amp;dst=100768" TargetMode="External"/><Relationship Id="rId32" Type="http://schemas.openxmlformats.org/officeDocument/2006/relationships/hyperlink" Target="https://login.consultant.ru/link/?req=doc&amp;base=LAW&amp;n=300853&amp;dst=102886" TargetMode="External"/><Relationship Id="rId37" Type="http://schemas.openxmlformats.org/officeDocument/2006/relationships/hyperlink" Target="https://login.consultant.ru/link/?req=doc&amp;base=LAW&amp;n=133304&amp;dst=100182" TargetMode="External"/><Relationship Id="rId40" Type="http://schemas.openxmlformats.org/officeDocument/2006/relationships/hyperlink" Target="https://login.consultant.ru/link/?req=doc&amp;base=LAW&amp;n=133426&amp;dst=3105" TargetMode="External"/><Relationship Id="rId45" Type="http://schemas.openxmlformats.org/officeDocument/2006/relationships/hyperlink" Target="https://login.consultant.ru/link/?req=doc&amp;base=LAW&amp;n=114030&amp;dst=100009" TargetMode="External"/><Relationship Id="rId53" Type="http://schemas.openxmlformats.org/officeDocument/2006/relationships/hyperlink" Target="https://login.consultant.ru/link/?req=doc&amp;base=LAW&amp;n=389103&amp;dst=100569" TargetMode="External"/><Relationship Id="rId58" Type="http://schemas.openxmlformats.org/officeDocument/2006/relationships/hyperlink" Target="https://login.consultant.ru/link/?req=doc&amp;base=LAW&amp;n=358825&amp;dst=100768" TargetMode="External"/><Relationship Id="rId66" Type="http://schemas.openxmlformats.org/officeDocument/2006/relationships/hyperlink" Target="https://login.consultant.ru/link/?req=doc&amp;base=LAW&amp;n=3137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03&amp;dst=100568" TargetMode="External"/><Relationship Id="rId23" Type="http://schemas.openxmlformats.org/officeDocument/2006/relationships/hyperlink" Target="https://login.consultant.ru/link/?req=doc&amp;base=LAW&amp;n=377025&amp;dst=100564" TargetMode="External"/><Relationship Id="rId28" Type="http://schemas.openxmlformats.org/officeDocument/2006/relationships/hyperlink" Target="https://login.consultant.ru/link/?req=doc&amp;base=LAW&amp;n=377025&amp;dst=100561" TargetMode="External"/><Relationship Id="rId36" Type="http://schemas.openxmlformats.org/officeDocument/2006/relationships/hyperlink" Target="https://login.consultant.ru/link/?req=doc&amp;base=LAW&amp;n=122254&amp;dst=102885" TargetMode="External"/><Relationship Id="rId49" Type="http://schemas.openxmlformats.org/officeDocument/2006/relationships/hyperlink" Target="https://login.consultant.ru/link/?req=doc&amp;base=LAW&amp;n=370348" TargetMode="External"/><Relationship Id="rId57" Type="http://schemas.openxmlformats.org/officeDocument/2006/relationships/hyperlink" Target="https://login.consultant.ru/link/?req=doc&amp;base=LAW&amp;n=341893&amp;dst=186" TargetMode="External"/><Relationship Id="rId61" Type="http://schemas.openxmlformats.org/officeDocument/2006/relationships/hyperlink" Target="https://login.consultant.ru/link/?req=doc&amp;base=LAW&amp;n=314820&amp;dst=100019" TargetMode="External"/><Relationship Id="rId10" Type="http://schemas.openxmlformats.org/officeDocument/2006/relationships/hyperlink" Target="https://login.consultant.ru/link/?req=doc&amp;base=QSBO&amp;n=20326&amp;dst=100015" TargetMode="External"/><Relationship Id="rId19" Type="http://schemas.openxmlformats.org/officeDocument/2006/relationships/hyperlink" Target="https://login.consultant.ru/link/?req=doc&amp;base=PKBO&amp;n=53010&amp;dst=100678" TargetMode="External"/><Relationship Id="rId31" Type="http://schemas.openxmlformats.org/officeDocument/2006/relationships/hyperlink" Target="https://login.consultant.ru/link/?req=doc&amp;base=LAW&amp;n=300853&amp;dst=100569" TargetMode="External"/><Relationship Id="rId44" Type="http://schemas.openxmlformats.org/officeDocument/2006/relationships/hyperlink" Target="https://login.consultant.ru/link/?req=doc&amp;base=LAW&amp;n=115887&amp;dst=101289" TargetMode="External"/><Relationship Id="rId52" Type="http://schemas.openxmlformats.org/officeDocument/2006/relationships/hyperlink" Target="https://login.consultant.ru/link/?req=doc&amp;base=LAW&amp;n=389103&amp;dst=100568" TargetMode="External"/><Relationship Id="rId60" Type="http://schemas.openxmlformats.org/officeDocument/2006/relationships/hyperlink" Target="https://www.consultant.ru" TargetMode="External"/><Relationship Id="rId65" Type="http://schemas.openxmlformats.org/officeDocument/2006/relationships/hyperlink" Target="https://login.consultant.ru/link/?req=doc&amp;base=LAW&amp;n=320455&amp;dst=100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3757&amp;dst=100039" TargetMode="External"/><Relationship Id="rId14" Type="http://schemas.openxmlformats.org/officeDocument/2006/relationships/hyperlink" Target="https://login.consultant.ru/link/?req=doc&amp;base=QSBO&amp;n=22693&amp;dst=100011" TargetMode="External"/><Relationship Id="rId22" Type="http://schemas.openxmlformats.org/officeDocument/2006/relationships/hyperlink" Target="https://login.consultant.ru/link/?req=doc&amp;base=LAW&amp;n=400548&amp;dst=100006" TargetMode="External"/><Relationship Id="rId27" Type="http://schemas.openxmlformats.org/officeDocument/2006/relationships/hyperlink" Target="https://login.consultant.ru/link/?req=doc&amp;base=LAW&amp;n=377025&amp;dst=100550" TargetMode="External"/><Relationship Id="rId30" Type="http://schemas.openxmlformats.org/officeDocument/2006/relationships/hyperlink" Target="https://login.consultant.ru/link/?req=doc&amp;base=LAW&amp;n=300853&amp;dst=186" TargetMode="External"/><Relationship Id="rId35" Type="http://schemas.openxmlformats.org/officeDocument/2006/relationships/hyperlink" Target="https://www.consultant.ru" TargetMode="External"/><Relationship Id="rId43" Type="http://schemas.openxmlformats.org/officeDocument/2006/relationships/hyperlink" Target="https://login.consultant.ru/link/?req=doc&amp;base=LAW&amp;n=115887&amp;dst=101288" TargetMode="External"/><Relationship Id="rId48" Type="http://schemas.openxmlformats.org/officeDocument/2006/relationships/hyperlink" Target="https://login.consultant.ru/link/?req=doc&amp;base=LAW&amp;n=388103&amp;dst=100023" TargetMode="External"/><Relationship Id="rId56" Type="http://schemas.openxmlformats.org/officeDocument/2006/relationships/hyperlink" Target="https://login.consultant.ru/link/?req=doc&amp;base=LAW&amp;n=365267&amp;dst=3758" TargetMode="External"/><Relationship Id="rId64" Type="http://schemas.openxmlformats.org/officeDocument/2006/relationships/hyperlink" Target="https://login.consultant.ru/link/?req=doc&amp;base=LAW&amp;n=317118&amp;dst=10120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13757" TargetMode="External"/><Relationship Id="rId51" Type="http://schemas.openxmlformats.org/officeDocument/2006/relationships/hyperlink" Target="https://login.consultant.ru/link/?req=doc&amp;base=LAW&amp;n=389103&amp;dst=1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9103&amp;dst=100568" TargetMode="External"/><Relationship Id="rId17" Type="http://schemas.openxmlformats.org/officeDocument/2006/relationships/hyperlink" Target="https://login.consultant.ru/link/?req=doc&amp;base=LAW&amp;n=389103&amp;dst=100568" TargetMode="External"/><Relationship Id="rId25" Type="http://schemas.openxmlformats.org/officeDocument/2006/relationships/hyperlink" Target="https://login.consultant.ru/link/?req=doc&amp;base=LAW&amp;n=214514&amp;dst=100025" TargetMode="External"/><Relationship Id="rId33" Type="http://schemas.openxmlformats.org/officeDocument/2006/relationships/hyperlink" Target="https://login.consultant.ru/link/?req=doc&amp;base=LAW&amp;n=300853&amp;dst=100526" TargetMode="External"/><Relationship Id="rId38" Type="http://schemas.openxmlformats.org/officeDocument/2006/relationships/hyperlink" Target="https://login.consultant.ru/link/?req=doc&amp;base=LAW&amp;n=133426&amp;dst=1213" TargetMode="External"/><Relationship Id="rId46" Type="http://schemas.openxmlformats.org/officeDocument/2006/relationships/hyperlink" Target="https://login.consultant.ru/link/?req=doc&amp;base=LAW&amp;n=122802&amp;dst=177" TargetMode="External"/><Relationship Id="rId59" Type="http://schemas.openxmlformats.org/officeDocument/2006/relationships/hyperlink" Target="https://login.consultant.ru/link/?req=doc&amp;base=LAW&amp;n=365267&amp;dst=101836" TargetMode="External"/><Relationship Id="rId67" Type="http://schemas.openxmlformats.org/officeDocument/2006/relationships/hyperlink" Target="https://login.consultant.ru/link/?req=doc&amp;base=LAW&amp;n=313757&amp;dst=100039" TargetMode="External"/><Relationship Id="rId20" Type="http://schemas.openxmlformats.org/officeDocument/2006/relationships/hyperlink" Target="https://login.consultant.ru/link/?req=doc&amp;base=QSBO&amp;n=6679&amp;dst=100002" TargetMode="External"/><Relationship Id="rId41" Type="http://schemas.openxmlformats.org/officeDocument/2006/relationships/hyperlink" Target="https://login.consultant.ru/link/?req=doc&amp;base=LAW&amp;n=133426&amp;dst=1186" TargetMode="External"/><Relationship Id="rId54" Type="http://schemas.openxmlformats.org/officeDocument/2006/relationships/hyperlink" Target="https://login.consultant.ru/link/?req=doc&amp;base=LAW&amp;n=364484&amp;dst=100788" TargetMode="External"/><Relationship Id="rId62" Type="http://schemas.openxmlformats.org/officeDocument/2006/relationships/hyperlink" Target="https://login.consultant.ru/link/?req=doc&amp;base=LAW&amp;n=314820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67C4-2E8A-4D1F-B960-5A688E0C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9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137</cp:revision>
  <dcterms:created xsi:type="dcterms:W3CDTF">2022-02-09T03:38:00Z</dcterms:created>
  <dcterms:modified xsi:type="dcterms:W3CDTF">2022-03-03T08:21:00Z</dcterms:modified>
</cp:coreProperties>
</file>