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73" w:rsidRPr="00C967A7" w:rsidRDefault="00A04C73" w:rsidP="00A04C73">
      <w:pPr>
        <w:pStyle w:val="ConsPlusNormal"/>
        <w:ind w:firstLine="709"/>
        <w:jc w:val="both"/>
        <w:rPr>
          <w:rFonts w:ascii="Times New Roman" w:hAnsi="Times New Roman" w:cs="Times New Roman"/>
          <w:sz w:val="24"/>
          <w:szCs w:val="24"/>
        </w:rPr>
      </w:pPr>
      <w:r w:rsidRPr="00C967A7">
        <w:rPr>
          <w:rFonts w:ascii="Times New Roman" w:hAnsi="Times New Roman" w:cs="Times New Roman"/>
          <w:sz w:val="24"/>
          <w:szCs w:val="24"/>
        </w:rPr>
        <w:t>Информация  предоставлен</w:t>
      </w:r>
      <w:proofErr w:type="gramStart"/>
      <w:r w:rsidRPr="00C967A7">
        <w:rPr>
          <w:rFonts w:ascii="Times New Roman" w:hAnsi="Times New Roman" w:cs="Times New Roman"/>
          <w:sz w:val="24"/>
          <w:szCs w:val="24"/>
        </w:rPr>
        <w:t>а ООО</w:t>
      </w:r>
      <w:proofErr w:type="gramEnd"/>
      <w:r w:rsidRPr="00C967A7">
        <w:rPr>
          <w:rFonts w:ascii="Times New Roman" w:hAnsi="Times New Roman" w:cs="Times New Roman"/>
          <w:sz w:val="24"/>
          <w:szCs w:val="24"/>
        </w:rPr>
        <w:t xml:space="preserve"> «</w:t>
      </w:r>
      <w:proofErr w:type="spellStart"/>
      <w:r w:rsidRPr="00C967A7">
        <w:rPr>
          <w:rFonts w:ascii="Times New Roman" w:hAnsi="Times New Roman" w:cs="Times New Roman"/>
          <w:sz w:val="24"/>
          <w:szCs w:val="24"/>
        </w:rPr>
        <w:t>КонсультантПлюс</w:t>
      </w:r>
      <w:proofErr w:type="spellEnd"/>
      <w:r w:rsidRPr="00C967A7">
        <w:rPr>
          <w:rFonts w:ascii="Times New Roman" w:hAnsi="Times New Roman" w:cs="Times New Roman"/>
          <w:sz w:val="24"/>
          <w:szCs w:val="24"/>
        </w:rPr>
        <w:t xml:space="preserve"> </w:t>
      </w:r>
      <w:proofErr w:type="spellStart"/>
      <w:r w:rsidRPr="00C967A7">
        <w:rPr>
          <w:rFonts w:ascii="Times New Roman" w:hAnsi="Times New Roman" w:cs="Times New Roman"/>
          <w:sz w:val="24"/>
          <w:szCs w:val="24"/>
        </w:rPr>
        <w:t>Югра</w:t>
      </w:r>
      <w:proofErr w:type="spellEnd"/>
      <w:r w:rsidRPr="00C967A7">
        <w:rPr>
          <w:rFonts w:ascii="Times New Roman" w:hAnsi="Times New Roman" w:cs="Times New Roman"/>
          <w:sz w:val="24"/>
          <w:szCs w:val="24"/>
        </w:rPr>
        <w:t>».</w:t>
      </w:r>
    </w:p>
    <w:p w:rsidR="00A04C73" w:rsidRPr="00C967A7" w:rsidRDefault="00A04C73" w:rsidP="00A04C73">
      <w:pPr>
        <w:pStyle w:val="ConsPlusNormal"/>
        <w:ind w:firstLine="709"/>
        <w:rPr>
          <w:rFonts w:ascii="Times New Roman" w:hAnsi="Times New Roman" w:cs="Times New Roman"/>
          <w:color w:val="392C69"/>
          <w:sz w:val="24"/>
          <w:szCs w:val="24"/>
        </w:rPr>
      </w:pPr>
      <w:r w:rsidRPr="00C967A7">
        <w:rPr>
          <w:rFonts w:ascii="Times New Roman" w:hAnsi="Times New Roman" w:cs="Times New Roman"/>
          <w:sz w:val="24"/>
          <w:szCs w:val="24"/>
        </w:rPr>
        <w:t xml:space="preserve">Услуга оказывается в соответствии с регламентом Линии консультаций: </w:t>
      </w:r>
      <w:hyperlink r:id="rId5" w:history="1">
        <w:r w:rsidRPr="00C967A7">
          <w:rPr>
            <w:rStyle w:val="a3"/>
            <w:rFonts w:ascii="Times New Roman" w:hAnsi="Times New Roman" w:cs="Times New Roman"/>
            <w:sz w:val="24"/>
            <w:szCs w:val="24"/>
          </w:rPr>
          <w:t>http://consultantugra.ru/klientam/goryachaya-liniya/reglament-linii-konsultacij/</w:t>
        </w:r>
      </w:hyperlink>
    </w:p>
    <w:p w:rsidR="00A04C73" w:rsidRPr="005360D8" w:rsidRDefault="00A04C73" w:rsidP="00A04C73">
      <w:pPr>
        <w:pStyle w:val="ConsPlusNormal"/>
        <w:ind w:firstLine="709"/>
        <w:jc w:val="both"/>
        <w:outlineLvl w:val="0"/>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tblPr>
      <w:tblGrid>
        <w:gridCol w:w="9354"/>
      </w:tblGrid>
      <w:tr w:rsidR="00A04C73" w:rsidRPr="006B7291" w:rsidTr="00651D56">
        <w:trPr>
          <w:jc w:val="center"/>
        </w:trPr>
        <w:tc>
          <w:tcPr>
            <w:tcW w:w="9354" w:type="dxa"/>
            <w:tcBorders>
              <w:top w:val="nil"/>
              <w:left w:val="single" w:sz="24" w:space="0" w:color="CED3F1"/>
              <w:bottom w:val="nil"/>
              <w:right w:val="single" w:sz="24" w:space="0" w:color="F4F3F8"/>
            </w:tcBorders>
            <w:shd w:val="clear" w:color="auto" w:fill="F4F3F8"/>
            <w:hideMark/>
          </w:tcPr>
          <w:p w:rsidR="00A04C73" w:rsidRPr="006B7291" w:rsidRDefault="00A04C73" w:rsidP="003C7EDD">
            <w:pPr>
              <w:pStyle w:val="ConsPlusNormal"/>
              <w:ind w:firstLine="709"/>
              <w:jc w:val="right"/>
              <w:rPr>
                <w:rFonts w:ascii="Times New Roman" w:hAnsi="Times New Roman" w:cs="Times New Roman"/>
                <w:sz w:val="24"/>
                <w:szCs w:val="24"/>
              </w:rPr>
            </w:pPr>
            <w:r w:rsidRPr="006B7291">
              <w:rPr>
                <w:rFonts w:ascii="Times New Roman" w:hAnsi="Times New Roman" w:cs="Times New Roman"/>
                <w:color w:val="392C69"/>
                <w:sz w:val="24"/>
                <w:szCs w:val="24"/>
              </w:rPr>
              <w:t xml:space="preserve">Актуально на </w:t>
            </w:r>
            <w:r w:rsidR="0014322D">
              <w:rPr>
                <w:rFonts w:ascii="Times New Roman" w:hAnsi="Times New Roman" w:cs="Times New Roman"/>
                <w:color w:val="392C69"/>
                <w:sz w:val="24"/>
                <w:szCs w:val="24"/>
              </w:rPr>
              <w:t>0</w:t>
            </w:r>
            <w:r w:rsidR="003C7EDD">
              <w:rPr>
                <w:rFonts w:ascii="Times New Roman" w:hAnsi="Times New Roman" w:cs="Times New Roman"/>
                <w:color w:val="392C69"/>
                <w:sz w:val="24"/>
                <w:szCs w:val="24"/>
              </w:rPr>
              <w:t>3</w:t>
            </w:r>
            <w:r w:rsidR="0014322D">
              <w:rPr>
                <w:rFonts w:ascii="Times New Roman" w:hAnsi="Times New Roman" w:cs="Times New Roman"/>
                <w:color w:val="392C69"/>
                <w:sz w:val="24"/>
                <w:szCs w:val="24"/>
              </w:rPr>
              <w:t>.02</w:t>
            </w:r>
            <w:r>
              <w:rPr>
                <w:rFonts w:ascii="Times New Roman" w:hAnsi="Times New Roman" w:cs="Times New Roman"/>
                <w:color w:val="392C69"/>
                <w:sz w:val="24"/>
                <w:szCs w:val="24"/>
              </w:rPr>
              <w:t xml:space="preserve">.2022 </w:t>
            </w:r>
            <w:r w:rsidRPr="006B7291">
              <w:rPr>
                <w:rFonts w:ascii="Times New Roman" w:hAnsi="Times New Roman" w:cs="Times New Roman"/>
                <w:color w:val="392C69"/>
                <w:sz w:val="24"/>
                <w:szCs w:val="24"/>
              </w:rPr>
              <w:t xml:space="preserve"> г.</w:t>
            </w:r>
          </w:p>
        </w:tc>
      </w:tr>
    </w:tbl>
    <w:p w:rsidR="00A04C73" w:rsidRPr="00CD251B" w:rsidRDefault="00A04C73" w:rsidP="00823C34">
      <w:pPr>
        <w:shd w:val="clear" w:color="auto" w:fill="FBFBFB"/>
        <w:spacing w:after="0" w:line="240" w:lineRule="auto"/>
        <w:ind w:firstLine="709"/>
        <w:rPr>
          <w:rFonts w:ascii="Times New Roman" w:hAnsi="Times New Roman" w:cs="Times New Roman"/>
          <w:sz w:val="24"/>
          <w:szCs w:val="24"/>
        </w:rPr>
      </w:pPr>
      <w:r w:rsidRPr="00823C34">
        <w:rPr>
          <w:rFonts w:ascii="Times New Roman" w:hAnsi="Times New Roman" w:cs="Times New Roman"/>
          <w:b/>
          <w:sz w:val="28"/>
          <w:szCs w:val="28"/>
        </w:rPr>
        <w:t xml:space="preserve">       По вопросу</w:t>
      </w:r>
      <w:r w:rsidRPr="00823C34">
        <w:rPr>
          <w:rFonts w:ascii="Times New Roman" w:hAnsi="Times New Roman" w:cs="Times New Roman"/>
          <w:b/>
          <w:sz w:val="24"/>
          <w:szCs w:val="24"/>
        </w:rPr>
        <w:t>:</w:t>
      </w:r>
      <w:r w:rsidRPr="00823C34">
        <w:rPr>
          <w:rFonts w:ascii="Times New Roman" w:hAnsi="Times New Roman" w:cs="Times New Roman"/>
          <w:sz w:val="24"/>
          <w:szCs w:val="24"/>
        </w:rPr>
        <w:t xml:space="preserve"> </w:t>
      </w:r>
      <w:r w:rsidR="003C7EDD" w:rsidRPr="00CD251B">
        <w:rPr>
          <w:rFonts w:ascii="Times New Roman" w:hAnsi="Times New Roman" w:cs="Times New Roman"/>
          <w:sz w:val="24"/>
          <w:szCs w:val="24"/>
        </w:rPr>
        <w:t xml:space="preserve">Необходима консультация по вопросу включения ВЫПЛАТЫ ЗА ВЫСЛУГУ ЛЕТ, которая предусмотрена системой оплаты труда и начисляется от оклада, в расчет минимального </w:t>
      </w:r>
      <w:proofErr w:type="gramStart"/>
      <w:r w:rsidR="003C7EDD" w:rsidRPr="00CD251B">
        <w:rPr>
          <w:rFonts w:ascii="Times New Roman" w:hAnsi="Times New Roman" w:cs="Times New Roman"/>
          <w:sz w:val="24"/>
          <w:szCs w:val="24"/>
        </w:rPr>
        <w:t>размера оплаты труда</w:t>
      </w:r>
      <w:proofErr w:type="gramEnd"/>
      <w:r w:rsidR="003C7EDD" w:rsidRPr="00CD251B">
        <w:rPr>
          <w:rFonts w:ascii="Times New Roman" w:hAnsi="Times New Roman" w:cs="Times New Roman"/>
          <w:sz w:val="24"/>
          <w:szCs w:val="24"/>
        </w:rPr>
        <w:t>.</w:t>
      </w:r>
      <w:r w:rsidR="00823C34" w:rsidRPr="00CD251B">
        <w:rPr>
          <w:rFonts w:ascii="Times New Roman" w:hAnsi="Times New Roman" w:cs="Times New Roman"/>
          <w:sz w:val="24"/>
          <w:szCs w:val="24"/>
        </w:rPr>
        <w:t xml:space="preserve">  </w:t>
      </w:r>
      <w:r w:rsidR="003C7EDD" w:rsidRPr="00CD251B">
        <w:rPr>
          <w:rFonts w:ascii="Times New Roman" w:hAnsi="Times New Roman" w:cs="Times New Roman"/>
          <w:sz w:val="24"/>
          <w:szCs w:val="24"/>
        </w:rPr>
        <w:t>В отличие от таких выплат как премии к праздникам и юбилейным датам, оплата сверхурочной, ночной работы, работы в выходные и праздники, доплата за совмещение должностей, ВЫПЛАТА ЗА ВЫСЛУГУ ЛЕТ носит постоянный характер и не зависит от результатов работы.</w:t>
      </w:r>
      <w:r w:rsidR="00823C34" w:rsidRPr="00CD251B">
        <w:rPr>
          <w:rFonts w:ascii="Times New Roman" w:hAnsi="Times New Roman" w:cs="Times New Roman"/>
          <w:sz w:val="24"/>
          <w:szCs w:val="24"/>
        </w:rPr>
        <w:t xml:space="preserve"> </w:t>
      </w:r>
      <w:r w:rsidR="003C7EDD" w:rsidRPr="00CD251B">
        <w:rPr>
          <w:rFonts w:ascii="Times New Roman" w:hAnsi="Times New Roman" w:cs="Times New Roman"/>
          <w:sz w:val="24"/>
          <w:szCs w:val="24"/>
        </w:rPr>
        <w:t>Может, есть какие-либо ограничения для включения ВЫПЛАТЫ ЗА ВЫСЛУГУ ЛЕТ в расчет "</w:t>
      </w:r>
      <w:proofErr w:type="spellStart"/>
      <w:r w:rsidR="003C7EDD" w:rsidRPr="00CD251B">
        <w:rPr>
          <w:rFonts w:ascii="Times New Roman" w:hAnsi="Times New Roman" w:cs="Times New Roman"/>
          <w:sz w:val="24"/>
          <w:szCs w:val="24"/>
        </w:rPr>
        <w:t>минималки</w:t>
      </w:r>
      <w:proofErr w:type="spellEnd"/>
      <w:r w:rsidR="003C7EDD" w:rsidRPr="00CD251B">
        <w:rPr>
          <w:rFonts w:ascii="Times New Roman" w:hAnsi="Times New Roman" w:cs="Times New Roman"/>
          <w:sz w:val="24"/>
          <w:szCs w:val="24"/>
        </w:rPr>
        <w:t>"?</w:t>
      </w:r>
      <w:r w:rsidR="00FD441E" w:rsidRPr="00CD251B">
        <w:rPr>
          <w:rFonts w:ascii="Times New Roman" w:hAnsi="Times New Roman" w:cs="Times New Roman"/>
          <w:sz w:val="24"/>
          <w:szCs w:val="24"/>
        </w:rPr>
        <w:t xml:space="preserve"> </w:t>
      </w:r>
      <w:r w:rsidR="003C7EDD" w:rsidRPr="00CD251B">
        <w:rPr>
          <w:rFonts w:ascii="Times New Roman" w:hAnsi="Times New Roman" w:cs="Times New Roman"/>
          <w:sz w:val="24"/>
          <w:szCs w:val="24"/>
        </w:rPr>
        <w:t xml:space="preserve"> </w:t>
      </w:r>
    </w:p>
    <w:p w:rsidR="009C0013" w:rsidRPr="00823C34" w:rsidRDefault="009C0013" w:rsidP="00823C34">
      <w:pPr>
        <w:spacing w:after="0" w:line="240" w:lineRule="auto"/>
        <w:ind w:firstLine="709"/>
        <w:jc w:val="both"/>
        <w:rPr>
          <w:rFonts w:ascii="Times New Roman" w:hAnsi="Times New Roman" w:cs="Times New Roman"/>
          <w:b/>
          <w:sz w:val="24"/>
          <w:szCs w:val="24"/>
        </w:rPr>
      </w:pPr>
    </w:p>
    <w:p w:rsidR="00DE08AF" w:rsidRPr="00823C34" w:rsidRDefault="00A04C73" w:rsidP="00823C34">
      <w:pPr>
        <w:autoSpaceDE w:val="0"/>
        <w:autoSpaceDN w:val="0"/>
        <w:adjustRightInd w:val="0"/>
        <w:spacing w:after="0" w:line="240" w:lineRule="auto"/>
        <w:ind w:firstLine="709"/>
        <w:rPr>
          <w:rStyle w:val="extendedtext-full"/>
          <w:rFonts w:ascii="Times New Roman" w:hAnsi="Times New Roman" w:cs="Times New Roman"/>
          <w:color w:val="333333"/>
          <w:sz w:val="24"/>
          <w:szCs w:val="24"/>
        </w:rPr>
      </w:pPr>
      <w:r w:rsidRPr="00823C34">
        <w:rPr>
          <w:rFonts w:ascii="Times New Roman" w:hAnsi="Times New Roman" w:cs="Times New Roman"/>
          <w:b/>
          <w:sz w:val="28"/>
          <w:szCs w:val="28"/>
        </w:rPr>
        <w:t>Сообщаем:</w:t>
      </w:r>
      <w:r w:rsidRPr="00823C34">
        <w:rPr>
          <w:rStyle w:val="extendedtext-full"/>
          <w:rFonts w:ascii="Times New Roman" w:hAnsi="Times New Roman" w:cs="Times New Roman"/>
          <w:color w:val="333333"/>
          <w:sz w:val="24"/>
          <w:szCs w:val="24"/>
        </w:rPr>
        <w:t xml:space="preserve"> </w:t>
      </w:r>
    </w:p>
    <w:tbl>
      <w:tblPr>
        <w:tblW w:w="5000" w:type="pct"/>
        <w:tblBorders>
          <w:insideH w:val="nil"/>
          <w:insideV w:val="nil"/>
        </w:tblBorders>
        <w:tblCellMar>
          <w:left w:w="10" w:type="dxa"/>
          <w:right w:w="10" w:type="dxa"/>
        </w:tblCellMar>
        <w:tblLook w:val="04A0"/>
      </w:tblPr>
      <w:tblGrid>
        <w:gridCol w:w="60"/>
        <w:gridCol w:w="180"/>
        <w:gridCol w:w="10046"/>
        <w:gridCol w:w="180"/>
      </w:tblGrid>
      <w:tr w:rsidR="00631E41" w:rsidRPr="00823C34" w:rsidTr="00631E41">
        <w:tc>
          <w:tcPr>
            <w:tcW w:w="60" w:type="dxa"/>
            <w:tcBorders>
              <w:top w:val="nil"/>
              <w:left w:val="nil"/>
              <w:bottom w:val="nil"/>
              <w:right w:val="nil"/>
            </w:tcBorders>
            <w:shd w:val="clear" w:color="auto" w:fill="FE9500"/>
            <w:tcMar>
              <w:top w:w="0" w:type="dxa"/>
              <w:left w:w="0" w:type="dxa"/>
              <w:bottom w:w="0" w:type="dxa"/>
              <w:right w:w="0" w:type="dxa"/>
            </w:tcMar>
          </w:tcPr>
          <w:p w:rsidR="00631E41" w:rsidRPr="00823C34" w:rsidRDefault="00631E41" w:rsidP="00823C34">
            <w:pPr>
              <w:spacing w:after="0" w:line="240" w:lineRule="auto"/>
              <w:ind w:firstLine="709"/>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631E41" w:rsidRPr="00823C34" w:rsidRDefault="00631E41" w:rsidP="00823C34">
            <w:pPr>
              <w:spacing w:after="0" w:line="240" w:lineRule="auto"/>
              <w:ind w:firstLine="709"/>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hideMark/>
          </w:tcPr>
          <w:p w:rsidR="00823C34" w:rsidRPr="00823C34" w:rsidRDefault="00823C34" w:rsidP="00823C34">
            <w:pPr>
              <w:spacing w:after="0" w:line="240" w:lineRule="auto"/>
              <w:ind w:firstLine="709"/>
              <w:rPr>
                <w:rFonts w:ascii="Times New Roman" w:hAnsi="Times New Roman" w:cs="Times New Roman"/>
                <w:sz w:val="24"/>
                <w:szCs w:val="24"/>
              </w:rPr>
            </w:pPr>
            <w:r w:rsidRPr="00823C34">
              <w:rPr>
                <w:rFonts w:ascii="Times New Roman" w:hAnsi="Times New Roman" w:cs="Times New Roman"/>
                <w:sz w:val="24"/>
                <w:szCs w:val="24"/>
              </w:rPr>
              <w:t>«…</w:t>
            </w:r>
            <w:r w:rsidRPr="00CD251B">
              <w:rPr>
                <w:rFonts w:ascii="Times New Roman" w:hAnsi="Times New Roman" w:cs="Times New Roman"/>
                <w:b/>
                <w:sz w:val="28"/>
                <w:szCs w:val="28"/>
              </w:rPr>
              <w:t xml:space="preserve">Надбавка за выслугу лет должна быть выплачена до доведения заработной платы работника </w:t>
            </w:r>
            <w:proofErr w:type="gramStart"/>
            <w:r w:rsidRPr="00CD251B">
              <w:rPr>
                <w:rFonts w:ascii="Times New Roman" w:hAnsi="Times New Roman" w:cs="Times New Roman"/>
                <w:b/>
                <w:sz w:val="28"/>
                <w:szCs w:val="28"/>
              </w:rPr>
              <w:t>до</w:t>
            </w:r>
            <w:proofErr w:type="gramEnd"/>
            <w:r w:rsidRPr="00CD251B">
              <w:rPr>
                <w:rFonts w:ascii="Times New Roman" w:hAnsi="Times New Roman" w:cs="Times New Roman"/>
                <w:b/>
                <w:sz w:val="28"/>
                <w:szCs w:val="28"/>
              </w:rPr>
              <w:t xml:space="preserve"> МРОТ</w:t>
            </w:r>
            <w:r w:rsidRPr="00823C34">
              <w:rPr>
                <w:rFonts w:ascii="Times New Roman" w:hAnsi="Times New Roman" w:cs="Times New Roman"/>
                <w:sz w:val="24"/>
                <w:szCs w:val="24"/>
              </w:rPr>
              <w:t>…»</w:t>
            </w:r>
            <w:hyperlink r:id="rId6" w:history="1">
              <w:r w:rsidRPr="00CD251B">
                <w:rPr>
                  <w:rFonts w:ascii="Times New Roman" w:hAnsi="Times New Roman" w:cs="Times New Roman"/>
                  <w:i/>
                  <w:color w:val="7030A0"/>
                  <w:sz w:val="20"/>
                  <w:szCs w:val="20"/>
                </w:rPr>
                <w:br/>
                <w:t xml:space="preserve">            Источник: … </w:t>
              </w:r>
              <w:r w:rsidR="00CD251B" w:rsidRPr="00CD251B">
                <w:rPr>
                  <w:rFonts w:ascii="Times New Roman" w:hAnsi="Times New Roman" w:cs="Times New Roman"/>
                  <w:i/>
                  <w:color w:val="7030A0"/>
                  <w:sz w:val="20"/>
                  <w:szCs w:val="20"/>
                </w:rPr>
                <w:t xml:space="preserve"> </w:t>
              </w:r>
              <w:r w:rsidR="00CD251B" w:rsidRPr="00CD251B">
                <w:rPr>
                  <w:rFonts w:ascii="Times New Roman" w:hAnsi="Times New Roman" w:cs="Times New Roman"/>
                  <w:b/>
                  <w:i/>
                  <w:color w:val="7030A0"/>
                  <w:sz w:val="20"/>
                  <w:szCs w:val="20"/>
                </w:rPr>
                <w:t>Доплаты за</w:t>
              </w:r>
              <w:r w:rsidR="00CD251B" w:rsidRPr="00CD251B">
                <w:rPr>
                  <w:rFonts w:ascii="Times New Roman" w:hAnsi="Times New Roman" w:cs="Times New Roman"/>
                  <w:i/>
                  <w:color w:val="7030A0"/>
                  <w:sz w:val="20"/>
                  <w:szCs w:val="20"/>
                </w:rPr>
                <w:t xml:space="preserve"> ... </w:t>
              </w:r>
              <w:r w:rsidR="00CD251B" w:rsidRPr="00CD251B">
                <w:rPr>
                  <w:rFonts w:ascii="Times New Roman" w:hAnsi="Times New Roman" w:cs="Times New Roman"/>
                  <w:b/>
                  <w:i/>
                  <w:color w:val="7030A0"/>
                  <w:sz w:val="20"/>
                  <w:szCs w:val="20"/>
                </w:rPr>
                <w:t>выслугу лет должны быть сверху МРОТ или входить в него?</w:t>
              </w:r>
              <w:r w:rsidRPr="00CD251B">
                <w:rPr>
                  <w:rFonts w:ascii="Times New Roman" w:hAnsi="Times New Roman" w:cs="Times New Roman"/>
                  <w:i/>
                  <w:color w:val="7030A0"/>
                  <w:sz w:val="20"/>
                  <w:szCs w:val="20"/>
                </w:rPr>
                <w:t>… ("</w:t>
              </w:r>
              <w:r w:rsidRPr="00CD251B">
                <w:rPr>
                  <w:rFonts w:ascii="Times New Roman" w:hAnsi="Times New Roman" w:cs="Times New Roman"/>
                  <w:b/>
                  <w:i/>
                  <w:color w:val="7030A0"/>
                  <w:sz w:val="20"/>
                  <w:szCs w:val="20"/>
                </w:rPr>
                <w:t>Сайт "</w:t>
              </w:r>
              <w:proofErr w:type="spellStart"/>
              <w:r w:rsidRPr="00CD251B">
                <w:rPr>
                  <w:rFonts w:ascii="Times New Roman" w:hAnsi="Times New Roman" w:cs="Times New Roman"/>
                  <w:b/>
                  <w:i/>
                  <w:color w:val="7030A0"/>
                  <w:sz w:val="20"/>
                  <w:szCs w:val="20"/>
                </w:rPr>
                <w:t>Онлайнинспекция</w:t>
              </w:r>
              <w:proofErr w:type="gramStart"/>
              <w:r w:rsidRPr="00CD251B">
                <w:rPr>
                  <w:rFonts w:ascii="Times New Roman" w:hAnsi="Times New Roman" w:cs="Times New Roman"/>
                  <w:b/>
                  <w:i/>
                  <w:color w:val="7030A0"/>
                  <w:sz w:val="20"/>
                  <w:szCs w:val="20"/>
                </w:rPr>
                <w:t>.Р</w:t>
              </w:r>
              <w:proofErr w:type="gramEnd"/>
              <w:r w:rsidRPr="00CD251B">
                <w:rPr>
                  <w:rFonts w:ascii="Times New Roman" w:hAnsi="Times New Roman" w:cs="Times New Roman"/>
                  <w:b/>
                  <w:i/>
                  <w:color w:val="7030A0"/>
                  <w:sz w:val="20"/>
                  <w:szCs w:val="20"/>
                </w:rPr>
                <w:t>Ф</w:t>
              </w:r>
              <w:proofErr w:type="spellEnd"/>
              <w:r w:rsidRPr="00CD251B">
                <w:rPr>
                  <w:rFonts w:ascii="Times New Roman" w:hAnsi="Times New Roman" w:cs="Times New Roman"/>
                  <w:i/>
                  <w:color w:val="7030A0"/>
                  <w:sz w:val="20"/>
                  <w:szCs w:val="20"/>
                </w:rPr>
                <w:t>", 2020) {</w:t>
              </w:r>
              <w:proofErr w:type="spellStart"/>
              <w:r w:rsidRPr="00CD251B">
                <w:rPr>
                  <w:rFonts w:ascii="Times New Roman" w:hAnsi="Times New Roman" w:cs="Times New Roman"/>
                  <w:i/>
                  <w:color w:val="7030A0"/>
                  <w:sz w:val="20"/>
                  <w:szCs w:val="20"/>
                </w:rPr>
                <w:t>КонсультантПлюс</w:t>
              </w:r>
              <w:proofErr w:type="spellEnd"/>
              <w:r w:rsidRPr="00CD251B">
                <w:rPr>
                  <w:rFonts w:ascii="Times New Roman" w:hAnsi="Times New Roman" w:cs="Times New Roman"/>
                  <w:i/>
                  <w:color w:val="7030A0"/>
                  <w:sz w:val="20"/>
                  <w:szCs w:val="20"/>
                </w:rPr>
                <w:t>}}</w:t>
              </w:r>
            </w:hyperlink>
            <w:r w:rsidRPr="00CD251B">
              <w:rPr>
                <w:rFonts w:ascii="Times New Roman" w:hAnsi="Times New Roman" w:cs="Times New Roman"/>
                <w:i/>
                <w:color w:val="7030A0"/>
                <w:sz w:val="20"/>
                <w:szCs w:val="20"/>
              </w:rPr>
              <w:br/>
            </w:r>
          </w:p>
          <w:p w:rsidR="00D30467" w:rsidRPr="00823C34" w:rsidRDefault="00DE08AF" w:rsidP="00823C34">
            <w:pPr>
              <w:spacing w:after="0" w:line="240" w:lineRule="auto"/>
              <w:ind w:firstLine="709"/>
              <w:rPr>
                <w:rFonts w:ascii="Times New Roman" w:hAnsi="Times New Roman" w:cs="Times New Roman"/>
                <w:sz w:val="24"/>
                <w:szCs w:val="24"/>
              </w:rPr>
            </w:pPr>
            <w:r w:rsidRPr="00823C34">
              <w:rPr>
                <w:rFonts w:ascii="Times New Roman" w:hAnsi="Times New Roman" w:cs="Times New Roman"/>
                <w:sz w:val="24"/>
                <w:szCs w:val="24"/>
              </w:rPr>
              <w:t>«</w:t>
            </w:r>
            <w:r w:rsidR="00E86401" w:rsidRPr="00823C34">
              <w:rPr>
                <w:rFonts w:ascii="Times New Roman" w:hAnsi="Times New Roman" w:cs="Times New Roman"/>
                <w:b/>
                <w:sz w:val="24"/>
                <w:szCs w:val="24"/>
              </w:rPr>
              <w:t>В расчет МРОТ включается</w:t>
            </w:r>
            <w:r w:rsidR="00E86401" w:rsidRPr="00823C34">
              <w:rPr>
                <w:rFonts w:ascii="Times New Roman" w:hAnsi="Times New Roman" w:cs="Times New Roman"/>
                <w:sz w:val="24"/>
                <w:szCs w:val="24"/>
              </w:rPr>
              <w:t xml:space="preserve"> оклад, а также компенсационные и </w:t>
            </w:r>
            <w:r w:rsidR="00E86401" w:rsidRPr="00823C34">
              <w:rPr>
                <w:rFonts w:ascii="Times New Roman" w:hAnsi="Times New Roman" w:cs="Times New Roman"/>
                <w:b/>
                <w:sz w:val="24"/>
                <w:szCs w:val="24"/>
              </w:rPr>
              <w:t>стимулирующие выплаты</w:t>
            </w:r>
            <w:r w:rsidRPr="00823C34">
              <w:rPr>
                <w:rFonts w:ascii="Times New Roman" w:hAnsi="Times New Roman" w:cs="Times New Roman"/>
                <w:sz w:val="24"/>
                <w:szCs w:val="24"/>
              </w:rPr>
              <w:t>…</w:t>
            </w:r>
          </w:p>
          <w:p w:rsidR="00D30467" w:rsidRPr="00CD251B" w:rsidRDefault="00D30467" w:rsidP="00823C34">
            <w:pPr>
              <w:spacing w:after="0" w:line="240" w:lineRule="auto"/>
              <w:ind w:firstLine="709"/>
              <w:rPr>
                <w:rFonts w:ascii="Times New Roman" w:hAnsi="Times New Roman" w:cs="Times New Roman"/>
                <w:i/>
                <w:color w:val="7030A0"/>
                <w:sz w:val="24"/>
                <w:szCs w:val="24"/>
              </w:rPr>
            </w:pPr>
            <w:proofErr w:type="gramStart"/>
            <w:r w:rsidRPr="00823C34">
              <w:rPr>
                <w:rFonts w:ascii="Times New Roman" w:hAnsi="Times New Roman" w:cs="Times New Roman"/>
                <w:b/>
                <w:sz w:val="24"/>
                <w:szCs w:val="24"/>
              </w:rPr>
              <w:t>Заработная плата (оплата труда работника) - вознаграждение за труд</w:t>
            </w:r>
            <w:r w:rsidRPr="00823C34">
              <w:rPr>
                <w:rFonts w:ascii="Times New Roman" w:hAnsi="Times New Roman" w:cs="Times New Roman"/>
                <w:sz w:val="24"/>
                <w:szCs w:val="24"/>
              </w:rPr>
              <w:t xml:space="preserve">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w:t>
            </w:r>
            <w:r w:rsidRPr="00823C34">
              <w:rPr>
                <w:rFonts w:ascii="Times New Roman" w:hAnsi="Times New Roman" w:cs="Times New Roman"/>
                <w:b/>
                <w:sz w:val="24"/>
                <w:szCs w:val="24"/>
              </w:rPr>
              <w:t>стимулирующие выплаты (доплаты и</w:t>
            </w:r>
            <w:proofErr w:type="gramEnd"/>
            <w:r w:rsidRPr="00823C34">
              <w:rPr>
                <w:rFonts w:ascii="Times New Roman" w:hAnsi="Times New Roman" w:cs="Times New Roman"/>
                <w:b/>
                <w:sz w:val="24"/>
                <w:szCs w:val="24"/>
              </w:rPr>
              <w:t xml:space="preserve"> надбавки стимулирующего характера</w:t>
            </w:r>
            <w:r w:rsidRPr="00823C34">
              <w:rPr>
                <w:rFonts w:ascii="Times New Roman" w:hAnsi="Times New Roman" w:cs="Times New Roman"/>
                <w:sz w:val="24"/>
                <w:szCs w:val="24"/>
              </w:rPr>
              <w:t>, премии и иные поощрительные выплаты) (</w:t>
            </w:r>
            <w:hyperlink r:id="rId7" w:history="1">
              <w:proofErr w:type="gramStart"/>
              <w:r w:rsidRPr="00823C34">
                <w:rPr>
                  <w:rFonts w:ascii="Times New Roman" w:hAnsi="Times New Roman" w:cs="Times New Roman"/>
                  <w:b/>
                  <w:color w:val="0000FF"/>
                  <w:sz w:val="24"/>
                  <w:szCs w:val="24"/>
                </w:rPr>
                <w:t>ч</w:t>
              </w:r>
              <w:proofErr w:type="gramEnd"/>
              <w:r w:rsidRPr="00823C34">
                <w:rPr>
                  <w:rFonts w:ascii="Times New Roman" w:hAnsi="Times New Roman" w:cs="Times New Roman"/>
                  <w:b/>
                  <w:color w:val="0000FF"/>
                  <w:sz w:val="24"/>
                  <w:szCs w:val="24"/>
                </w:rPr>
                <w:t>. 1 ст. 129</w:t>
              </w:r>
            </w:hyperlink>
            <w:r w:rsidRPr="00823C34">
              <w:rPr>
                <w:rFonts w:ascii="Times New Roman" w:hAnsi="Times New Roman" w:cs="Times New Roman"/>
                <w:b/>
                <w:sz w:val="24"/>
                <w:szCs w:val="24"/>
              </w:rPr>
              <w:t xml:space="preserve"> ТК РФ</w:t>
            </w:r>
            <w:r w:rsidRPr="00823C34">
              <w:rPr>
                <w:rFonts w:ascii="Times New Roman" w:hAnsi="Times New Roman" w:cs="Times New Roman"/>
                <w:sz w:val="24"/>
                <w:szCs w:val="24"/>
              </w:rPr>
              <w:t>)</w:t>
            </w:r>
            <w:r w:rsidR="00DE08AF" w:rsidRPr="00823C34">
              <w:rPr>
                <w:rFonts w:ascii="Times New Roman" w:hAnsi="Times New Roman" w:cs="Times New Roman"/>
                <w:sz w:val="24"/>
                <w:szCs w:val="24"/>
              </w:rPr>
              <w:t>…»</w:t>
            </w:r>
            <w:hyperlink r:id="rId8" w:history="1">
              <w:r w:rsidRPr="00CD251B">
                <w:rPr>
                  <w:rFonts w:ascii="Times New Roman" w:hAnsi="Times New Roman" w:cs="Times New Roman"/>
                  <w:color w:val="7030A0"/>
                  <w:sz w:val="24"/>
                  <w:szCs w:val="24"/>
                </w:rPr>
                <w:br/>
              </w:r>
              <w:r w:rsidR="00823C34" w:rsidRPr="00CD251B">
                <w:rPr>
                  <w:rFonts w:ascii="Times New Roman" w:hAnsi="Times New Roman" w:cs="Times New Roman"/>
                  <w:i/>
                  <w:color w:val="7030A0"/>
                  <w:sz w:val="24"/>
                  <w:szCs w:val="24"/>
                </w:rPr>
                <w:t xml:space="preserve">       </w:t>
              </w:r>
              <w:r w:rsidR="00823C34" w:rsidRPr="00CD251B">
                <w:rPr>
                  <w:rFonts w:ascii="Times New Roman" w:hAnsi="Times New Roman" w:cs="Times New Roman"/>
                  <w:i/>
                  <w:color w:val="7030A0"/>
                  <w:sz w:val="20"/>
                  <w:szCs w:val="20"/>
                </w:rPr>
                <w:t xml:space="preserve">     </w:t>
              </w:r>
              <w:r w:rsidR="00DE08AF" w:rsidRPr="00CD251B">
                <w:rPr>
                  <w:rFonts w:ascii="Times New Roman" w:hAnsi="Times New Roman" w:cs="Times New Roman"/>
                  <w:i/>
                  <w:color w:val="7030A0"/>
                  <w:sz w:val="20"/>
                  <w:szCs w:val="20"/>
                </w:rPr>
                <w:t xml:space="preserve">Источник: </w:t>
              </w:r>
              <w:r w:rsidRPr="00CD251B">
                <w:rPr>
                  <w:rFonts w:ascii="Times New Roman" w:hAnsi="Times New Roman" w:cs="Times New Roman"/>
                  <w:i/>
                  <w:color w:val="7030A0"/>
                  <w:sz w:val="20"/>
                  <w:szCs w:val="20"/>
                </w:rPr>
                <w:t xml:space="preserve">Вопрос: Какие выплаты включаются в расчет МРОТ? (Консультация эксперта, </w:t>
              </w:r>
              <w:r w:rsidRPr="00CD251B">
                <w:rPr>
                  <w:rFonts w:ascii="Times New Roman" w:hAnsi="Times New Roman" w:cs="Times New Roman"/>
                  <w:b/>
                  <w:i/>
                  <w:color w:val="7030A0"/>
                  <w:sz w:val="20"/>
                  <w:szCs w:val="20"/>
                </w:rPr>
                <w:t xml:space="preserve">Государственная инспекция труда в </w:t>
              </w:r>
              <w:proofErr w:type="gramStart"/>
              <w:r w:rsidRPr="00CD251B">
                <w:rPr>
                  <w:rFonts w:ascii="Times New Roman" w:hAnsi="Times New Roman" w:cs="Times New Roman"/>
                  <w:b/>
                  <w:i/>
                  <w:color w:val="7030A0"/>
                  <w:sz w:val="20"/>
                  <w:szCs w:val="20"/>
                </w:rPr>
                <w:t>Челябинской</w:t>
              </w:r>
              <w:proofErr w:type="gramEnd"/>
              <w:r w:rsidRPr="00CD251B">
                <w:rPr>
                  <w:rFonts w:ascii="Times New Roman" w:hAnsi="Times New Roman" w:cs="Times New Roman"/>
                  <w:b/>
                  <w:i/>
                  <w:color w:val="7030A0"/>
                  <w:sz w:val="20"/>
                  <w:szCs w:val="20"/>
                </w:rPr>
                <w:t xml:space="preserve"> обл</w:t>
              </w:r>
              <w:r w:rsidRPr="00CD251B">
                <w:rPr>
                  <w:rFonts w:ascii="Times New Roman" w:hAnsi="Times New Roman" w:cs="Times New Roman"/>
                  <w:i/>
                  <w:color w:val="7030A0"/>
                  <w:sz w:val="20"/>
                  <w:szCs w:val="20"/>
                </w:rPr>
                <w:t>., 2022) {</w:t>
              </w:r>
              <w:proofErr w:type="spellStart"/>
              <w:r w:rsidRPr="00CD251B">
                <w:rPr>
                  <w:rFonts w:ascii="Times New Roman" w:hAnsi="Times New Roman" w:cs="Times New Roman"/>
                  <w:i/>
                  <w:color w:val="7030A0"/>
                  <w:sz w:val="20"/>
                  <w:szCs w:val="20"/>
                </w:rPr>
                <w:t>КонсультантПлюс</w:t>
              </w:r>
              <w:proofErr w:type="spellEnd"/>
              <w:r w:rsidRPr="00CD251B">
                <w:rPr>
                  <w:rFonts w:ascii="Times New Roman" w:hAnsi="Times New Roman" w:cs="Times New Roman"/>
                  <w:i/>
                  <w:color w:val="7030A0"/>
                  <w:sz w:val="20"/>
                  <w:szCs w:val="20"/>
                </w:rPr>
                <w:t>}</w:t>
              </w:r>
            </w:hyperlink>
            <w:r w:rsidRPr="00CD251B">
              <w:rPr>
                <w:rFonts w:ascii="Times New Roman" w:hAnsi="Times New Roman" w:cs="Times New Roman"/>
                <w:i/>
                <w:color w:val="7030A0"/>
                <w:sz w:val="24"/>
                <w:szCs w:val="24"/>
              </w:rPr>
              <w:br/>
            </w:r>
          </w:p>
          <w:p w:rsidR="00B41A35" w:rsidRPr="00823C34" w:rsidRDefault="00DE08AF" w:rsidP="00823C34">
            <w:pPr>
              <w:spacing w:after="0" w:line="240" w:lineRule="auto"/>
              <w:ind w:firstLine="709"/>
              <w:rPr>
                <w:rFonts w:ascii="Times New Roman" w:hAnsi="Times New Roman" w:cs="Times New Roman"/>
                <w:sz w:val="24"/>
                <w:szCs w:val="24"/>
              </w:rPr>
            </w:pPr>
            <w:r w:rsidRPr="00823C34">
              <w:rPr>
                <w:rFonts w:ascii="Times New Roman" w:hAnsi="Times New Roman" w:cs="Times New Roman"/>
                <w:sz w:val="24"/>
                <w:szCs w:val="24"/>
              </w:rPr>
              <w:t>«…</w:t>
            </w:r>
            <w:r w:rsidR="00B41A35" w:rsidRPr="00CD251B">
              <w:rPr>
                <w:rFonts w:ascii="Times New Roman" w:hAnsi="Times New Roman" w:cs="Times New Roman"/>
                <w:b/>
                <w:sz w:val="28"/>
                <w:szCs w:val="28"/>
              </w:rPr>
              <w:t>Что касается стимулирующих выплат, они как раз в МРОТ включаются</w:t>
            </w:r>
            <w:r w:rsidR="00B41A35" w:rsidRPr="00823C34">
              <w:rPr>
                <w:rFonts w:ascii="Times New Roman" w:hAnsi="Times New Roman" w:cs="Times New Roman"/>
                <w:sz w:val="24"/>
                <w:szCs w:val="24"/>
              </w:rPr>
              <w:t xml:space="preserve">, но только если связаны с результатами работы. </w:t>
            </w:r>
            <w:r w:rsidR="00B41A35" w:rsidRPr="00CD251B">
              <w:rPr>
                <w:rFonts w:ascii="Times New Roman" w:hAnsi="Times New Roman" w:cs="Times New Roman"/>
                <w:b/>
                <w:sz w:val="28"/>
                <w:szCs w:val="28"/>
              </w:rPr>
              <w:t>Это различные надбавки за стаж, за выслугу лет</w:t>
            </w:r>
            <w:r w:rsidR="00B41A35" w:rsidRPr="00CD251B">
              <w:rPr>
                <w:rFonts w:ascii="Times New Roman" w:hAnsi="Times New Roman" w:cs="Times New Roman"/>
                <w:sz w:val="28"/>
                <w:szCs w:val="28"/>
              </w:rPr>
              <w:t>,</w:t>
            </w:r>
            <w:r w:rsidR="00B41A35" w:rsidRPr="00823C34">
              <w:rPr>
                <w:rFonts w:ascii="Times New Roman" w:hAnsi="Times New Roman" w:cs="Times New Roman"/>
                <w:sz w:val="24"/>
                <w:szCs w:val="24"/>
              </w:rPr>
              <w:t xml:space="preserve"> премии по результатам работы и т</w:t>
            </w:r>
            <w:proofErr w:type="gramStart"/>
            <w:r w:rsidR="00B41A35" w:rsidRPr="00823C34">
              <w:rPr>
                <w:rFonts w:ascii="Times New Roman" w:hAnsi="Times New Roman" w:cs="Times New Roman"/>
                <w:sz w:val="24"/>
                <w:szCs w:val="24"/>
              </w:rPr>
              <w:t>.д</w:t>
            </w:r>
            <w:proofErr w:type="gramEnd"/>
            <w:r w:rsidRPr="00823C34">
              <w:rPr>
                <w:rFonts w:ascii="Times New Roman" w:hAnsi="Times New Roman" w:cs="Times New Roman"/>
                <w:sz w:val="24"/>
                <w:szCs w:val="24"/>
              </w:rPr>
              <w:t>…»</w:t>
            </w:r>
            <w:hyperlink r:id="rId9" w:history="1">
              <w:r w:rsidR="00B41A35" w:rsidRPr="00CD251B">
                <w:rPr>
                  <w:rFonts w:ascii="Times New Roman" w:hAnsi="Times New Roman" w:cs="Times New Roman"/>
                  <w:color w:val="7030A0"/>
                  <w:sz w:val="20"/>
                  <w:szCs w:val="20"/>
                </w:rPr>
                <w:br/>
              </w:r>
              <w:r w:rsidR="00823C34" w:rsidRPr="00CD251B">
                <w:rPr>
                  <w:rFonts w:ascii="Times New Roman" w:hAnsi="Times New Roman" w:cs="Times New Roman"/>
                  <w:i/>
                  <w:color w:val="7030A0"/>
                  <w:sz w:val="20"/>
                  <w:szCs w:val="20"/>
                </w:rPr>
                <w:t xml:space="preserve">             </w:t>
              </w:r>
              <w:r w:rsidRPr="00CD251B">
                <w:rPr>
                  <w:rFonts w:ascii="Times New Roman" w:hAnsi="Times New Roman" w:cs="Times New Roman"/>
                  <w:i/>
                  <w:color w:val="7030A0"/>
                  <w:sz w:val="20"/>
                  <w:szCs w:val="20"/>
                </w:rPr>
                <w:t xml:space="preserve">Источник: </w:t>
              </w:r>
              <w:r w:rsidR="00B41A35" w:rsidRPr="00CD251B">
                <w:rPr>
                  <w:rFonts w:ascii="Times New Roman" w:hAnsi="Times New Roman" w:cs="Times New Roman"/>
                  <w:i/>
                  <w:color w:val="7030A0"/>
                  <w:sz w:val="20"/>
                  <w:szCs w:val="20"/>
                </w:rPr>
                <w:t>Статья: Нарушения в сфере оплаты труда (Комиссарова Т.Ю.) ("Отдел кадров государственного (муниципального) учреждения", 2020, N 5) {</w:t>
              </w:r>
              <w:proofErr w:type="spellStart"/>
              <w:r w:rsidR="00B41A35" w:rsidRPr="00CD251B">
                <w:rPr>
                  <w:rFonts w:ascii="Times New Roman" w:hAnsi="Times New Roman" w:cs="Times New Roman"/>
                  <w:i/>
                  <w:color w:val="7030A0"/>
                  <w:sz w:val="20"/>
                  <w:szCs w:val="20"/>
                </w:rPr>
                <w:t>КонсультантПлюс</w:t>
              </w:r>
              <w:proofErr w:type="spellEnd"/>
              <w:r w:rsidR="00B41A35" w:rsidRPr="00CD251B">
                <w:rPr>
                  <w:rFonts w:ascii="Times New Roman" w:hAnsi="Times New Roman" w:cs="Times New Roman"/>
                  <w:i/>
                  <w:color w:val="7030A0"/>
                  <w:sz w:val="20"/>
                  <w:szCs w:val="20"/>
                </w:rPr>
                <w:t>}</w:t>
              </w:r>
            </w:hyperlink>
            <w:r w:rsidR="00B41A35" w:rsidRPr="00CD251B">
              <w:rPr>
                <w:rFonts w:ascii="Times New Roman" w:hAnsi="Times New Roman" w:cs="Times New Roman"/>
                <w:color w:val="7030A0"/>
                <w:sz w:val="20"/>
                <w:szCs w:val="20"/>
              </w:rPr>
              <w:br/>
            </w:r>
          </w:p>
          <w:p w:rsidR="00823C34" w:rsidRPr="00823C34" w:rsidRDefault="00823C34" w:rsidP="00823C34">
            <w:pPr>
              <w:spacing w:after="0" w:line="240" w:lineRule="auto"/>
              <w:ind w:firstLine="709"/>
              <w:jc w:val="both"/>
              <w:rPr>
                <w:rFonts w:ascii="Times New Roman" w:hAnsi="Times New Roman" w:cs="Times New Roman"/>
                <w:sz w:val="24"/>
                <w:szCs w:val="24"/>
              </w:rPr>
            </w:pPr>
            <w:r w:rsidRPr="00823C34">
              <w:rPr>
                <w:rFonts w:ascii="Times New Roman" w:hAnsi="Times New Roman" w:cs="Times New Roman"/>
                <w:sz w:val="24"/>
                <w:szCs w:val="24"/>
              </w:rPr>
              <w:t>«…1.2.</w:t>
            </w:r>
            <w:r w:rsidRPr="00823C34">
              <w:rPr>
                <w:rFonts w:ascii="Times New Roman" w:hAnsi="Times New Roman" w:cs="Times New Roman"/>
                <w:b/>
                <w:sz w:val="24"/>
                <w:szCs w:val="24"/>
              </w:rPr>
              <w:t xml:space="preserve"> </w:t>
            </w:r>
            <w:r w:rsidRPr="00CD251B">
              <w:rPr>
                <w:rFonts w:ascii="Times New Roman" w:hAnsi="Times New Roman" w:cs="Times New Roman"/>
                <w:b/>
                <w:sz w:val="28"/>
                <w:szCs w:val="28"/>
              </w:rPr>
              <w:t xml:space="preserve">Заработная плата формируется </w:t>
            </w:r>
            <w:proofErr w:type="gramStart"/>
            <w:r w:rsidRPr="00CD251B">
              <w:rPr>
                <w:rFonts w:ascii="Times New Roman" w:hAnsi="Times New Roman" w:cs="Times New Roman"/>
                <w:b/>
                <w:sz w:val="28"/>
                <w:szCs w:val="28"/>
              </w:rPr>
              <w:t>из</w:t>
            </w:r>
            <w:proofErr w:type="gramEnd"/>
            <w:r w:rsidRPr="00823C34">
              <w:rPr>
                <w:rFonts w:ascii="Times New Roman" w:hAnsi="Times New Roman" w:cs="Times New Roman"/>
                <w:b/>
                <w:sz w:val="24"/>
                <w:szCs w:val="24"/>
              </w:rPr>
              <w:t>:</w:t>
            </w:r>
          </w:p>
          <w:p w:rsidR="00823C34" w:rsidRPr="00823C34" w:rsidRDefault="00823C34" w:rsidP="00823C34">
            <w:pPr>
              <w:spacing w:after="0" w:line="240" w:lineRule="auto"/>
              <w:ind w:firstLine="709"/>
              <w:jc w:val="both"/>
              <w:rPr>
                <w:rFonts w:ascii="Times New Roman" w:hAnsi="Times New Roman" w:cs="Times New Roman"/>
                <w:sz w:val="24"/>
                <w:szCs w:val="24"/>
              </w:rPr>
            </w:pPr>
            <w:r w:rsidRPr="00823C34">
              <w:rPr>
                <w:rFonts w:ascii="Times New Roman" w:hAnsi="Times New Roman" w:cs="Times New Roman"/>
                <w:sz w:val="24"/>
                <w:szCs w:val="24"/>
              </w:rPr>
              <w:t>должностного оклада;</w:t>
            </w:r>
          </w:p>
          <w:p w:rsidR="00823C34" w:rsidRPr="00823C34" w:rsidRDefault="00823C34" w:rsidP="00823C34">
            <w:pPr>
              <w:spacing w:after="0" w:line="240" w:lineRule="auto"/>
              <w:ind w:firstLine="709"/>
              <w:jc w:val="both"/>
              <w:rPr>
                <w:rFonts w:ascii="Times New Roman" w:hAnsi="Times New Roman" w:cs="Times New Roman"/>
                <w:sz w:val="24"/>
                <w:szCs w:val="24"/>
              </w:rPr>
            </w:pPr>
            <w:r w:rsidRPr="00823C34">
              <w:rPr>
                <w:rFonts w:ascii="Times New Roman" w:hAnsi="Times New Roman" w:cs="Times New Roman"/>
                <w:sz w:val="24"/>
                <w:szCs w:val="24"/>
              </w:rPr>
              <w:t>компенсационных выплат;</w:t>
            </w:r>
          </w:p>
          <w:p w:rsidR="00823C34" w:rsidRPr="00823C34" w:rsidRDefault="00823C34" w:rsidP="00823C34">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8"/>
                <w:szCs w:val="28"/>
              </w:rPr>
              <w:t>стимулирующих выплат</w:t>
            </w:r>
            <w:r w:rsidRPr="00823C34">
              <w:rPr>
                <w:rFonts w:ascii="Times New Roman" w:hAnsi="Times New Roman" w:cs="Times New Roman"/>
                <w:sz w:val="24"/>
                <w:szCs w:val="24"/>
              </w:rPr>
              <w:t>;</w:t>
            </w:r>
          </w:p>
          <w:p w:rsidR="00823C34" w:rsidRPr="00823C34" w:rsidRDefault="00823C34" w:rsidP="00823C34">
            <w:pPr>
              <w:autoSpaceDE w:val="0"/>
              <w:autoSpaceDN w:val="0"/>
              <w:adjustRightInd w:val="0"/>
              <w:spacing w:after="0" w:line="240" w:lineRule="auto"/>
              <w:ind w:firstLine="709"/>
              <w:jc w:val="both"/>
              <w:rPr>
                <w:rFonts w:ascii="Times New Roman" w:hAnsi="Times New Roman" w:cs="Times New Roman"/>
                <w:sz w:val="24"/>
                <w:szCs w:val="24"/>
              </w:rPr>
            </w:pPr>
            <w:r w:rsidRPr="00823C34">
              <w:rPr>
                <w:rFonts w:ascii="Times New Roman" w:hAnsi="Times New Roman" w:cs="Times New Roman"/>
                <w:sz w:val="24"/>
                <w:szCs w:val="24"/>
              </w:rPr>
              <w:t xml:space="preserve"> </w:t>
            </w:r>
            <w:r w:rsidRPr="00823C34">
              <w:rPr>
                <w:rFonts w:ascii="Times New Roman" w:hAnsi="Times New Roman" w:cs="Times New Roman"/>
                <w:bCs/>
                <w:sz w:val="24"/>
                <w:szCs w:val="24"/>
              </w:rPr>
              <w:t>иных выплат, предусмотренных законодательством Российской Федерации и настоящим Положением…</w:t>
            </w:r>
          </w:p>
          <w:p w:rsidR="00823C34" w:rsidRPr="00823C34" w:rsidRDefault="00823C34" w:rsidP="00823C34">
            <w:pPr>
              <w:spacing w:after="0" w:line="240" w:lineRule="auto"/>
              <w:ind w:firstLine="709"/>
              <w:jc w:val="both"/>
              <w:rPr>
                <w:rFonts w:ascii="Times New Roman" w:hAnsi="Times New Roman" w:cs="Times New Roman"/>
                <w:b/>
                <w:sz w:val="24"/>
                <w:szCs w:val="24"/>
              </w:rPr>
            </w:pPr>
            <w:r w:rsidRPr="00823C34">
              <w:rPr>
                <w:rFonts w:ascii="Times New Roman" w:hAnsi="Times New Roman" w:cs="Times New Roman"/>
                <w:sz w:val="24"/>
                <w:szCs w:val="24"/>
              </w:rPr>
              <w:t>4.1.</w:t>
            </w:r>
            <w:r w:rsidRPr="00823C34">
              <w:rPr>
                <w:rFonts w:ascii="Times New Roman" w:hAnsi="Times New Roman" w:cs="Times New Roman"/>
                <w:b/>
                <w:sz w:val="24"/>
                <w:szCs w:val="24"/>
              </w:rPr>
              <w:t xml:space="preserve"> </w:t>
            </w:r>
            <w:r w:rsidRPr="00CD251B">
              <w:rPr>
                <w:rFonts w:ascii="Times New Roman" w:hAnsi="Times New Roman" w:cs="Times New Roman"/>
                <w:b/>
                <w:sz w:val="28"/>
                <w:szCs w:val="28"/>
              </w:rPr>
              <w:t>К стимулирующим выплатам относятся</w:t>
            </w:r>
            <w:r w:rsidRPr="00823C34">
              <w:rPr>
                <w:rFonts w:ascii="Times New Roman" w:hAnsi="Times New Roman" w:cs="Times New Roman"/>
                <w:b/>
                <w:sz w:val="24"/>
                <w:szCs w:val="24"/>
              </w:rPr>
              <w:t>:</w:t>
            </w:r>
          </w:p>
          <w:p w:rsidR="00823C34" w:rsidRPr="00823C34" w:rsidRDefault="00823C34" w:rsidP="00823C34">
            <w:pPr>
              <w:spacing w:after="0" w:line="240" w:lineRule="auto"/>
              <w:ind w:firstLine="709"/>
              <w:jc w:val="both"/>
              <w:rPr>
                <w:rFonts w:ascii="Times New Roman" w:hAnsi="Times New Roman" w:cs="Times New Roman"/>
                <w:sz w:val="24"/>
                <w:szCs w:val="24"/>
              </w:rPr>
            </w:pPr>
            <w:r w:rsidRPr="00823C34">
              <w:rPr>
                <w:rFonts w:ascii="Times New Roman" w:hAnsi="Times New Roman" w:cs="Times New Roman"/>
                <w:sz w:val="24"/>
                <w:szCs w:val="24"/>
              </w:rPr>
              <w:t>выплата за интенсивность работы;</w:t>
            </w:r>
          </w:p>
          <w:p w:rsidR="00823C34" w:rsidRPr="00823C34" w:rsidRDefault="00823C34" w:rsidP="00823C34">
            <w:pPr>
              <w:spacing w:after="0" w:line="240" w:lineRule="auto"/>
              <w:ind w:firstLine="709"/>
              <w:jc w:val="both"/>
              <w:rPr>
                <w:rFonts w:ascii="Times New Roman" w:hAnsi="Times New Roman" w:cs="Times New Roman"/>
                <w:sz w:val="24"/>
                <w:szCs w:val="24"/>
              </w:rPr>
            </w:pPr>
            <w:r w:rsidRPr="00823C34">
              <w:rPr>
                <w:rFonts w:ascii="Times New Roman" w:hAnsi="Times New Roman" w:cs="Times New Roman"/>
                <w:sz w:val="24"/>
                <w:szCs w:val="24"/>
              </w:rPr>
              <w:t xml:space="preserve">(в ред. </w:t>
            </w:r>
            <w:hyperlink r:id="rId10" w:history="1">
              <w:r w:rsidRPr="00823C34">
                <w:rPr>
                  <w:rFonts w:ascii="Times New Roman" w:hAnsi="Times New Roman" w:cs="Times New Roman"/>
                  <w:color w:val="0000FF"/>
                  <w:sz w:val="24"/>
                  <w:szCs w:val="24"/>
                </w:rPr>
                <w:t>приказа</w:t>
              </w:r>
            </w:hyperlink>
            <w:r w:rsidRPr="00823C34">
              <w:rPr>
                <w:rFonts w:ascii="Times New Roman" w:hAnsi="Times New Roman" w:cs="Times New Roman"/>
                <w:sz w:val="24"/>
                <w:szCs w:val="24"/>
              </w:rPr>
              <w:t xml:space="preserve"> Департамента социального развития ХМАО - </w:t>
            </w:r>
            <w:proofErr w:type="spellStart"/>
            <w:r w:rsidRPr="00823C34">
              <w:rPr>
                <w:rFonts w:ascii="Times New Roman" w:hAnsi="Times New Roman" w:cs="Times New Roman"/>
                <w:sz w:val="24"/>
                <w:szCs w:val="24"/>
              </w:rPr>
              <w:t>Югры</w:t>
            </w:r>
            <w:proofErr w:type="spellEnd"/>
            <w:r w:rsidRPr="00823C34">
              <w:rPr>
                <w:rFonts w:ascii="Times New Roman" w:hAnsi="Times New Roman" w:cs="Times New Roman"/>
                <w:sz w:val="24"/>
                <w:szCs w:val="24"/>
              </w:rPr>
              <w:t xml:space="preserve"> от 06.10.2021 N 19-нп)</w:t>
            </w:r>
          </w:p>
          <w:p w:rsidR="00823C34" w:rsidRPr="00823C34" w:rsidRDefault="00823C34" w:rsidP="00823C34">
            <w:pPr>
              <w:spacing w:after="0" w:line="240" w:lineRule="auto"/>
              <w:ind w:firstLine="709"/>
              <w:jc w:val="both"/>
              <w:rPr>
                <w:rFonts w:ascii="Times New Roman" w:hAnsi="Times New Roman" w:cs="Times New Roman"/>
                <w:sz w:val="24"/>
                <w:szCs w:val="24"/>
              </w:rPr>
            </w:pPr>
            <w:r w:rsidRPr="00823C34">
              <w:rPr>
                <w:rFonts w:ascii="Times New Roman" w:hAnsi="Times New Roman" w:cs="Times New Roman"/>
                <w:sz w:val="24"/>
                <w:szCs w:val="24"/>
              </w:rPr>
              <w:t>выплаты за качество выполняемых работ;</w:t>
            </w:r>
          </w:p>
          <w:p w:rsidR="00823C34" w:rsidRPr="00823C34" w:rsidRDefault="00823C34" w:rsidP="00823C34">
            <w:pPr>
              <w:spacing w:after="0" w:line="240" w:lineRule="auto"/>
              <w:ind w:firstLine="709"/>
              <w:jc w:val="both"/>
              <w:rPr>
                <w:rFonts w:ascii="Times New Roman" w:hAnsi="Times New Roman" w:cs="Times New Roman"/>
                <w:b/>
                <w:sz w:val="24"/>
                <w:szCs w:val="24"/>
              </w:rPr>
            </w:pPr>
            <w:r w:rsidRPr="00CD251B">
              <w:rPr>
                <w:rFonts w:ascii="Times New Roman" w:hAnsi="Times New Roman" w:cs="Times New Roman"/>
                <w:b/>
                <w:sz w:val="28"/>
                <w:szCs w:val="28"/>
              </w:rPr>
              <w:t>выплата за выслугу лет</w:t>
            </w:r>
            <w:r w:rsidRPr="00823C34">
              <w:rPr>
                <w:rFonts w:ascii="Times New Roman" w:hAnsi="Times New Roman" w:cs="Times New Roman"/>
                <w:b/>
                <w:sz w:val="24"/>
                <w:szCs w:val="24"/>
              </w:rPr>
              <w:t>;</w:t>
            </w:r>
          </w:p>
          <w:p w:rsidR="00823C34" w:rsidRPr="00823C34" w:rsidRDefault="00823C34" w:rsidP="00823C34">
            <w:pPr>
              <w:spacing w:after="0" w:line="240" w:lineRule="auto"/>
              <w:ind w:firstLine="709"/>
              <w:jc w:val="both"/>
              <w:rPr>
                <w:rFonts w:ascii="Times New Roman" w:hAnsi="Times New Roman" w:cs="Times New Roman"/>
                <w:sz w:val="24"/>
                <w:szCs w:val="24"/>
              </w:rPr>
            </w:pPr>
            <w:r w:rsidRPr="00823C34">
              <w:rPr>
                <w:rFonts w:ascii="Times New Roman" w:hAnsi="Times New Roman" w:cs="Times New Roman"/>
                <w:sz w:val="24"/>
                <w:szCs w:val="24"/>
              </w:rPr>
              <w:t>премиальные выплаты по итогам работы за квартал;</w:t>
            </w:r>
          </w:p>
          <w:p w:rsidR="00823C34" w:rsidRPr="00823C34" w:rsidRDefault="00823C34" w:rsidP="00823C34">
            <w:pPr>
              <w:spacing w:after="0" w:line="240" w:lineRule="auto"/>
              <w:ind w:firstLine="709"/>
              <w:jc w:val="both"/>
              <w:rPr>
                <w:rFonts w:ascii="Times New Roman" w:hAnsi="Times New Roman" w:cs="Times New Roman"/>
                <w:b/>
                <w:sz w:val="24"/>
                <w:szCs w:val="24"/>
              </w:rPr>
            </w:pPr>
            <w:r w:rsidRPr="00823C34">
              <w:rPr>
                <w:rFonts w:ascii="Times New Roman" w:hAnsi="Times New Roman" w:cs="Times New Roman"/>
                <w:sz w:val="24"/>
                <w:szCs w:val="24"/>
              </w:rPr>
              <w:t>премиальные выплаты по итогам работы за календарный год…</w:t>
            </w:r>
          </w:p>
          <w:p w:rsidR="00823C34" w:rsidRPr="00823C34" w:rsidRDefault="00823C34" w:rsidP="00823C34">
            <w:pPr>
              <w:spacing w:after="0" w:line="240" w:lineRule="auto"/>
              <w:ind w:firstLine="709"/>
              <w:jc w:val="both"/>
              <w:rPr>
                <w:rFonts w:ascii="Times New Roman" w:hAnsi="Times New Roman" w:cs="Times New Roman"/>
                <w:sz w:val="24"/>
                <w:szCs w:val="24"/>
              </w:rPr>
            </w:pPr>
            <w:r w:rsidRPr="00823C34">
              <w:rPr>
                <w:rFonts w:ascii="Times New Roman" w:hAnsi="Times New Roman" w:cs="Times New Roman"/>
                <w:sz w:val="24"/>
                <w:szCs w:val="24"/>
              </w:rPr>
              <w:t xml:space="preserve">4.5. </w:t>
            </w:r>
            <w:r w:rsidRPr="00CD251B">
              <w:rPr>
                <w:rFonts w:ascii="Times New Roman" w:hAnsi="Times New Roman" w:cs="Times New Roman"/>
                <w:b/>
                <w:sz w:val="24"/>
                <w:szCs w:val="24"/>
              </w:rPr>
              <w:t>Выплата за выслугу лет устанавливается к должностному окладу работникам</w:t>
            </w:r>
            <w:r w:rsidRPr="00CD251B">
              <w:rPr>
                <w:rFonts w:ascii="Times New Roman" w:hAnsi="Times New Roman" w:cs="Times New Roman"/>
                <w:sz w:val="24"/>
                <w:szCs w:val="24"/>
              </w:rPr>
              <w:t xml:space="preserve"> государственных учреждений в</w:t>
            </w:r>
            <w:r w:rsidRPr="00823C34">
              <w:rPr>
                <w:rFonts w:ascii="Times New Roman" w:hAnsi="Times New Roman" w:cs="Times New Roman"/>
                <w:sz w:val="24"/>
                <w:szCs w:val="24"/>
              </w:rPr>
              <w:t xml:space="preserve"> размере, установленном в </w:t>
            </w:r>
            <w:hyperlink r:id="rId11" w:history="1">
              <w:r w:rsidRPr="00823C34">
                <w:rPr>
                  <w:rFonts w:ascii="Times New Roman" w:hAnsi="Times New Roman" w:cs="Times New Roman"/>
                  <w:color w:val="0000FF"/>
                  <w:sz w:val="24"/>
                  <w:szCs w:val="24"/>
                </w:rPr>
                <w:t>приложении 3</w:t>
              </w:r>
            </w:hyperlink>
            <w:r w:rsidRPr="00823C34">
              <w:rPr>
                <w:rFonts w:ascii="Times New Roman" w:hAnsi="Times New Roman" w:cs="Times New Roman"/>
                <w:sz w:val="24"/>
                <w:szCs w:val="24"/>
              </w:rPr>
              <w:t xml:space="preserve"> к настоящему </w:t>
            </w:r>
            <w:r w:rsidRPr="00823C34">
              <w:rPr>
                <w:rFonts w:ascii="Times New Roman" w:hAnsi="Times New Roman" w:cs="Times New Roman"/>
                <w:sz w:val="24"/>
                <w:szCs w:val="24"/>
              </w:rPr>
              <w:lastRenderedPageBreak/>
              <w:t>Положению.</w:t>
            </w:r>
          </w:p>
          <w:p w:rsidR="00897AC0" w:rsidRPr="00823C34" w:rsidRDefault="00823C34" w:rsidP="00823C34">
            <w:pPr>
              <w:spacing w:after="0" w:line="240" w:lineRule="auto"/>
              <w:ind w:firstLine="709"/>
              <w:jc w:val="both"/>
              <w:rPr>
                <w:rFonts w:ascii="Times New Roman" w:hAnsi="Times New Roman" w:cs="Times New Roman"/>
                <w:i/>
                <w:color w:val="7030A0"/>
                <w:sz w:val="24"/>
                <w:szCs w:val="24"/>
              </w:rPr>
            </w:pPr>
            <w:r w:rsidRPr="00823C34">
              <w:rPr>
                <w:rFonts w:ascii="Times New Roman" w:hAnsi="Times New Roman" w:cs="Times New Roman"/>
                <w:sz w:val="24"/>
                <w:szCs w:val="24"/>
              </w:rPr>
              <w:t xml:space="preserve">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периоды работы, предусмотренные </w:t>
            </w:r>
            <w:hyperlink r:id="rId12" w:history="1">
              <w:r w:rsidRPr="00823C34">
                <w:rPr>
                  <w:rFonts w:ascii="Times New Roman" w:hAnsi="Times New Roman" w:cs="Times New Roman"/>
                  <w:color w:val="0000FF"/>
                  <w:sz w:val="24"/>
                  <w:szCs w:val="24"/>
                </w:rPr>
                <w:t>строкой 3</w:t>
              </w:r>
            </w:hyperlink>
            <w:r w:rsidRPr="00823C34">
              <w:rPr>
                <w:rFonts w:ascii="Times New Roman" w:hAnsi="Times New Roman" w:cs="Times New Roman"/>
                <w:sz w:val="24"/>
                <w:szCs w:val="24"/>
              </w:rPr>
              <w:t xml:space="preserve"> приложения 3 к настоящему Положению…»</w:t>
            </w:r>
            <w:hyperlink r:id="rId13" w:history="1">
              <w:r w:rsidRPr="00CD251B">
                <w:rPr>
                  <w:rFonts w:ascii="Times New Roman" w:hAnsi="Times New Roman" w:cs="Times New Roman"/>
                  <w:b/>
                  <w:i/>
                  <w:color w:val="7030A0"/>
                  <w:sz w:val="24"/>
                  <w:szCs w:val="24"/>
                </w:rPr>
                <w:br/>
              </w:r>
              <w:r w:rsidRPr="00CD251B">
                <w:rPr>
                  <w:rFonts w:ascii="Times New Roman" w:hAnsi="Times New Roman" w:cs="Times New Roman"/>
                  <w:i/>
                  <w:color w:val="7030A0"/>
                  <w:sz w:val="24"/>
                  <w:szCs w:val="24"/>
                </w:rPr>
                <w:t xml:space="preserve">             </w:t>
              </w:r>
              <w:r w:rsidRPr="00CD251B">
                <w:rPr>
                  <w:rFonts w:ascii="Times New Roman" w:hAnsi="Times New Roman" w:cs="Times New Roman"/>
                  <w:i/>
                  <w:color w:val="7030A0"/>
                  <w:sz w:val="20"/>
                  <w:szCs w:val="20"/>
                </w:rPr>
                <w:t xml:space="preserve">Источник: </w:t>
              </w:r>
              <w:r w:rsidRPr="00CD251B">
                <w:rPr>
                  <w:rFonts w:ascii="Times New Roman" w:hAnsi="Times New Roman" w:cs="Times New Roman"/>
                  <w:b/>
                  <w:i/>
                  <w:color w:val="7030A0"/>
                  <w:sz w:val="20"/>
                  <w:szCs w:val="20"/>
                </w:rPr>
                <w:t xml:space="preserve">Приказ Департамента социального развития ХМАО - </w:t>
              </w:r>
              <w:proofErr w:type="spellStart"/>
              <w:r w:rsidRPr="00CD251B">
                <w:rPr>
                  <w:rFonts w:ascii="Times New Roman" w:hAnsi="Times New Roman" w:cs="Times New Roman"/>
                  <w:b/>
                  <w:i/>
                  <w:color w:val="7030A0"/>
                  <w:sz w:val="20"/>
                  <w:szCs w:val="20"/>
                </w:rPr>
                <w:t>Югры</w:t>
              </w:r>
              <w:proofErr w:type="spellEnd"/>
              <w:r w:rsidRPr="00CD251B">
                <w:rPr>
                  <w:rFonts w:ascii="Times New Roman" w:hAnsi="Times New Roman" w:cs="Times New Roman"/>
                  <w:b/>
                  <w:i/>
                  <w:color w:val="7030A0"/>
                  <w:sz w:val="20"/>
                  <w:szCs w:val="20"/>
                </w:rPr>
                <w:t xml:space="preserve"> от 28.02.2017 N 03-нп </w:t>
              </w:r>
              <w:r w:rsidRPr="00CD251B">
                <w:rPr>
                  <w:rFonts w:ascii="Times New Roman" w:hAnsi="Times New Roman" w:cs="Times New Roman"/>
                  <w:i/>
                  <w:color w:val="7030A0"/>
                  <w:sz w:val="20"/>
                  <w:szCs w:val="20"/>
                </w:rPr>
                <w:t xml:space="preserve">(ред. от 06.10.2021)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w:t>
              </w:r>
              <w:proofErr w:type="spellStart"/>
              <w:r w:rsidRPr="00CD251B">
                <w:rPr>
                  <w:rFonts w:ascii="Times New Roman" w:hAnsi="Times New Roman" w:cs="Times New Roman"/>
                  <w:i/>
                  <w:color w:val="7030A0"/>
                  <w:sz w:val="20"/>
                  <w:szCs w:val="20"/>
                </w:rPr>
                <w:t>Югры</w:t>
              </w:r>
              <w:proofErr w:type="spellEnd"/>
              <w:r w:rsidRPr="00CD251B">
                <w:rPr>
                  <w:rFonts w:ascii="Times New Roman" w:hAnsi="Times New Roman" w:cs="Times New Roman"/>
                  <w:i/>
                  <w:color w:val="7030A0"/>
                  <w:sz w:val="20"/>
                  <w:szCs w:val="20"/>
                </w:rPr>
                <w:t>, оказывающих социальные услуги" (вместе с "Порядком и условиями установления иных выплат") {</w:t>
              </w:r>
              <w:proofErr w:type="spellStart"/>
              <w:r w:rsidRPr="00CD251B">
                <w:rPr>
                  <w:rFonts w:ascii="Times New Roman" w:hAnsi="Times New Roman" w:cs="Times New Roman"/>
                  <w:i/>
                  <w:color w:val="7030A0"/>
                  <w:sz w:val="20"/>
                  <w:szCs w:val="20"/>
                </w:rPr>
                <w:t>КонсультантПлюс</w:t>
              </w:r>
              <w:proofErr w:type="spellEnd"/>
              <w:r w:rsidRPr="00CD251B">
                <w:rPr>
                  <w:rFonts w:ascii="Times New Roman" w:hAnsi="Times New Roman" w:cs="Times New Roman"/>
                  <w:i/>
                  <w:color w:val="7030A0"/>
                  <w:sz w:val="20"/>
                  <w:szCs w:val="20"/>
                </w:rPr>
                <w:t>}</w:t>
              </w:r>
            </w:hyperlink>
            <w:r w:rsidRPr="00CD251B">
              <w:rPr>
                <w:rFonts w:ascii="Times New Roman" w:hAnsi="Times New Roman" w:cs="Times New Roman"/>
                <w:color w:val="7030A0"/>
                <w:sz w:val="24"/>
                <w:szCs w:val="24"/>
              </w:rPr>
              <w:br/>
            </w:r>
          </w:p>
        </w:tc>
        <w:tc>
          <w:tcPr>
            <w:tcW w:w="180" w:type="dxa"/>
            <w:tcBorders>
              <w:top w:val="nil"/>
              <w:left w:val="nil"/>
              <w:bottom w:val="nil"/>
              <w:right w:val="nil"/>
            </w:tcBorders>
            <w:shd w:val="clear" w:color="auto" w:fill="F2F4E6"/>
            <w:tcMar>
              <w:top w:w="0" w:type="dxa"/>
              <w:left w:w="0" w:type="dxa"/>
              <w:bottom w:w="0" w:type="dxa"/>
              <w:right w:w="0" w:type="dxa"/>
            </w:tcMar>
          </w:tcPr>
          <w:p w:rsidR="00631E41" w:rsidRPr="00823C34" w:rsidRDefault="00631E41" w:rsidP="00823C34">
            <w:pPr>
              <w:spacing w:after="0" w:line="240" w:lineRule="auto"/>
              <w:ind w:firstLine="709"/>
              <w:rPr>
                <w:rFonts w:ascii="Times New Roman" w:hAnsi="Times New Roman" w:cs="Times New Roman"/>
                <w:sz w:val="24"/>
                <w:szCs w:val="24"/>
              </w:rPr>
            </w:pPr>
          </w:p>
        </w:tc>
      </w:tr>
    </w:tbl>
    <w:p w:rsidR="00266762" w:rsidRPr="002A35DC" w:rsidRDefault="00266762" w:rsidP="00A04C73">
      <w:pPr>
        <w:spacing w:after="1" w:line="220" w:lineRule="atLeast"/>
        <w:ind w:firstLine="540"/>
        <w:jc w:val="both"/>
        <w:rPr>
          <w:rFonts w:ascii="Times New Roman" w:hAnsi="Times New Roman" w:cs="Times New Roman"/>
          <w:sz w:val="24"/>
          <w:szCs w:val="24"/>
        </w:rPr>
      </w:pPr>
    </w:p>
    <w:p w:rsidR="00157C6F" w:rsidRPr="00157C6F" w:rsidRDefault="00157C6F" w:rsidP="00157C6F">
      <w:pPr>
        <w:tabs>
          <w:tab w:val="left" w:pos="5255"/>
        </w:tabs>
        <w:spacing w:after="0" w:line="240" w:lineRule="auto"/>
        <w:ind w:firstLine="540"/>
        <w:jc w:val="center"/>
        <w:rPr>
          <w:rFonts w:ascii="Times New Roman" w:eastAsia="Times New Roman" w:hAnsi="Times New Roman" w:cs="Times New Roman"/>
          <w:b/>
          <w:sz w:val="24"/>
          <w:szCs w:val="24"/>
        </w:rPr>
      </w:pPr>
      <w:r w:rsidRPr="00157C6F">
        <w:rPr>
          <w:rFonts w:ascii="Times New Roman" w:eastAsia="Times New Roman" w:hAnsi="Times New Roman" w:cs="Times New Roman"/>
          <w:b/>
          <w:sz w:val="24"/>
          <w:szCs w:val="24"/>
        </w:rPr>
        <w:t>Для поиска  информации по вопросу</w:t>
      </w:r>
    </w:p>
    <w:p w:rsidR="00157C6F" w:rsidRPr="00157C6F" w:rsidRDefault="00157C6F" w:rsidP="00157C6F">
      <w:pPr>
        <w:tabs>
          <w:tab w:val="left" w:pos="5255"/>
        </w:tabs>
        <w:spacing w:after="0" w:line="240" w:lineRule="auto"/>
        <w:ind w:firstLine="540"/>
        <w:jc w:val="center"/>
        <w:rPr>
          <w:rFonts w:ascii="Times New Roman" w:eastAsia="Times New Roman" w:hAnsi="Times New Roman" w:cs="Times New Roman"/>
          <w:b/>
          <w:sz w:val="24"/>
          <w:szCs w:val="24"/>
        </w:rPr>
      </w:pPr>
      <w:r w:rsidRPr="00157C6F">
        <w:rPr>
          <w:rFonts w:ascii="Times New Roman" w:eastAsia="Times New Roman" w:hAnsi="Times New Roman" w:cs="Times New Roman"/>
          <w:b/>
          <w:sz w:val="24"/>
          <w:szCs w:val="24"/>
        </w:rPr>
        <w:t>использовались ключевые слова в строке «быстрый поиск»:</w:t>
      </w:r>
    </w:p>
    <w:p w:rsidR="00035BF8" w:rsidRDefault="00157C6F" w:rsidP="00157C6F">
      <w:pPr>
        <w:widowControl w:val="0"/>
        <w:pBdr>
          <w:bottom w:val="single" w:sz="6" w:space="1" w:color="auto"/>
        </w:pBdr>
        <w:autoSpaceDE w:val="0"/>
        <w:autoSpaceDN w:val="0"/>
        <w:adjustRightInd w:val="0"/>
        <w:spacing w:after="0" w:line="240" w:lineRule="auto"/>
        <w:ind w:firstLine="709"/>
        <w:jc w:val="center"/>
        <w:outlineLvl w:val="0"/>
        <w:rPr>
          <w:rFonts w:ascii="Times New Roman" w:eastAsia="Times New Roman" w:hAnsi="Times New Roman" w:cs="Times New Roman"/>
          <w:b/>
          <w:color w:val="FF0000"/>
          <w:sz w:val="24"/>
          <w:szCs w:val="24"/>
        </w:rPr>
      </w:pPr>
      <w:r w:rsidRPr="00DA45F2">
        <w:rPr>
          <w:rFonts w:ascii="Times New Roman" w:eastAsia="Times New Roman" w:hAnsi="Times New Roman" w:cs="Times New Roman"/>
          <w:b/>
          <w:color w:val="FF0000"/>
          <w:sz w:val="24"/>
          <w:szCs w:val="24"/>
        </w:rPr>
        <w:t>«</w:t>
      </w:r>
      <w:r w:rsidR="00901F5E" w:rsidRPr="00901F5E">
        <w:rPr>
          <w:rFonts w:ascii="Times New Roman" w:eastAsia="Times New Roman" w:hAnsi="Times New Roman" w:cs="Times New Roman"/>
          <w:b/>
          <w:color w:val="FF0000"/>
          <w:sz w:val="24"/>
          <w:szCs w:val="24"/>
        </w:rPr>
        <w:t xml:space="preserve">выслуга лет </w:t>
      </w:r>
      <w:r w:rsidR="00901F5E">
        <w:rPr>
          <w:rFonts w:ascii="Times New Roman" w:eastAsia="Times New Roman" w:hAnsi="Times New Roman" w:cs="Times New Roman"/>
          <w:b/>
          <w:color w:val="FF0000"/>
          <w:sz w:val="24"/>
          <w:szCs w:val="24"/>
        </w:rPr>
        <w:t>МРОТ</w:t>
      </w:r>
      <w:r w:rsidR="00901F5E">
        <w:rPr>
          <w:rFonts w:ascii="Times New Roman" w:hAnsi="Times New Roman" w:cs="Times New Roman"/>
          <w:b/>
          <w:color w:val="FF0000"/>
          <w:sz w:val="24"/>
          <w:szCs w:val="24"/>
        </w:rPr>
        <w:t xml:space="preserve"> </w:t>
      </w:r>
      <w:r w:rsidRPr="00DA45F2">
        <w:rPr>
          <w:rFonts w:ascii="Times New Roman" w:eastAsia="Times New Roman" w:hAnsi="Times New Roman" w:cs="Times New Roman"/>
          <w:b/>
          <w:color w:val="FF0000"/>
          <w:sz w:val="24"/>
          <w:szCs w:val="24"/>
        </w:rPr>
        <w:t xml:space="preserve">» </w:t>
      </w:r>
    </w:p>
    <w:p w:rsidR="00157C6F" w:rsidRPr="00DA45F2" w:rsidRDefault="00035BF8" w:rsidP="00157C6F">
      <w:pPr>
        <w:widowControl w:val="0"/>
        <w:pBdr>
          <w:bottom w:val="single" w:sz="6" w:space="1" w:color="auto"/>
        </w:pBdr>
        <w:autoSpaceDE w:val="0"/>
        <w:autoSpaceDN w:val="0"/>
        <w:adjustRightInd w:val="0"/>
        <w:spacing w:after="0" w:line="240" w:lineRule="auto"/>
        <w:ind w:firstLine="709"/>
        <w:jc w:val="center"/>
        <w:outlineLv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823C34" w:rsidRPr="00823C34">
        <w:rPr>
          <w:rFonts w:ascii="Times New Roman" w:eastAsia="Times New Roman" w:hAnsi="Times New Roman" w:cs="Times New Roman"/>
          <w:b/>
          <w:color w:val="FF0000"/>
          <w:sz w:val="24"/>
          <w:szCs w:val="24"/>
        </w:rPr>
        <w:t>Департамент социального развития ХМАО  выплата за выслугу лет</w:t>
      </w:r>
      <w:r w:rsidR="00823C34">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w:t>
      </w:r>
      <w:r w:rsidR="00157C6F" w:rsidRPr="00DA45F2">
        <w:rPr>
          <w:rFonts w:ascii="Times New Roman" w:eastAsia="Times New Roman" w:hAnsi="Times New Roman" w:cs="Times New Roman"/>
          <w:b/>
          <w:color w:val="FF0000"/>
          <w:sz w:val="24"/>
          <w:szCs w:val="24"/>
        </w:rPr>
        <w:t xml:space="preserve"> </w:t>
      </w:r>
    </w:p>
    <w:p w:rsidR="00157C6F" w:rsidRDefault="00823C34" w:rsidP="00157C6F">
      <w:pPr>
        <w:widowControl w:val="0"/>
        <w:pBdr>
          <w:bottom w:val="single" w:sz="6" w:space="1" w:color="auto"/>
        </w:pBdr>
        <w:autoSpaceDE w:val="0"/>
        <w:autoSpaceDN w:val="0"/>
        <w:adjustRightInd w:val="0"/>
        <w:spacing w:after="0" w:line="240" w:lineRule="auto"/>
        <w:ind w:firstLine="709"/>
        <w:jc w:val="center"/>
        <w:outlineLv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157C6F" w:rsidRDefault="00157C6F" w:rsidP="00157C6F">
      <w:pPr>
        <w:widowControl w:val="0"/>
        <w:pBdr>
          <w:bottom w:val="single" w:sz="6" w:space="1" w:color="auto"/>
        </w:pBdr>
        <w:autoSpaceDE w:val="0"/>
        <w:autoSpaceDN w:val="0"/>
        <w:adjustRightInd w:val="0"/>
        <w:spacing w:after="0" w:line="240" w:lineRule="auto"/>
        <w:ind w:firstLine="709"/>
        <w:jc w:val="center"/>
        <w:outlineLvl w:val="0"/>
        <w:rPr>
          <w:rFonts w:ascii="Times New Roman" w:eastAsia="Times New Roman" w:hAnsi="Times New Roman" w:cs="Times New Roman"/>
          <w:b/>
          <w:color w:val="FF0000"/>
          <w:sz w:val="24"/>
          <w:szCs w:val="24"/>
        </w:rPr>
      </w:pPr>
    </w:p>
    <w:p w:rsidR="00651D56" w:rsidRPr="00183950" w:rsidRDefault="00651D56" w:rsidP="00651D56">
      <w:pPr>
        <w:spacing w:after="0" w:line="240" w:lineRule="auto"/>
        <w:jc w:val="center"/>
        <w:rPr>
          <w:rFonts w:ascii="Times New Roman" w:eastAsia="Times New Roman" w:hAnsi="Times New Roman" w:cs="Times New Roman"/>
          <w:b/>
          <w:color w:val="FF0000"/>
          <w:sz w:val="24"/>
          <w:szCs w:val="24"/>
        </w:rPr>
      </w:pPr>
    </w:p>
    <w:p w:rsidR="003236DE" w:rsidRPr="002B35FB" w:rsidRDefault="00183950" w:rsidP="003236DE">
      <w:pPr>
        <w:autoSpaceDE w:val="0"/>
        <w:autoSpaceDN w:val="0"/>
        <w:adjustRightInd w:val="0"/>
        <w:spacing w:after="0" w:line="240" w:lineRule="auto"/>
        <w:ind w:firstLine="540"/>
        <w:jc w:val="both"/>
        <w:rPr>
          <w:b/>
          <w:sz w:val="28"/>
          <w:szCs w:val="28"/>
        </w:rPr>
      </w:pPr>
      <w:r w:rsidRPr="002B35FB">
        <w:rPr>
          <w:rFonts w:ascii="Arial" w:eastAsia="Times New Roman" w:hAnsi="Arial" w:cs="Arial"/>
          <w:b/>
          <w:color w:val="333333"/>
          <w:sz w:val="28"/>
          <w:szCs w:val="28"/>
          <w:lang w:eastAsia="ru-RU"/>
        </w:rPr>
        <w:t xml:space="preserve"> </w:t>
      </w:r>
      <w:r w:rsidR="00F770BC" w:rsidRPr="002B35FB">
        <w:rPr>
          <w:rFonts w:ascii="Arial" w:eastAsia="Times New Roman" w:hAnsi="Arial" w:cs="Arial"/>
          <w:b/>
          <w:color w:val="333333"/>
          <w:sz w:val="28"/>
          <w:szCs w:val="28"/>
          <w:lang w:eastAsia="ru-RU"/>
        </w:rPr>
        <w:t xml:space="preserve"> </w:t>
      </w:r>
    </w:p>
    <w:p w:rsidR="00CD251B" w:rsidRDefault="002B35FB" w:rsidP="00CD251B">
      <w:pPr>
        <w:autoSpaceDE w:val="0"/>
        <w:autoSpaceDN w:val="0"/>
        <w:adjustRightInd w:val="0"/>
        <w:spacing w:after="0" w:line="240" w:lineRule="auto"/>
        <w:rPr>
          <w:rFonts w:ascii="Times New Roman" w:hAnsi="Times New Roman" w:cs="Times New Roman"/>
          <w:sz w:val="24"/>
        </w:rPr>
      </w:pPr>
      <w:r w:rsidRPr="002B35FB">
        <w:rPr>
          <w:rFonts w:ascii="Times New Roman" w:hAnsi="Times New Roman" w:cs="Times New Roman"/>
          <w:b/>
          <w:sz w:val="28"/>
          <w:szCs w:val="28"/>
        </w:rPr>
        <w:t>Полезные документы:</w:t>
      </w:r>
      <w:r w:rsidR="00446A57">
        <w:rPr>
          <w:rFonts w:ascii="Times New Roman" w:hAnsi="Times New Roman" w:cs="Times New Roman"/>
          <w:sz w:val="24"/>
        </w:rPr>
        <w:t xml:space="preserve"> </w:t>
      </w:r>
      <w:r w:rsidR="00CD251B">
        <w:rPr>
          <w:rFonts w:ascii="Times New Roman" w:hAnsi="Times New Roman" w:cs="Times New Roman"/>
          <w:sz w:val="24"/>
        </w:rPr>
        <w:t xml:space="preserve">  </w:t>
      </w:r>
    </w:p>
    <w:p w:rsidR="006F5CAB" w:rsidRPr="00CD251B" w:rsidRDefault="00446A57" w:rsidP="00CD251B">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rPr>
        <w:t xml:space="preserve">  </w:t>
      </w:r>
      <w:r w:rsidR="006F5CAB" w:rsidRPr="00CD251B">
        <w:rPr>
          <w:rFonts w:ascii="Times New Roman" w:hAnsi="Times New Roman" w:cs="Times New Roman"/>
          <w:sz w:val="24"/>
          <w:szCs w:val="24"/>
        </w:rPr>
        <w:t>"Сайт "</w:t>
      </w:r>
      <w:proofErr w:type="spellStart"/>
      <w:r w:rsidR="006F5CAB" w:rsidRPr="00CD251B">
        <w:rPr>
          <w:rFonts w:ascii="Times New Roman" w:hAnsi="Times New Roman" w:cs="Times New Roman"/>
          <w:sz w:val="24"/>
          <w:szCs w:val="24"/>
        </w:rPr>
        <w:t>Онлайнинспекция</w:t>
      </w:r>
      <w:proofErr w:type="gramStart"/>
      <w:r w:rsidR="006F5CAB" w:rsidRPr="00CD251B">
        <w:rPr>
          <w:rFonts w:ascii="Times New Roman" w:hAnsi="Times New Roman" w:cs="Times New Roman"/>
          <w:sz w:val="24"/>
          <w:szCs w:val="24"/>
        </w:rPr>
        <w:t>.Р</w:t>
      </w:r>
      <w:proofErr w:type="gramEnd"/>
      <w:r w:rsidR="006F5CAB" w:rsidRPr="00CD251B">
        <w:rPr>
          <w:rFonts w:ascii="Times New Roman" w:hAnsi="Times New Roman" w:cs="Times New Roman"/>
          <w:sz w:val="24"/>
          <w:szCs w:val="24"/>
        </w:rPr>
        <w:t>Ф</w:t>
      </w:r>
      <w:proofErr w:type="spellEnd"/>
      <w:r w:rsidR="006F5CAB" w:rsidRPr="00CD251B">
        <w:rPr>
          <w:rFonts w:ascii="Times New Roman" w:hAnsi="Times New Roman" w:cs="Times New Roman"/>
          <w:sz w:val="24"/>
          <w:szCs w:val="24"/>
        </w:rPr>
        <w:t>", 2020</w:t>
      </w:r>
    </w:p>
    <w:p w:rsidR="006F5CAB" w:rsidRPr="00CD251B" w:rsidRDefault="006F5CAB" w:rsidP="00CD251B">
      <w:pPr>
        <w:spacing w:after="0" w:line="240" w:lineRule="auto"/>
        <w:ind w:firstLine="709"/>
        <w:jc w:val="both"/>
        <w:rPr>
          <w:rFonts w:ascii="Times New Roman" w:hAnsi="Times New Roman" w:cs="Times New Roman"/>
          <w:sz w:val="24"/>
          <w:szCs w:val="24"/>
        </w:rPr>
      </w:pPr>
    </w:p>
    <w:p w:rsidR="006F5CAB" w:rsidRPr="00CD251B" w:rsidRDefault="006F5CA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Вопрос</w:t>
      </w:r>
      <w:r w:rsidRPr="00CD251B">
        <w:rPr>
          <w:rFonts w:ascii="Times New Roman" w:hAnsi="Times New Roman" w:cs="Times New Roman"/>
          <w:b/>
          <w:sz w:val="28"/>
          <w:szCs w:val="28"/>
        </w:rPr>
        <w:t>: Входит ли надбавка за выслугу лет в МРОТ</w:t>
      </w:r>
      <w:r w:rsidRPr="00CD251B">
        <w:rPr>
          <w:rFonts w:ascii="Times New Roman" w:hAnsi="Times New Roman" w:cs="Times New Roman"/>
          <w:sz w:val="24"/>
          <w:szCs w:val="24"/>
        </w:rPr>
        <w:t>, или же она начисляется сверху: 1) оклад + выслуга (МРОТ) или 2) оклад (МРОТ) + выслуга?</w:t>
      </w:r>
    </w:p>
    <w:p w:rsidR="006F5CAB" w:rsidRPr="00CD251B" w:rsidRDefault="006F5CA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Ответ:</w:t>
      </w:r>
      <w:r w:rsidRPr="00CD251B">
        <w:rPr>
          <w:rFonts w:ascii="Times New Roman" w:hAnsi="Times New Roman" w:cs="Times New Roman"/>
          <w:sz w:val="24"/>
          <w:szCs w:val="24"/>
        </w:rPr>
        <w:t xml:space="preserve"> </w:t>
      </w:r>
      <w:r w:rsidRPr="00CD251B">
        <w:rPr>
          <w:rFonts w:ascii="Times New Roman" w:hAnsi="Times New Roman" w:cs="Times New Roman"/>
          <w:b/>
          <w:sz w:val="28"/>
          <w:szCs w:val="28"/>
        </w:rPr>
        <w:t>Да, входит.</w:t>
      </w:r>
      <w:r w:rsidR="00CD251B" w:rsidRPr="00CD251B">
        <w:rPr>
          <w:rFonts w:ascii="Times New Roman" w:hAnsi="Times New Roman" w:cs="Times New Roman"/>
          <w:sz w:val="24"/>
          <w:szCs w:val="24"/>
        </w:rPr>
        <w:t xml:space="preserve"> </w:t>
      </w:r>
    </w:p>
    <w:p w:rsidR="006F5CAB" w:rsidRPr="00CD251B" w:rsidRDefault="006F5CA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Правовое обоснование:</w:t>
      </w:r>
      <w:r w:rsidRPr="00CD251B">
        <w:rPr>
          <w:rFonts w:ascii="Times New Roman" w:hAnsi="Times New Roman" w:cs="Times New Roman"/>
          <w:sz w:val="24"/>
          <w:szCs w:val="24"/>
        </w:rPr>
        <w:t xml:space="preserve"> Согласно </w:t>
      </w:r>
      <w:hyperlink r:id="rId14" w:history="1">
        <w:proofErr w:type="gramStart"/>
        <w:r w:rsidRPr="00CD251B">
          <w:rPr>
            <w:rFonts w:ascii="Times New Roman" w:hAnsi="Times New Roman" w:cs="Times New Roman"/>
            <w:color w:val="0000FF"/>
            <w:sz w:val="24"/>
            <w:szCs w:val="24"/>
          </w:rPr>
          <w:t>ч</w:t>
        </w:r>
        <w:proofErr w:type="gramEnd"/>
        <w:r w:rsidRPr="00CD251B">
          <w:rPr>
            <w:rFonts w:ascii="Times New Roman" w:hAnsi="Times New Roman" w:cs="Times New Roman"/>
            <w:color w:val="0000FF"/>
            <w:sz w:val="24"/>
            <w:szCs w:val="24"/>
          </w:rPr>
          <w:t>. 3 ст. 133</w:t>
        </w:r>
      </w:hyperlink>
      <w:r w:rsidRPr="00CD251B">
        <w:rPr>
          <w:rFonts w:ascii="Times New Roman" w:hAnsi="Times New Roman" w:cs="Times New Roman"/>
          <w:sz w:val="24"/>
          <w:szCs w:val="24"/>
        </w:rPr>
        <w:t xml:space="preserve">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F5CAB" w:rsidRPr="00CD251B" w:rsidRDefault="006F5CAB" w:rsidP="00CD251B">
      <w:pPr>
        <w:spacing w:after="0" w:line="240" w:lineRule="auto"/>
        <w:ind w:firstLine="709"/>
        <w:jc w:val="both"/>
        <w:rPr>
          <w:rFonts w:ascii="Times New Roman" w:hAnsi="Times New Roman" w:cs="Times New Roman"/>
          <w:sz w:val="24"/>
          <w:szCs w:val="24"/>
        </w:rPr>
      </w:pPr>
      <w:proofErr w:type="gramStart"/>
      <w:r w:rsidRPr="00CD251B">
        <w:rPr>
          <w:rFonts w:ascii="Times New Roman" w:hAnsi="Times New Roman" w:cs="Times New Roman"/>
          <w:sz w:val="24"/>
          <w:szCs w:val="24"/>
        </w:rPr>
        <w:t xml:space="preserve">В соответствии с </w:t>
      </w:r>
      <w:hyperlink r:id="rId15" w:history="1">
        <w:r w:rsidRPr="00CD251B">
          <w:rPr>
            <w:rFonts w:ascii="Times New Roman" w:hAnsi="Times New Roman" w:cs="Times New Roman"/>
            <w:color w:val="0000FF"/>
            <w:sz w:val="24"/>
            <w:szCs w:val="24"/>
          </w:rPr>
          <w:t>ч. 1 ст. 129</w:t>
        </w:r>
      </w:hyperlink>
      <w:r w:rsidRPr="00CD251B">
        <w:rPr>
          <w:rFonts w:ascii="Times New Roman" w:hAnsi="Times New Roman" w:cs="Times New Roman"/>
          <w:sz w:val="24"/>
          <w:szCs w:val="24"/>
        </w:rPr>
        <w:t xml:space="preserve">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w:t>
      </w:r>
      <w:proofErr w:type="gramEnd"/>
      <w:r w:rsidRPr="00CD251B">
        <w:rPr>
          <w:rFonts w:ascii="Times New Roman" w:hAnsi="Times New Roman" w:cs="Times New Roman"/>
          <w:sz w:val="24"/>
          <w:szCs w:val="24"/>
        </w:rPr>
        <w:t xml:space="preserve">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F5CAB" w:rsidRPr="00CD251B" w:rsidRDefault="006F5CAB" w:rsidP="00CD251B">
      <w:pPr>
        <w:spacing w:after="0" w:line="240" w:lineRule="auto"/>
        <w:ind w:firstLine="709"/>
        <w:jc w:val="both"/>
        <w:rPr>
          <w:rFonts w:ascii="Times New Roman" w:hAnsi="Times New Roman" w:cs="Times New Roman"/>
          <w:sz w:val="24"/>
          <w:szCs w:val="24"/>
        </w:rPr>
      </w:pPr>
    </w:p>
    <w:p w:rsidR="006F5CAB" w:rsidRPr="00CD251B" w:rsidRDefault="006F5CAB" w:rsidP="00CD251B">
      <w:pPr>
        <w:spacing w:after="0" w:line="240" w:lineRule="auto"/>
        <w:ind w:firstLine="709"/>
        <w:rPr>
          <w:rFonts w:ascii="Times New Roman" w:hAnsi="Times New Roman" w:cs="Times New Roman"/>
          <w:sz w:val="24"/>
          <w:szCs w:val="24"/>
        </w:rPr>
      </w:pPr>
      <w:r w:rsidRPr="00CD251B">
        <w:rPr>
          <w:rFonts w:ascii="Times New Roman" w:hAnsi="Times New Roman" w:cs="Times New Roman"/>
          <w:sz w:val="24"/>
          <w:szCs w:val="24"/>
        </w:rPr>
        <w:t>28.11.2020</w:t>
      </w:r>
    </w:p>
    <w:p w:rsidR="006F5CAB" w:rsidRPr="00CD251B" w:rsidRDefault="006F5CAB" w:rsidP="00CD251B">
      <w:pPr>
        <w:spacing w:after="0" w:line="240" w:lineRule="auto"/>
        <w:ind w:firstLine="709"/>
        <w:jc w:val="both"/>
        <w:rPr>
          <w:rFonts w:ascii="Times New Roman" w:hAnsi="Times New Roman" w:cs="Times New Roman"/>
          <w:sz w:val="24"/>
          <w:szCs w:val="24"/>
        </w:rPr>
      </w:pPr>
    </w:p>
    <w:p w:rsidR="006F5CAB" w:rsidRPr="00CD251B" w:rsidRDefault="006F5CAB" w:rsidP="00CD251B">
      <w:pPr>
        <w:spacing w:after="0" w:line="240" w:lineRule="auto"/>
        <w:ind w:firstLine="709"/>
        <w:jc w:val="both"/>
        <w:rPr>
          <w:rFonts w:ascii="Times New Roman" w:hAnsi="Times New Roman" w:cs="Times New Roman"/>
          <w:sz w:val="24"/>
          <w:szCs w:val="24"/>
        </w:rPr>
      </w:pPr>
    </w:p>
    <w:p w:rsidR="006F5CAB" w:rsidRPr="00CD251B" w:rsidRDefault="006F5CAB" w:rsidP="00CD251B">
      <w:pPr>
        <w:pBdr>
          <w:top w:val="single" w:sz="6" w:space="0" w:color="auto"/>
        </w:pBdr>
        <w:spacing w:after="0" w:line="240" w:lineRule="auto"/>
        <w:ind w:firstLine="709"/>
        <w:jc w:val="both"/>
        <w:rPr>
          <w:rFonts w:ascii="Times New Roman" w:hAnsi="Times New Roman" w:cs="Times New Roman"/>
          <w:sz w:val="24"/>
          <w:szCs w:val="24"/>
        </w:rPr>
      </w:pPr>
    </w:p>
    <w:p w:rsidR="006F5CAB" w:rsidRPr="00CD251B" w:rsidRDefault="006F5CAB" w:rsidP="00CD251B">
      <w:pPr>
        <w:spacing w:after="0" w:line="240" w:lineRule="auto"/>
        <w:ind w:firstLine="709"/>
        <w:jc w:val="both"/>
        <w:outlineLvl w:val="0"/>
        <w:rPr>
          <w:rFonts w:ascii="Times New Roman" w:hAnsi="Times New Roman" w:cs="Times New Roman"/>
          <w:sz w:val="24"/>
          <w:szCs w:val="24"/>
        </w:rPr>
      </w:pPr>
    </w:p>
    <w:p w:rsidR="006F5CAB" w:rsidRPr="00CD251B" w:rsidRDefault="006F5CAB" w:rsidP="00CD251B">
      <w:pPr>
        <w:spacing w:after="0" w:line="240" w:lineRule="auto"/>
        <w:ind w:firstLine="709"/>
        <w:jc w:val="right"/>
        <w:rPr>
          <w:rFonts w:ascii="Times New Roman" w:hAnsi="Times New Roman" w:cs="Times New Roman"/>
          <w:sz w:val="24"/>
          <w:szCs w:val="24"/>
        </w:rPr>
      </w:pPr>
      <w:r w:rsidRPr="00CD251B">
        <w:rPr>
          <w:rFonts w:ascii="Times New Roman" w:hAnsi="Times New Roman" w:cs="Times New Roman"/>
          <w:sz w:val="24"/>
          <w:szCs w:val="24"/>
        </w:rPr>
        <w:t>"Сайт "</w:t>
      </w:r>
      <w:proofErr w:type="spellStart"/>
      <w:r w:rsidRPr="00CD251B">
        <w:rPr>
          <w:rFonts w:ascii="Times New Roman" w:hAnsi="Times New Roman" w:cs="Times New Roman"/>
          <w:sz w:val="24"/>
          <w:szCs w:val="24"/>
        </w:rPr>
        <w:t>Онлайнинспекция</w:t>
      </w:r>
      <w:proofErr w:type="gramStart"/>
      <w:r w:rsidRPr="00CD251B">
        <w:rPr>
          <w:rFonts w:ascii="Times New Roman" w:hAnsi="Times New Roman" w:cs="Times New Roman"/>
          <w:sz w:val="24"/>
          <w:szCs w:val="24"/>
        </w:rPr>
        <w:t>.Р</w:t>
      </w:r>
      <w:proofErr w:type="gramEnd"/>
      <w:r w:rsidRPr="00CD251B">
        <w:rPr>
          <w:rFonts w:ascii="Times New Roman" w:hAnsi="Times New Roman" w:cs="Times New Roman"/>
          <w:sz w:val="24"/>
          <w:szCs w:val="24"/>
        </w:rPr>
        <w:t>Ф</w:t>
      </w:r>
      <w:proofErr w:type="spellEnd"/>
      <w:r w:rsidRPr="00CD251B">
        <w:rPr>
          <w:rFonts w:ascii="Times New Roman" w:hAnsi="Times New Roman" w:cs="Times New Roman"/>
          <w:sz w:val="24"/>
          <w:szCs w:val="24"/>
        </w:rPr>
        <w:t>", 2020</w:t>
      </w:r>
    </w:p>
    <w:p w:rsidR="006F5CAB" w:rsidRPr="00CD251B" w:rsidRDefault="006F5CAB" w:rsidP="00CD251B">
      <w:pPr>
        <w:spacing w:after="0" w:line="240" w:lineRule="auto"/>
        <w:ind w:firstLine="709"/>
        <w:jc w:val="both"/>
        <w:rPr>
          <w:rFonts w:ascii="Times New Roman" w:hAnsi="Times New Roman" w:cs="Times New Roman"/>
          <w:sz w:val="24"/>
          <w:szCs w:val="24"/>
        </w:rPr>
      </w:pPr>
    </w:p>
    <w:p w:rsidR="006F5CAB" w:rsidRPr="00CD251B" w:rsidRDefault="006F5CA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Вопрос:</w:t>
      </w:r>
      <w:r w:rsidRPr="00CD251B">
        <w:rPr>
          <w:rFonts w:ascii="Times New Roman" w:hAnsi="Times New Roman" w:cs="Times New Roman"/>
          <w:sz w:val="24"/>
          <w:szCs w:val="24"/>
        </w:rPr>
        <w:t xml:space="preserve"> Как правильно довести зарплату </w:t>
      </w:r>
      <w:proofErr w:type="gramStart"/>
      <w:r w:rsidRPr="00CD251B">
        <w:rPr>
          <w:rFonts w:ascii="Times New Roman" w:hAnsi="Times New Roman" w:cs="Times New Roman"/>
          <w:sz w:val="24"/>
          <w:szCs w:val="24"/>
        </w:rPr>
        <w:t>до</w:t>
      </w:r>
      <w:proofErr w:type="gramEnd"/>
      <w:r w:rsidRPr="00CD251B">
        <w:rPr>
          <w:rFonts w:ascii="Times New Roman" w:hAnsi="Times New Roman" w:cs="Times New Roman"/>
          <w:sz w:val="24"/>
          <w:szCs w:val="24"/>
        </w:rPr>
        <w:t xml:space="preserve"> МРОТ? </w:t>
      </w:r>
      <w:r w:rsidRPr="00CD251B">
        <w:rPr>
          <w:rFonts w:ascii="Times New Roman" w:hAnsi="Times New Roman" w:cs="Times New Roman"/>
          <w:b/>
          <w:sz w:val="28"/>
          <w:szCs w:val="28"/>
        </w:rPr>
        <w:t>Доплаты за</w:t>
      </w:r>
      <w:r w:rsidRPr="00CD251B">
        <w:rPr>
          <w:rFonts w:ascii="Times New Roman" w:hAnsi="Times New Roman" w:cs="Times New Roman"/>
          <w:sz w:val="24"/>
          <w:szCs w:val="24"/>
        </w:rPr>
        <w:t xml:space="preserve"> вредность и </w:t>
      </w:r>
      <w:r w:rsidRPr="00CD251B">
        <w:rPr>
          <w:rFonts w:ascii="Times New Roman" w:hAnsi="Times New Roman" w:cs="Times New Roman"/>
          <w:b/>
          <w:sz w:val="28"/>
          <w:szCs w:val="28"/>
        </w:rPr>
        <w:t>выслугу лет должны быть сверху МРОТ или входить в него?</w:t>
      </w:r>
      <w:r w:rsidRPr="00CD251B">
        <w:rPr>
          <w:rFonts w:ascii="Times New Roman" w:hAnsi="Times New Roman" w:cs="Times New Roman"/>
          <w:sz w:val="24"/>
          <w:szCs w:val="24"/>
        </w:rPr>
        <w:t xml:space="preserve"> Наша бухгалтерия, к сожалению, не знает. Доплату за вредность сделали </w:t>
      </w:r>
      <w:proofErr w:type="gramStart"/>
      <w:r w:rsidRPr="00CD251B">
        <w:rPr>
          <w:rFonts w:ascii="Times New Roman" w:hAnsi="Times New Roman" w:cs="Times New Roman"/>
          <w:sz w:val="24"/>
          <w:szCs w:val="24"/>
        </w:rPr>
        <w:t>сверх</w:t>
      </w:r>
      <w:proofErr w:type="gramEnd"/>
      <w:r w:rsidRPr="00CD251B">
        <w:rPr>
          <w:rFonts w:ascii="Times New Roman" w:hAnsi="Times New Roman" w:cs="Times New Roman"/>
          <w:sz w:val="24"/>
          <w:szCs w:val="24"/>
        </w:rPr>
        <w:t xml:space="preserve"> МРОТ, а выслугу включили в МРОТ. И теперь двое сотрудников с одинаковым окладом, но разной выслугой получают одинаковую зарплату, доведенную </w:t>
      </w:r>
      <w:proofErr w:type="gramStart"/>
      <w:r w:rsidRPr="00CD251B">
        <w:rPr>
          <w:rFonts w:ascii="Times New Roman" w:hAnsi="Times New Roman" w:cs="Times New Roman"/>
          <w:sz w:val="24"/>
          <w:szCs w:val="24"/>
        </w:rPr>
        <w:t>до</w:t>
      </w:r>
      <w:proofErr w:type="gramEnd"/>
      <w:r w:rsidRPr="00CD251B">
        <w:rPr>
          <w:rFonts w:ascii="Times New Roman" w:hAnsi="Times New Roman" w:cs="Times New Roman"/>
          <w:sz w:val="24"/>
          <w:szCs w:val="24"/>
        </w:rPr>
        <w:t xml:space="preserve"> МРОТ.</w:t>
      </w:r>
    </w:p>
    <w:p w:rsidR="006F5CAB" w:rsidRPr="00CD251B" w:rsidRDefault="006F5CA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Ответ:</w:t>
      </w:r>
      <w:r w:rsidRPr="00CD251B">
        <w:rPr>
          <w:rFonts w:ascii="Times New Roman" w:hAnsi="Times New Roman" w:cs="Times New Roman"/>
          <w:sz w:val="24"/>
          <w:szCs w:val="24"/>
        </w:rPr>
        <w:t xml:space="preserve"> Надбавка за работу во вредных или опасных условиях труда должна быть выплачена работнику после доведения его заработной платы до минимального </w:t>
      </w:r>
      <w:proofErr w:type="gramStart"/>
      <w:r w:rsidRPr="00CD251B">
        <w:rPr>
          <w:rFonts w:ascii="Times New Roman" w:hAnsi="Times New Roman" w:cs="Times New Roman"/>
          <w:sz w:val="24"/>
          <w:szCs w:val="24"/>
        </w:rPr>
        <w:t>размера оплаты труда</w:t>
      </w:r>
      <w:proofErr w:type="gramEnd"/>
      <w:r w:rsidRPr="00CD251B">
        <w:rPr>
          <w:rFonts w:ascii="Times New Roman" w:hAnsi="Times New Roman" w:cs="Times New Roman"/>
          <w:sz w:val="24"/>
          <w:szCs w:val="24"/>
        </w:rPr>
        <w:t xml:space="preserve"> (МРОТ). </w:t>
      </w:r>
      <w:r w:rsidRPr="00CD251B">
        <w:rPr>
          <w:rFonts w:ascii="Times New Roman" w:hAnsi="Times New Roman" w:cs="Times New Roman"/>
          <w:b/>
          <w:sz w:val="28"/>
          <w:szCs w:val="28"/>
        </w:rPr>
        <w:t xml:space="preserve">Надбавка за выслугу лет должна быть выплачена до доведения заработной платы работника </w:t>
      </w:r>
      <w:proofErr w:type="gramStart"/>
      <w:r w:rsidRPr="00CD251B">
        <w:rPr>
          <w:rFonts w:ascii="Times New Roman" w:hAnsi="Times New Roman" w:cs="Times New Roman"/>
          <w:b/>
          <w:sz w:val="28"/>
          <w:szCs w:val="28"/>
        </w:rPr>
        <w:t>до</w:t>
      </w:r>
      <w:proofErr w:type="gramEnd"/>
      <w:r w:rsidRPr="00CD251B">
        <w:rPr>
          <w:rFonts w:ascii="Times New Roman" w:hAnsi="Times New Roman" w:cs="Times New Roman"/>
          <w:b/>
          <w:sz w:val="28"/>
          <w:szCs w:val="28"/>
        </w:rPr>
        <w:t xml:space="preserve"> МРОТ.</w:t>
      </w:r>
    </w:p>
    <w:p w:rsidR="006F5CAB" w:rsidRPr="00CD251B" w:rsidRDefault="006F5CA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lastRenderedPageBreak/>
        <w:t>Правовое обоснование:</w:t>
      </w:r>
      <w:r w:rsidRPr="00CD251B">
        <w:rPr>
          <w:rFonts w:ascii="Times New Roman" w:hAnsi="Times New Roman" w:cs="Times New Roman"/>
          <w:sz w:val="24"/>
          <w:szCs w:val="24"/>
        </w:rPr>
        <w:t xml:space="preserve"> </w:t>
      </w:r>
      <w:proofErr w:type="gramStart"/>
      <w:r w:rsidRPr="00CD251B">
        <w:rPr>
          <w:rFonts w:ascii="Times New Roman" w:hAnsi="Times New Roman" w:cs="Times New Roman"/>
          <w:sz w:val="24"/>
          <w:szCs w:val="24"/>
        </w:rPr>
        <w:t xml:space="preserve">В соответствии с </w:t>
      </w:r>
      <w:hyperlink r:id="rId16" w:history="1">
        <w:r w:rsidRPr="00CD251B">
          <w:rPr>
            <w:rFonts w:ascii="Times New Roman" w:hAnsi="Times New Roman" w:cs="Times New Roman"/>
            <w:color w:val="0000FF"/>
            <w:sz w:val="24"/>
            <w:szCs w:val="24"/>
          </w:rPr>
          <w:t>ч. 1 ст. 129</w:t>
        </w:r>
      </w:hyperlink>
      <w:r w:rsidRPr="00CD251B">
        <w:rPr>
          <w:rFonts w:ascii="Times New Roman" w:hAnsi="Times New Roman" w:cs="Times New Roman"/>
          <w:sz w:val="24"/>
          <w:szCs w:val="24"/>
        </w:rPr>
        <w:t xml:space="preserve">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w:t>
      </w:r>
      <w:proofErr w:type="gramEnd"/>
      <w:r w:rsidRPr="00CD251B">
        <w:rPr>
          <w:rFonts w:ascii="Times New Roman" w:hAnsi="Times New Roman" w:cs="Times New Roman"/>
          <w:sz w:val="24"/>
          <w:szCs w:val="24"/>
        </w:rPr>
        <w:t xml:space="preserve">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roofErr w:type="gramStart"/>
      <w:r w:rsidRPr="00CD251B">
        <w:rPr>
          <w:rFonts w:ascii="Times New Roman" w:hAnsi="Times New Roman" w:cs="Times New Roman"/>
          <w:sz w:val="24"/>
          <w:szCs w:val="24"/>
        </w:rPr>
        <w:t xml:space="preserve">Согласно </w:t>
      </w:r>
      <w:hyperlink r:id="rId17" w:history="1">
        <w:r w:rsidRPr="00CD251B">
          <w:rPr>
            <w:rFonts w:ascii="Times New Roman" w:hAnsi="Times New Roman" w:cs="Times New Roman"/>
            <w:color w:val="0000FF"/>
            <w:sz w:val="24"/>
            <w:szCs w:val="24"/>
          </w:rPr>
          <w:t>ст. 149</w:t>
        </w:r>
      </w:hyperlink>
      <w:r w:rsidRPr="00CD251B">
        <w:rPr>
          <w:rFonts w:ascii="Times New Roman" w:hAnsi="Times New Roman" w:cs="Times New Roman"/>
          <w:sz w:val="24"/>
          <w:szCs w:val="24"/>
        </w:rPr>
        <w:t xml:space="preserve"> ТК РФ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w:t>
      </w:r>
      <w:proofErr w:type="gramEnd"/>
      <w:r w:rsidRPr="00CD251B">
        <w:rPr>
          <w:rFonts w:ascii="Times New Roman" w:hAnsi="Times New Roman" w:cs="Times New Roman"/>
          <w:sz w:val="24"/>
          <w:szCs w:val="24"/>
        </w:rPr>
        <w:t xml:space="preserve">, соглашениями, локальными нормативными актами, трудовым договором. </w:t>
      </w:r>
      <w:proofErr w:type="gramStart"/>
      <w:r w:rsidRPr="00CD251B">
        <w:rPr>
          <w:rFonts w:ascii="Times New Roman" w:hAnsi="Times New Roman" w:cs="Times New Roman"/>
          <w:sz w:val="24"/>
          <w:szCs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r w:rsidRPr="00CD251B">
        <w:rPr>
          <w:rFonts w:ascii="Times New Roman" w:hAnsi="Times New Roman" w:cs="Times New Roman"/>
          <w:sz w:val="24"/>
          <w:szCs w:val="24"/>
        </w:rPr>
        <w:t xml:space="preserve"> В соответствии со </w:t>
      </w:r>
      <w:hyperlink r:id="rId18" w:history="1">
        <w:r w:rsidRPr="00CD251B">
          <w:rPr>
            <w:rFonts w:ascii="Times New Roman" w:hAnsi="Times New Roman" w:cs="Times New Roman"/>
            <w:color w:val="0000FF"/>
            <w:sz w:val="24"/>
            <w:szCs w:val="24"/>
          </w:rPr>
          <w:t>ст. 147</w:t>
        </w:r>
      </w:hyperlink>
      <w:r w:rsidRPr="00CD251B">
        <w:rPr>
          <w:rFonts w:ascii="Times New Roman" w:hAnsi="Times New Roman" w:cs="Times New Roman"/>
          <w:sz w:val="24"/>
          <w:szCs w:val="24"/>
        </w:rPr>
        <w:t xml:space="preserve"> ТК РФ 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19" w:history="1">
        <w:r w:rsidRPr="00CD251B">
          <w:rPr>
            <w:rFonts w:ascii="Times New Roman" w:hAnsi="Times New Roman" w:cs="Times New Roman"/>
            <w:color w:val="0000FF"/>
            <w:sz w:val="24"/>
            <w:szCs w:val="24"/>
          </w:rPr>
          <w:t>статьей 372</w:t>
        </w:r>
      </w:hyperlink>
      <w:r w:rsidRPr="00CD251B">
        <w:rPr>
          <w:rFonts w:ascii="Times New Roman" w:hAnsi="Times New Roman" w:cs="Times New Roman"/>
          <w:sz w:val="24"/>
          <w:szCs w:val="24"/>
        </w:rPr>
        <w:t xml:space="preserve"> ТК РФ для принятия локальных нормативных актов, либо коллективным договором, трудовым договором. Согласно </w:t>
      </w:r>
      <w:hyperlink r:id="rId20" w:history="1">
        <w:proofErr w:type="gramStart"/>
        <w:r w:rsidRPr="00CD251B">
          <w:rPr>
            <w:rFonts w:ascii="Times New Roman" w:hAnsi="Times New Roman" w:cs="Times New Roman"/>
            <w:color w:val="0000FF"/>
            <w:sz w:val="24"/>
            <w:szCs w:val="24"/>
          </w:rPr>
          <w:t>ч</w:t>
        </w:r>
        <w:proofErr w:type="gramEnd"/>
        <w:r w:rsidRPr="00CD251B">
          <w:rPr>
            <w:rFonts w:ascii="Times New Roman" w:hAnsi="Times New Roman" w:cs="Times New Roman"/>
            <w:color w:val="0000FF"/>
            <w:sz w:val="24"/>
            <w:szCs w:val="24"/>
          </w:rPr>
          <w:t>. 3 ст. 133</w:t>
        </w:r>
      </w:hyperlink>
      <w:r w:rsidRPr="00CD251B">
        <w:rPr>
          <w:rFonts w:ascii="Times New Roman" w:hAnsi="Times New Roman" w:cs="Times New Roman"/>
          <w:sz w:val="24"/>
          <w:szCs w:val="24"/>
        </w:rPr>
        <w:t xml:space="preserve">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F5CAB" w:rsidRPr="00CD251B" w:rsidRDefault="006F5CAB" w:rsidP="00CD251B">
      <w:pPr>
        <w:spacing w:after="0" w:line="240" w:lineRule="auto"/>
        <w:ind w:firstLine="709"/>
        <w:jc w:val="both"/>
        <w:rPr>
          <w:rFonts w:ascii="Times New Roman" w:hAnsi="Times New Roman" w:cs="Times New Roman"/>
          <w:sz w:val="24"/>
          <w:szCs w:val="24"/>
        </w:rPr>
      </w:pPr>
    </w:p>
    <w:p w:rsidR="006F5CAB" w:rsidRPr="00CD251B" w:rsidRDefault="006F5CAB" w:rsidP="00CD251B">
      <w:pPr>
        <w:spacing w:after="0" w:line="240" w:lineRule="auto"/>
        <w:ind w:firstLine="709"/>
        <w:rPr>
          <w:rFonts w:ascii="Times New Roman" w:hAnsi="Times New Roman" w:cs="Times New Roman"/>
          <w:sz w:val="24"/>
          <w:szCs w:val="24"/>
        </w:rPr>
      </w:pPr>
      <w:r w:rsidRPr="00CD251B">
        <w:rPr>
          <w:rFonts w:ascii="Times New Roman" w:hAnsi="Times New Roman" w:cs="Times New Roman"/>
          <w:sz w:val="24"/>
          <w:szCs w:val="24"/>
        </w:rPr>
        <w:t>11.02.2020</w:t>
      </w:r>
    </w:p>
    <w:p w:rsidR="003C7EDD" w:rsidRPr="00CD251B" w:rsidRDefault="003C7EDD" w:rsidP="00CD251B">
      <w:pPr>
        <w:pBdr>
          <w:bottom w:val="single" w:sz="6" w:space="1" w:color="auto"/>
        </w:pBdr>
        <w:spacing w:after="0" w:line="240" w:lineRule="auto"/>
        <w:ind w:firstLine="709"/>
        <w:rPr>
          <w:rFonts w:ascii="Times New Roman" w:hAnsi="Times New Roman" w:cs="Times New Roman"/>
          <w:sz w:val="24"/>
          <w:szCs w:val="24"/>
        </w:rPr>
      </w:pPr>
    </w:p>
    <w:p w:rsidR="00CD251B" w:rsidRPr="00CD251B" w:rsidRDefault="00CD251B" w:rsidP="00CD251B">
      <w:pPr>
        <w:spacing w:after="0" w:line="240" w:lineRule="auto"/>
        <w:rPr>
          <w:rFonts w:ascii="Times New Roman" w:hAnsi="Times New Roman" w:cs="Times New Roman"/>
          <w:color w:val="333333"/>
          <w:sz w:val="24"/>
          <w:szCs w:val="24"/>
          <w:shd w:val="clear" w:color="auto" w:fill="FBFBFB"/>
        </w:rPr>
      </w:pPr>
    </w:p>
    <w:p w:rsidR="003C7EDD" w:rsidRPr="00CD251B" w:rsidRDefault="003C7EDD" w:rsidP="00CD251B">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992E5E" w:rsidRPr="00CD2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E5E" w:rsidRPr="00CD251B" w:rsidRDefault="00992E5E" w:rsidP="00CD251B">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92E5E" w:rsidRPr="00CD251B" w:rsidRDefault="00992E5E" w:rsidP="00CD251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92E5E" w:rsidRPr="00CD251B" w:rsidRDefault="00992E5E" w:rsidP="00CD251B">
            <w:pPr>
              <w:spacing w:after="0" w:line="240" w:lineRule="auto"/>
              <w:jc w:val="right"/>
              <w:rPr>
                <w:rFonts w:ascii="Times New Roman" w:hAnsi="Times New Roman" w:cs="Times New Roman"/>
                <w:sz w:val="24"/>
                <w:szCs w:val="24"/>
              </w:rPr>
            </w:pPr>
            <w:r w:rsidRPr="00CD251B">
              <w:rPr>
                <w:rFonts w:ascii="Times New Roman" w:hAnsi="Times New Roman" w:cs="Times New Roman"/>
                <w:b/>
                <w:color w:val="392C69"/>
                <w:sz w:val="24"/>
                <w:szCs w:val="24"/>
              </w:rPr>
              <w:t>Актуально на 02.02.2022</w:t>
            </w:r>
          </w:p>
        </w:tc>
        <w:tc>
          <w:tcPr>
            <w:tcW w:w="113" w:type="dxa"/>
            <w:tcBorders>
              <w:top w:val="nil"/>
              <w:left w:val="nil"/>
              <w:bottom w:val="nil"/>
              <w:right w:val="nil"/>
            </w:tcBorders>
            <w:shd w:val="clear" w:color="auto" w:fill="F4F3F8"/>
            <w:tcMar>
              <w:top w:w="0" w:type="dxa"/>
              <w:left w:w="0" w:type="dxa"/>
              <w:bottom w:w="0" w:type="dxa"/>
              <w:right w:w="0" w:type="dxa"/>
            </w:tcMar>
          </w:tcPr>
          <w:p w:rsidR="00992E5E" w:rsidRPr="00CD251B" w:rsidRDefault="00992E5E" w:rsidP="00CD251B">
            <w:pPr>
              <w:spacing w:after="0" w:line="240" w:lineRule="auto"/>
              <w:rPr>
                <w:rFonts w:ascii="Times New Roman" w:hAnsi="Times New Roman" w:cs="Times New Roman"/>
                <w:sz w:val="24"/>
                <w:szCs w:val="24"/>
              </w:rPr>
            </w:pPr>
          </w:p>
        </w:tc>
      </w:tr>
    </w:tbl>
    <w:p w:rsidR="00992E5E" w:rsidRPr="00CD251B" w:rsidRDefault="00992E5E" w:rsidP="00CD251B">
      <w:pPr>
        <w:spacing w:after="0" w:line="240" w:lineRule="auto"/>
        <w:jc w:val="center"/>
        <w:rPr>
          <w:rFonts w:ascii="Times New Roman" w:hAnsi="Times New Roman" w:cs="Times New Roman"/>
          <w:sz w:val="32"/>
          <w:szCs w:val="32"/>
        </w:rPr>
      </w:pPr>
      <w:r w:rsidRPr="00CD251B">
        <w:rPr>
          <w:rFonts w:ascii="Times New Roman" w:hAnsi="Times New Roman" w:cs="Times New Roman"/>
          <w:b/>
          <w:sz w:val="32"/>
          <w:szCs w:val="32"/>
        </w:rPr>
        <w:t>Какие выплаты включаются в расчет МРОТ?</w:t>
      </w:r>
    </w:p>
    <w:p w:rsidR="00992E5E" w:rsidRPr="00CD251B" w:rsidRDefault="00992E5E" w:rsidP="00CD251B">
      <w:pPr>
        <w:spacing w:after="0" w:line="240" w:lineRule="auto"/>
        <w:jc w:val="both"/>
        <w:outlineLvl w:v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10046"/>
        <w:gridCol w:w="180"/>
      </w:tblGrid>
      <w:tr w:rsidR="00992E5E" w:rsidRPr="00CD251B">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992E5E" w:rsidRPr="00CD251B" w:rsidRDefault="00992E5E" w:rsidP="00CD251B">
            <w:pPr>
              <w:spacing w:after="0" w:line="240" w:lineRule="auto"/>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992E5E" w:rsidRPr="00CD251B" w:rsidRDefault="00992E5E" w:rsidP="00CD251B">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992E5E" w:rsidRPr="00CD251B" w:rsidRDefault="00992E5E" w:rsidP="00CD251B">
            <w:pPr>
              <w:spacing w:after="0" w:line="240" w:lineRule="auto"/>
              <w:jc w:val="both"/>
              <w:rPr>
                <w:rFonts w:ascii="Times New Roman" w:hAnsi="Times New Roman" w:cs="Times New Roman"/>
                <w:sz w:val="24"/>
                <w:szCs w:val="24"/>
              </w:rPr>
            </w:pPr>
            <w:r w:rsidRPr="00CD251B">
              <w:rPr>
                <w:rFonts w:ascii="Times New Roman" w:hAnsi="Times New Roman" w:cs="Times New Roman"/>
                <w:sz w:val="24"/>
                <w:szCs w:val="24"/>
              </w:rPr>
              <w:t>В расчет МРОТ включается оклад, а также компенсационные и стимулирующие выплаты. Поднять зарплату до уровня МРОТ, не повышая оклад, можно за счет увеличения размера стимулирующих или компенсационных выплат.</w:t>
            </w:r>
          </w:p>
        </w:tc>
        <w:tc>
          <w:tcPr>
            <w:tcW w:w="180" w:type="dxa"/>
            <w:tcBorders>
              <w:top w:val="nil"/>
              <w:left w:val="nil"/>
              <w:bottom w:val="nil"/>
              <w:right w:val="nil"/>
            </w:tcBorders>
            <w:shd w:val="clear" w:color="auto" w:fill="F2F4E6"/>
            <w:tcMar>
              <w:top w:w="0" w:type="dxa"/>
              <w:left w:w="0" w:type="dxa"/>
              <w:bottom w:w="0" w:type="dxa"/>
              <w:right w:w="0" w:type="dxa"/>
            </w:tcMar>
          </w:tcPr>
          <w:p w:rsidR="00992E5E" w:rsidRPr="00CD251B" w:rsidRDefault="00992E5E" w:rsidP="00CD251B">
            <w:pPr>
              <w:spacing w:after="0" w:line="240" w:lineRule="auto"/>
              <w:rPr>
                <w:rFonts w:ascii="Times New Roman" w:hAnsi="Times New Roman" w:cs="Times New Roman"/>
                <w:sz w:val="24"/>
                <w:szCs w:val="24"/>
              </w:rPr>
            </w:pPr>
          </w:p>
        </w:tc>
      </w:tr>
    </w:tbl>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hyperlink r:id="rId21" w:history="1">
        <w:proofErr w:type="gramStart"/>
        <w:r w:rsidRPr="00CD251B">
          <w:rPr>
            <w:rFonts w:ascii="Times New Roman" w:hAnsi="Times New Roman" w:cs="Times New Roman"/>
            <w:color w:val="0000FF"/>
            <w:sz w:val="24"/>
            <w:szCs w:val="24"/>
          </w:rPr>
          <w:t>ч</w:t>
        </w:r>
        <w:proofErr w:type="gramEnd"/>
        <w:r w:rsidRPr="00CD251B">
          <w:rPr>
            <w:rFonts w:ascii="Times New Roman" w:hAnsi="Times New Roman" w:cs="Times New Roman"/>
            <w:color w:val="0000FF"/>
            <w:sz w:val="24"/>
            <w:szCs w:val="24"/>
          </w:rPr>
          <w:t>. 3 ст. 133</w:t>
        </w:r>
      </w:hyperlink>
      <w:r w:rsidRPr="00CD251B">
        <w:rPr>
          <w:rFonts w:ascii="Times New Roman" w:hAnsi="Times New Roman" w:cs="Times New Roman"/>
          <w:sz w:val="24"/>
          <w:szCs w:val="24"/>
        </w:rPr>
        <w:t xml:space="preserve"> ТК РФ).</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МРОТ - минимальный </w:t>
      </w:r>
      <w:proofErr w:type="gramStart"/>
      <w:r w:rsidRPr="00CD251B">
        <w:rPr>
          <w:rFonts w:ascii="Times New Roman" w:hAnsi="Times New Roman" w:cs="Times New Roman"/>
          <w:sz w:val="24"/>
          <w:szCs w:val="24"/>
        </w:rPr>
        <w:t>размер оплаты труда</w:t>
      </w:r>
      <w:proofErr w:type="gramEnd"/>
      <w:r w:rsidRPr="00CD251B">
        <w:rPr>
          <w:rFonts w:ascii="Times New Roman" w:hAnsi="Times New Roman" w:cs="Times New Roman"/>
          <w:sz w:val="24"/>
          <w:szCs w:val="24"/>
        </w:rPr>
        <w:t>, применяемый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С 01.01.2022 МРОТ составляет 13 890 руб. в месяц (</w:t>
      </w:r>
      <w:hyperlink r:id="rId22" w:history="1">
        <w:r w:rsidRPr="00CD251B">
          <w:rPr>
            <w:rFonts w:ascii="Times New Roman" w:hAnsi="Times New Roman" w:cs="Times New Roman"/>
            <w:color w:val="0000FF"/>
            <w:sz w:val="24"/>
            <w:szCs w:val="24"/>
          </w:rPr>
          <w:t>ст. 1</w:t>
        </w:r>
      </w:hyperlink>
      <w:r w:rsidRPr="00CD251B">
        <w:rPr>
          <w:rFonts w:ascii="Times New Roman" w:hAnsi="Times New Roman" w:cs="Times New Roman"/>
          <w:sz w:val="24"/>
          <w:szCs w:val="24"/>
        </w:rPr>
        <w:t xml:space="preserve"> Федерального закона от 19.06.2000 N 82-ФЗ "О минимальном </w:t>
      </w:r>
      <w:proofErr w:type="gramStart"/>
      <w:r w:rsidRPr="00CD251B">
        <w:rPr>
          <w:rFonts w:ascii="Times New Roman" w:hAnsi="Times New Roman" w:cs="Times New Roman"/>
          <w:sz w:val="24"/>
          <w:szCs w:val="24"/>
        </w:rPr>
        <w:t>размере оплаты труда</w:t>
      </w:r>
      <w:proofErr w:type="gramEnd"/>
      <w:r w:rsidRPr="00CD251B">
        <w:rPr>
          <w:rFonts w:ascii="Times New Roman" w:hAnsi="Times New Roman" w:cs="Times New Roman"/>
          <w:sz w:val="24"/>
          <w:szCs w:val="24"/>
        </w:rPr>
        <w:t>").</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При этом региональным соглашением о минимальной заработной плате может устанавливаться размер минимальной заработной платы в субъекте РФ, который, в свою очередь, не может быть ниже минимального </w:t>
      </w:r>
      <w:proofErr w:type="gramStart"/>
      <w:r w:rsidRPr="00CD251B">
        <w:rPr>
          <w:rFonts w:ascii="Times New Roman" w:hAnsi="Times New Roman" w:cs="Times New Roman"/>
          <w:sz w:val="24"/>
          <w:szCs w:val="24"/>
        </w:rPr>
        <w:t>размера оплаты труда</w:t>
      </w:r>
      <w:proofErr w:type="gramEnd"/>
      <w:r w:rsidRPr="00CD251B">
        <w:rPr>
          <w:rFonts w:ascii="Times New Roman" w:hAnsi="Times New Roman" w:cs="Times New Roman"/>
          <w:sz w:val="24"/>
          <w:szCs w:val="24"/>
        </w:rPr>
        <w:t>, установленного федеральным законом (</w:t>
      </w:r>
      <w:hyperlink r:id="rId23" w:history="1">
        <w:r w:rsidRPr="00CD251B">
          <w:rPr>
            <w:rFonts w:ascii="Times New Roman" w:hAnsi="Times New Roman" w:cs="Times New Roman"/>
            <w:color w:val="0000FF"/>
            <w:sz w:val="24"/>
            <w:szCs w:val="24"/>
          </w:rPr>
          <w:t>ч. 1</w:t>
        </w:r>
      </w:hyperlink>
      <w:r w:rsidRPr="00CD251B">
        <w:rPr>
          <w:rFonts w:ascii="Times New Roman" w:hAnsi="Times New Roman" w:cs="Times New Roman"/>
          <w:sz w:val="24"/>
          <w:szCs w:val="24"/>
        </w:rPr>
        <w:t xml:space="preserve">, </w:t>
      </w:r>
      <w:hyperlink r:id="rId24" w:history="1">
        <w:r w:rsidRPr="00CD251B">
          <w:rPr>
            <w:rFonts w:ascii="Times New Roman" w:hAnsi="Times New Roman" w:cs="Times New Roman"/>
            <w:color w:val="0000FF"/>
            <w:sz w:val="24"/>
            <w:szCs w:val="24"/>
          </w:rPr>
          <w:t>4 ст. 133.1</w:t>
        </w:r>
      </w:hyperlink>
      <w:r w:rsidRPr="00CD251B">
        <w:rPr>
          <w:rFonts w:ascii="Times New Roman" w:hAnsi="Times New Roman" w:cs="Times New Roman"/>
          <w:sz w:val="24"/>
          <w:szCs w:val="24"/>
        </w:rPr>
        <w:t xml:space="preserve"> ТК РФ).</w:t>
      </w:r>
    </w:p>
    <w:p w:rsidR="00992E5E" w:rsidRPr="00CD251B" w:rsidRDefault="00992E5E" w:rsidP="00CD251B">
      <w:pPr>
        <w:spacing w:after="0" w:line="240" w:lineRule="auto"/>
        <w:ind w:firstLine="709"/>
        <w:jc w:val="both"/>
        <w:rPr>
          <w:rFonts w:ascii="Times New Roman" w:hAnsi="Times New Roman" w:cs="Times New Roman"/>
          <w:sz w:val="24"/>
          <w:szCs w:val="24"/>
        </w:rPr>
      </w:pP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lastRenderedPageBreak/>
        <w:t>Обратите внимание!</w:t>
      </w:r>
      <w:r w:rsidRPr="00CD251B">
        <w:rPr>
          <w:rFonts w:ascii="Times New Roman" w:hAnsi="Times New Roman" w:cs="Times New Roman"/>
          <w:sz w:val="24"/>
          <w:szCs w:val="24"/>
        </w:rPr>
        <w:t xml:space="preserve"> Установление заработной платы в размере менее размера, предусмотренного трудовым законодательством, влечет административную ответственность в соответствии с </w:t>
      </w:r>
      <w:hyperlink r:id="rId25" w:history="1">
        <w:proofErr w:type="gramStart"/>
        <w:r w:rsidRPr="00CD251B">
          <w:rPr>
            <w:rFonts w:ascii="Times New Roman" w:hAnsi="Times New Roman" w:cs="Times New Roman"/>
            <w:color w:val="0000FF"/>
            <w:sz w:val="24"/>
            <w:szCs w:val="24"/>
          </w:rPr>
          <w:t>ч</w:t>
        </w:r>
        <w:proofErr w:type="gramEnd"/>
        <w:r w:rsidRPr="00CD251B">
          <w:rPr>
            <w:rFonts w:ascii="Times New Roman" w:hAnsi="Times New Roman" w:cs="Times New Roman"/>
            <w:color w:val="0000FF"/>
            <w:sz w:val="24"/>
            <w:szCs w:val="24"/>
          </w:rPr>
          <w:t>. 6 ст. 5.27</w:t>
        </w:r>
      </w:hyperlink>
      <w:r w:rsidRPr="00CD251B">
        <w:rPr>
          <w:rFonts w:ascii="Times New Roman" w:hAnsi="Times New Roman" w:cs="Times New Roman"/>
          <w:sz w:val="24"/>
          <w:szCs w:val="24"/>
        </w:rPr>
        <w:t xml:space="preserve"> </w:t>
      </w:r>
      <w:proofErr w:type="spellStart"/>
      <w:r w:rsidRPr="00CD251B">
        <w:rPr>
          <w:rFonts w:ascii="Times New Roman" w:hAnsi="Times New Roman" w:cs="Times New Roman"/>
          <w:sz w:val="24"/>
          <w:szCs w:val="24"/>
        </w:rPr>
        <w:t>КоАП</w:t>
      </w:r>
      <w:proofErr w:type="spellEnd"/>
      <w:r w:rsidRPr="00CD251B">
        <w:rPr>
          <w:rFonts w:ascii="Times New Roman" w:hAnsi="Times New Roman" w:cs="Times New Roman"/>
          <w:sz w:val="24"/>
          <w:szCs w:val="24"/>
        </w:rPr>
        <w:t xml:space="preserve"> РФ.</w:t>
      </w:r>
    </w:p>
    <w:p w:rsidR="00992E5E" w:rsidRPr="00CD251B" w:rsidRDefault="00992E5E" w:rsidP="00CD251B">
      <w:pPr>
        <w:spacing w:after="0" w:line="240" w:lineRule="auto"/>
        <w:ind w:firstLine="709"/>
        <w:jc w:val="both"/>
        <w:rPr>
          <w:rFonts w:ascii="Times New Roman" w:hAnsi="Times New Roman" w:cs="Times New Roman"/>
          <w:sz w:val="24"/>
          <w:szCs w:val="24"/>
        </w:rPr>
      </w:pPr>
    </w:p>
    <w:p w:rsidR="00992E5E" w:rsidRPr="00CD251B" w:rsidRDefault="00992E5E" w:rsidP="00CD251B">
      <w:pPr>
        <w:spacing w:after="0" w:line="240" w:lineRule="auto"/>
        <w:ind w:firstLine="709"/>
        <w:outlineLvl w:val="0"/>
        <w:rPr>
          <w:rFonts w:ascii="Times New Roman" w:hAnsi="Times New Roman" w:cs="Times New Roman"/>
          <w:sz w:val="24"/>
          <w:szCs w:val="24"/>
        </w:rPr>
      </w:pPr>
      <w:r w:rsidRPr="00CD251B">
        <w:rPr>
          <w:rFonts w:ascii="Times New Roman" w:hAnsi="Times New Roman" w:cs="Times New Roman"/>
          <w:b/>
          <w:sz w:val="24"/>
          <w:szCs w:val="24"/>
        </w:rPr>
        <w:t>Выплаты, включаемые в расчет МРОТ</w:t>
      </w:r>
    </w:p>
    <w:p w:rsidR="00992E5E" w:rsidRPr="00CD251B" w:rsidRDefault="00992E5E" w:rsidP="00CD251B">
      <w:pPr>
        <w:spacing w:after="0" w:line="240" w:lineRule="auto"/>
        <w:ind w:firstLine="709"/>
        <w:jc w:val="both"/>
        <w:rPr>
          <w:rFonts w:ascii="Times New Roman" w:hAnsi="Times New Roman" w:cs="Times New Roman"/>
          <w:sz w:val="24"/>
          <w:szCs w:val="24"/>
        </w:rPr>
      </w:pPr>
      <w:proofErr w:type="gramStart"/>
      <w:r w:rsidRPr="00CD251B">
        <w:rPr>
          <w:rFonts w:ascii="Times New Roman" w:hAnsi="Times New Roman" w:cs="Times New Roman"/>
          <w:sz w:val="24"/>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CD251B">
        <w:rPr>
          <w:rFonts w:ascii="Times New Roman" w:hAnsi="Times New Roman" w:cs="Times New Roman"/>
          <w:sz w:val="24"/>
          <w:szCs w:val="24"/>
        </w:rPr>
        <w:t xml:space="preserve"> надбавки стимулирующего характера, премии и иные поощрительные выплаты) (</w:t>
      </w:r>
      <w:hyperlink r:id="rId26" w:history="1">
        <w:proofErr w:type="gramStart"/>
        <w:r w:rsidRPr="00CD251B">
          <w:rPr>
            <w:rFonts w:ascii="Times New Roman" w:hAnsi="Times New Roman" w:cs="Times New Roman"/>
            <w:color w:val="0000FF"/>
            <w:sz w:val="24"/>
            <w:szCs w:val="24"/>
          </w:rPr>
          <w:t>ч</w:t>
        </w:r>
        <w:proofErr w:type="gramEnd"/>
        <w:r w:rsidRPr="00CD251B">
          <w:rPr>
            <w:rFonts w:ascii="Times New Roman" w:hAnsi="Times New Roman" w:cs="Times New Roman"/>
            <w:color w:val="0000FF"/>
            <w:sz w:val="24"/>
            <w:szCs w:val="24"/>
          </w:rPr>
          <w:t>. 1 ст. 129</w:t>
        </w:r>
      </w:hyperlink>
      <w:r w:rsidRPr="00CD251B">
        <w:rPr>
          <w:rFonts w:ascii="Times New Roman" w:hAnsi="Times New Roman" w:cs="Times New Roman"/>
          <w:sz w:val="24"/>
          <w:szCs w:val="24"/>
        </w:rPr>
        <w:t xml:space="preserve"> ТК РФ).</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Таким образом, зарплата может состоять, в частности, из должностного оклада, компенсаций и премий. Следовательно, оклад работника может быть меньше МРОТ, но в сумме с другими </w:t>
      </w:r>
      <w:proofErr w:type="spellStart"/>
      <w:r w:rsidRPr="00CD251B">
        <w:rPr>
          <w:rFonts w:ascii="Times New Roman" w:hAnsi="Times New Roman" w:cs="Times New Roman"/>
          <w:sz w:val="24"/>
          <w:szCs w:val="24"/>
        </w:rPr>
        <w:t>зарплатными</w:t>
      </w:r>
      <w:proofErr w:type="spellEnd"/>
      <w:r w:rsidRPr="00CD251B">
        <w:rPr>
          <w:rFonts w:ascii="Times New Roman" w:hAnsi="Times New Roman" w:cs="Times New Roman"/>
          <w:sz w:val="24"/>
          <w:szCs w:val="24"/>
        </w:rPr>
        <w:t xml:space="preserve"> выплатами он должен быть не меньше МРОТ.</w:t>
      </w:r>
    </w:p>
    <w:p w:rsidR="00992E5E" w:rsidRPr="00CD251B" w:rsidRDefault="00992E5E" w:rsidP="00CD251B">
      <w:pPr>
        <w:spacing w:after="0" w:line="240" w:lineRule="auto"/>
        <w:ind w:firstLine="709"/>
        <w:jc w:val="both"/>
        <w:rPr>
          <w:rFonts w:ascii="Times New Roman" w:hAnsi="Times New Roman" w:cs="Times New Roman"/>
          <w:sz w:val="24"/>
          <w:szCs w:val="24"/>
        </w:rPr>
      </w:pPr>
      <w:proofErr w:type="gramStart"/>
      <w:r w:rsidRPr="00CD251B">
        <w:rPr>
          <w:rFonts w:ascii="Times New Roman" w:hAnsi="Times New Roman" w:cs="Times New Roman"/>
          <w:sz w:val="24"/>
          <w:szCs w:val="24"/>
        </w:rPr>
        <w:t>При этом районные коэффициенты и процентные надбавки,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включаются в расчет МРОТ (минимальной зарплаты в субъекте РФ) (</w:t>
      </w:r>
      <w:hyperlink r:id="rId27" w:history="1">
        <w:r w:rsidRPr="00CD251B">
          <w:rPr>
            <w:rFonts w:ascii="Times New Roman" w:hAnsi="Times New Roman" w:cs="Times New Roman"/>
            <w:color w:val="0000FF"/>
            <w:sz w:val="24"/>
            <w:szCs w:val="24"/>
          </w:rPr>
          <w:t>Определение</w:t>
        </w:r>
      </w:hyperlink>
      <w:r w:rsidRPr="00CD251B">
        <w:rPr>
          <w:rFonts w:ascii="Times New Roman" w:hAnsi="Times New Roman" w:cs="Times New Roman"/>
          <w:sz w:val="24"/>
          <w:szCs w:val="24"/>
        </w:rPr>
        <w:t xml:space="preserve"> Конституционного Суда РФ от 27.02.2018 N 252-О-Р, </w:t>
      </w:r>
      <w:hyperlink r:id="rId28" w:history="1">
        <w:r w:rsidRPr="00CD251B">
          <w:rPr>
            <w:rFonts w:ascii="Times New Roman" w:hAnsi="Times New Roman" w:cs="Times New Roman"/>
            <w:color w:val="0000FF"/>
            <w:sz w:val="24"/>
            <w:szCs w:val="24"/>
          </w:rPr>
          <w:t>п. 1</w:t>
        </w:r>
      </w:hyperlink>
      <w:r w:rsidRPr="00CD251B">
        <w:rPr>
          <w:rFonts w:ascii="Times New Roman" w:hAnsi="Times New Roman" w:cs="Times New Roman"/>
          <w:sz w:val="24"/>
          <w:szCs w:val="24"/>
        </w:rPr>
        <w:t xml:space="preserve"> Постановления Конституционного Суда РФ от 07.12.2017 N 38-П, </w:t>
      </w:r>
      <w:hyperlink r:id="rId29" w:history="1">
        <w:r w:rsidRPr="00CD251B">
          <w:rPr>
            <w:rFonts w:ascii="Times New Roman" w:hAnsi="Times New Roman" w:cs="Times New Roman"/>
            <w:color w:val="0000FF"/>
            <w:sz w:val="24"/>
            <w:szCs w:val="24"/>
          </w:rPr>
          <w:t>Постановление</w:t>
        </w:r>
      </w:hyperlink>
      <w:r w:rsidRPr="00CD251B">
        <w:rPr>
          <w:rFonts w:ascii="Times New Roman" w:hAnsi="Times New Roman" w:cs="Times New Roman"/>
          <w:sz w:val="24"/>
          <w:szCs w:val="24"/>
        </w:rPr>
        <w:t xml:space="preserve"> Президиума</w:t>
      </w:r>
      <w:proofErr w:type="gramEnd"/>
      <w:r w:rsidRPr="00CD251B">
        <w:rPr>
          <w:rFonts w:ascii="Times New Roman" w:hAnsi="Times New Roman" w:cs="Times New Roman"/>
          <w:sz w:val="24"/>
          <w:szCs w:val="24"/>
        </w:rPr>
        <w:t xml:space="preserve"> </w:t>
      </w:r>
      <w:proofErr w:type="gramStart"/>
      <w:r w:rsidRPr="00CD251B">
        <w:rPr>
          <w:rFonts w:ascii="Times New Roman" w:hAnsi="Times New Roman" w:cs="Times New Roman"/>
          <w:sz w:val="24"/>
          <w:szCs w:val="24"/>
        </w:rPr>
        <w:t>Верховного Суда РФ от 07.02.2018 N 4ПВ17).</w:t>
      </w:r>
      <w:proofErr w:type="gramEnd"/>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Например, работнику выплачиваются оклад, премия за высокие трудовые достижения, а также районный коэффициент и процентная надбавка за работу в районе Крайнего Севера.</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С МРОТ в данном случае сравнивается сумма зарплаты, включающая только оклад и премию.</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Если работник работает неполное рабочее время или является совместителем, то его зарплата может быть ниже МРОТ, но минимальный ее порог определяется как часть МРОТ, пропорциональная отработанному времени (</w:t>
      </w:r>
      <w:hyperlink r:id="rId30" w:history="1">
        <w:r w:rsidRPr="00CD251B">
          <w:rPr>
            <w:rFonts w:ascii="Times New Roman" w:hAnsi="Times New Roman" w:cs="Times New Roman"/>
            <w:color w:val="0000FF"/>
            <w:sz w:val="24"/>
            <w:szCs w:val="24"/>
          </w:rPr>
          <w:t>Письмо</w:t>
        </w:r>
      </w:hyperlink>
      <w:r w:rsidRPr="00CD251B">
        <w:rPr>
          <w:rFonts w:ascii="Times New Roman" w:hAnsi="Times New Roman" w:cs="Times New Roman"/>
          <w:sz w:val="24"/>
          <w:szCs w:val="24"/>
        </w:rPr>
        <w:t xml:space="preserve"> Минтруда России от 05.06.2018 N 14-0/10/В-4085).</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Время переработки и дополнительная нагрузка не включаются в данный минимум и должны оплачиваться отдельно в соответствии с положениями </w:t>
      </w:r>
      <w:hyperlink r:id="rId31" w:history="1">
        <w:r w:rsidRPr="00CD251B">
          <w:rPr>
            <w:rFonts w:ascii="Times New Roman" w:hAnsi="Times New Roman" w:cs="Times New Roman"/>
            <w:color w:val="0000FF"/>
            <w:sz w:val="24"/>
            <w:szCs w:val="24"/>
          </w:rPr>
          <w:t>ст. ст. 151</w:t>
        </w:r>
      </w:hyperlink>
      <w:r w:rsidRPr="00CD251B">
        <w:rPr>
          <w:rFonts w:ascii="Times New Roman" w:hAnsi="Times New Roman" w:cs="Times New Roman"/>
          <w:sz w:val="24"/>
          <w:szCs w:val="24"/>
        </w:rPr>
        <w:t xml:space="preserve">, </w:t>
      </w:r>
      <w:hyperlink r:id="rId32" w:history="1">
        <w:r w:rsidRPr="00CD251B">
          <w:rPr>
            <w:rFonts w:ascii="Times New Roman" w:hAnsi="Times New Roman" w:cs="Times New Roman"/>
            <w:color w:val="0000FF"/>
            <w:sz w:val="24"/>
            <w:szCs w:val="24"/>
          </w:rPr>
          <w:t>152</w:t>
        </w:r>
      </w:hyperlink>
      <w:r w:rsidRPr="00CD251B">
        <w:rPr>
          <w:rFonts w:ascii="Times New Roman" w:hAnsi="Times New Roman" w:cs="Times New Roman"/>
          <w:sz w:val="24"/>
          <w:szCs w:val="24"/>
        </w:rPr>
        <w:t xml:space="preserve">, </w:t>
      </w:r>
      <w:hyperlink r:id="rId33" w:history="1">
        <w:r w:rsidRPr="00CD251B">
          <w:rPr>
            <w:rFonts w:ascii="Times New Roman" w:hAnsi="Times New Roman" w:cs="Times New Roman"/>
            <w:color w:val="0000FF"/>
            <w:sz w:val="24"/>
            <w:szCs w:val="24"/>
          </w:rPr>
          <w:t>153</w:t>
        </w:r>
      </w:hyperlink>
      <w:r w:rsidRPr="00CD251B">
        <w:rPr>
          <w:rFonts w:ascii="Times New Roman" w:hAnsi="Times New Roman" w:cs="Times New Roman"/>
          <w:sz w:val="24"/>
          <w:szCs w:val="24"/>
        </w:rPr>
        <w:t xml:space="preserve"> и </w:t>
      </w:r>
      <w:hyperlink r:id="rId34" w:history="1">
        <w:r w:rsidRPr="00CD251B">
          <w:rPr>
            <w:rFonts w:ascii="Times New Roman" w:hAnsi="Times New Roman" w:cs="Times New Roman"/>
            <w:color w:val="0000FF"/>
            <w:sz w:val="24"/>
            <w:szCs w:val="24"/>
          </w:rPr>
          <w:t>154</w:t>
        </w:r>
      </w:hyperlink>
      <w:r w:rsidRPr="00CD251B">
        <w:rPr>
          <w:rFonts w:ascii="Times New Roman" w:hAnsi="Times New Roman" w:cs="Times New Roman"/>
          <w:sz w:val="24"/>
          <w:szCs w:val="24"/>
        </w:rPr>
        <w:t xml:space="preserve"> ТК РФ.</w:t>
      </w:r>
    </w:p>
    <w:p w:rsidR="00992E5E" w:rsidRPr="00CD251B" w:rsidRDefault="00992E5E" w:rsidP="00CD251B">
      <w:pPr>
        <w:spacing w:after="0" w:line="240" w:lineRule="auto"/>
        <w:ind w:firstLine="709"/>
        <w:jc w:val="both"/>
        <w:rPr>
          <w:rFonts w:ascii="Times New Roman" w:hAnsi="Times New Roman" w:cs="Times New Roman"/>
          <w:sz w:val="24"/>
          <w:szCs w:val="24"/>
        </w:rPr>
      </w:pPr>
      <w:proofErr w:type="gramStart"/>
      <w:r w:rsidRPr="00CD251B">
        <w:rPr>
          <w:rFonts w:ascii="Times New Roman" w:hAnsi="Times New Roman" w:cs="Times New Roman"/>
          <w:sz w:val="24"/>
          <w:szCs w:val="24"/>
        </w:rPr>
        <w:t xml:space="preserve">Это подтверждается разъяснениями Конституционного Суда РФ и </w:t>
      </w:r>
      <w:proofErr w:type="spellStart"/>
      <w:r w:rsidRPr="00CD251B">
        <w:rPr>
          <w:rFonts w:ascii="Times New Roman" w:hAnsi="Times New Roman" w:cs="Times New Roman"/>
          <w:sz w:val="24"/>
          <w:szCs w:val="24"/>
        </w:rPr>
        <w:t>Роструда</w:t>
      </w:r>
      <w:proofErr w:type="spellEnd"/>
      <w:r w:rsidRPr="00CD251B">
        <w:rPr>
          <w:rFonts w:ascii="Times New Roman" w:hAnsi="Times New Roman" w:cs="Times New Roman"/>
          <w:sz w:val="24"/>
          <w:szCs w:val="24"/>
        </w:rPr>
        <w:t>, согласно которым при сравнении зарплаты с МРОТ (минимальной зарплатой в субъекте РФ) нельзя учитывать суммы, которые выплачиваются нерегулярно, связаны с работой в нестандартных условиях (отклоняющихся от нормальных) и не предполагают включения в состав заработной платы (части заработной платы) работника, не превышающей МРОТ (минимальной зарплаты в субъекте РФ).</w:t>
      </w:r>
      <w:proofErr w:type="gramEnd"/>
      <w:r w:rsidRPr="00CD251B">
        <w:rPr>
          <w:rFonts w:ascii="Times New Roman" w:hAnsi="Times New Roman" w:cs="Times New Roman"/>
          <w:sz w:val="24"/>
          <w:szCs w:val="24"/>
        </w:rPr>
        <w:t xml:space="preserve"> </w:t>
      </w:r>
      <w:proofErr w:type="gramStart"/>
      <w:r w:rsidRPr="00CD251B">
        <w:rPr>
          <w:rFonts w:ascii="Times New Roman" w:hAnsi="Times New Roman" w:cs="Times New Roman"/>
          <w:sz w:val="24"/>
          <w:szCs w:val="24"/>
        </w:rPr>
        <w:t xml:space="preserve">Таким образом, в расчет МРОТ (минимальной зарплаты в субъекте РФ) не включаются, в частности, доплата при совмещении профессий (должностей), оплата сверхурочной работы, работы в выходные и нерабочие праздничные дни, а также в ночное время (Постановления Конституционного Суда РФ от 16.12.2019 </w:t>
      </w:r>
      <w:hyperlink r:id="rId35" w:history="1">
        <w:r w:rsidRPr="00CD251B">
          <w:rPr>
            <w:rFonts w:ascii="Times New Roman" w:hAnsi="Times New Roman" w:cs="Times New Roman"/>
            <w:color w:val="0000FF"/>
            <w:sz w:val="24"/>
            <w:szCs w:val="24"/>
          </w:rPr>
          <w:t>N 40-П</w:t>
        </w:r>
      </w:hyperlink>
      <w:r w:rsidRPr="00CD251B">
        <w:rPr>
          <w:rFonts w:ascii="Times New Roman" w:hAnsi="Times New Roman" w:cs="Times New Roman"/>
          <w:sz w:val="24"/>
          <w:szCs w:val="24"/>
        </w:rPr>
        <w:t xml:space="preserve">, от 11.04.2019 </w:t>
      </w:r>
      <w:hyperlink r:id="rId36" w:history="1">
        <w:r w:rsidRPr="00CD251B">
          <w:rPr>
            <w:rFonts w:ascii="Times New Roman" w:hAnsi="Times New Roman" w:cs="Times New Roman"/>
            <w:color w:val="0000FF"/>
            <w:sz w:val="24"/>
            <w:szCs w:val="24"/>
          </w:rPr>
          <w:t>N 17-П</w:t>
        </w:r>
      </w:hyperlink>
      <w:r w:rsidRPr="00CD251B">
        <w:rPr>
          <w:rFonts w:ascii="Times New Roman" w:hAnsi="Times New Roman" w:cs="Times New Roman"/>
          <w:sz w:val="24"/>
          <w:szCs w:val="24"/>
        </w:rPr>
        <w:t xml:space="preserve">, </w:t>
      </w:r>
      <w:hyperlink r:id="rId37" w:history="1">
        <w:r w:rsidRPr="00CD251B">
          <w:rPr>
            <w:rFonts w:ascii="Times New Roman" w:hAnsi="Times New Roman" w:cs="Times New Roman"/>
            <w:color w:val="0000FF"/>
            <w:sz w:val="24"/>
            <w:szCs w:val="24"/>
          </w:rPr>
          <w:t>Письмо</w:t>
        </w:r>
      </w:hyperlink>
      <w:r w:rsidRPr="00CD251B">
        <w:rPr>
          <w:rFonts w:ascii="Times New Roman" w:hAnsi="Times New Roman" w:cs="Times New Roman"/>
          <w:sz w:val="24"/>
          <w:szCs w:val="24"/>
        </w:rPr>
        <w:t xml:space="preserve"> </w:t>
      </w:r>
      <w:proofErr w:type="spellStart"/>
      <w:r w:rsidRPr="00CD251B">
        <w:rPr>
          <w:rFonts w:ascii="Times New Roman" w:hAnsi="Times New Roman" w:cs="Times New Roman"/>
          <w:sz w:val="24"/>
          <w:szCs w:val="24"/>
        </w:rPr>
        <w:t>Роструда</w:t>
      </w:r>
      <w:proofErr w:type="spellEnd"/>
      <w:r w:rsidRPr="00CD251B">
        <w:rPr>
          <w:rFonts w:ascii="Times New Roman" w:hAnsi="Times New Roman" w:cs="Times New Roman"/>
          <w:sz w:val="24"/>
          <w:szCs w:val="24"/>
        </w:rPr>
        <w:t xml:space="preserve"> от 14.05.2014 N 980-6-1).</w:t>
      </w:r>
      <w:proofErr w:type="gramEnd"/>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При этом необходимо учесть, что при расчете зарплаты для сравнения ее суммы с МРОТ учитываются только отдельные виды премий.</w:t>
      </w:r>
    </w:p>
    <w:p w:rsidR="00992E5E" w:rsidRPr="00CD251B" w:rsidRDefault="00992E5E" w:rsidP="00CD251B">
      <w:pPr>
        <w:spacing w:after="0" w:line="240" w:lineRule="auto"/>
        <w:ind w:firstLine="709"/>
        <w:jc w:val="both"/>
        <w:rPr>
          <w:rFonts w:ascii="Times New Roman" w:hAnsi="Times New Roman" w:cs="Times New Roman"/>
          <w:sz w:val="24"/>
          <w:szCs w:val="24"/>
        </w:rPr>
      </w:pPr>
    </w:p>
    <w:p w:rsidR="00992E5E" w:rsidRPr="00CD251B" w:rsidRDefault="00992E5E" w:rsidP="00CD251B">
      <w:pPr>
        <w:spacing w:after="0" w:line="240" w:lineRule="auto"/>
        <w:ind w:firstLine="709"/>
        <w:outlineLvl w:val="0"/>
        <w:rPr>
          <w:rFonts w:ascii="Times New Roman" w:hAnsi="Times New Roman" w:cs="Times New Roman"/>
          <w:sz w:val="24"/>
          <w:szCs w:val="24"/>
        </w:rPr>
      </w:pPr>
      <w:r w:rsidRPr="00CD251B">
        <w:rPr>
          <w:rFonts w:ascii="Times New Roman" w:hAnsi="Times New Roman" w:cs="Times New Roman"/>
          <w:b/>
          <w:sz w:val="24"/>
          <w:szCs w:val="24"/>
        </w:rPr>
        <w:t>Премии, включаемые в расчет МРОТ</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Премии, являющиеся стимулирующими выплатами, включаются в состав заработной платы, в том числе при сравнении ее суммы с МРОТ (</w:t>
      </w:r>
      <w:hyperlink r:id="rId38" w:history="1">
        <w:proofErr w:type="gramStart"/>
        <w:r w:rsidRPr="00CD251B">
          <w:rPr>
            <w:rFonts w:ascii="Times New Roman" w:hAnsi="Times New Roman" w:cs="Times New Roman"/>
            <w:color w:val="0000FF"/>
            <w:sz w:val="24"/>
            <w:szCs w:val="24"/>
          </w:rPr>
          <w:t>ч</w:t>
        </w:r>
        <w:proofErr w:type="gramEnd"/>
        <w:r w:rsidRPr="00CD251B">
          <w:rPr>
            <w:rFonts w:ascii="Times New Roman" w:hAnsi="Times New Roman" w:cs="Times New Roman"/>
            <w:color w:val="0000FF"/>
            <w:sz w:val="24"/>
            <w:szCs w:val="24"/>
          </w:rPr>
          <w:t>. 1 ст. 129</w:t>
        </w:r>
      </w:hyperlink>
      <w:r w:rsidRPr="00CD251B">
        <w:rPr>
          <w:rFonts w:ascii="Times New Roman" w:hAnsi="Times New Roman" w:cs="Times New Roman"/>
          <w:sz w:val="24"/>
          <w:szCs w:val="24"/>
        </w:rPr>
        <w:t xml:space="preserve">, </w:t>
      </w:r>
      <w:hyperlink r:id="rId39" w:history="1">
        <w:r w:rsidRPr="00CD251B">
          <w:rPr>
            <w:rFonts w:ascii="Times New Roman" w:hAnsi="Times New Roman" w:cs="Times New Roman"/>
            <w:color w:val="0000FF"/>
            <w:sz w:val="24"/>
            <w:szCs w:val="24"/>
          </w:rPr>
          <w:t>ч. 3 ст. 133</w:t>
        </w:r>
      </w:hyperlink>
      <w:r w:rsidRPr="00CD251B">
        <w:rPr>
          <w:rFonts w:ascii="Times New Roman" w:hAnsi="Times New Roman" w:cs="Times New Roman"/>
          <w:sz w:val="24"/>
          <w:szCs w:val="24"/>
        </w:rPr>
        <w:t xml:space="preserve"> ТК РФ).</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Такие премии входят в систему оплаты труда и указываются в трудовом договоре. Системы оплаты труда, включая системы премирования, устанавливаются коллективными договорами, соглашениями, локальными нормативными актами (</w:t>
      </w:r>
      <w:proofErr w:type="spellStart"/>
      <w:r w:rsidRPr="00CD251B">
        <w:rPr>
          <w:rFonts w:ascii="Times New Roman" w:hAnsi="Times New Roman" w:cs="Times New Roman"/>
          <w:sz w:val="24"/>
          <w:szCs w:val="24"/>
        </w:rPr>
        <w:fldChar w:fldCharType="begin"/>
      </w:r>
      <w:r w:rsidRPr="00CD251B">
        <w:rPr>
          <w:rFonts w:ascii="Times New Roman" w:hAnsi="Times New Roman" w:cs="Times New Roman"/>
          <w:sz w:val="24"/>
          <w:szCs w:val="24"/>
        </w:rPr>
        <w:instrText>HYPERLINK "consultantplus://offline/ref=EB6F37E1481089CC24EBF3A6B78EB9AD8C98240C36E43E64333DA12F59CA0F6BEC0BC5FD6A85650487358D36463A6121DFCFD79AFEg3F6E"</w:instrText>
      </w:r>
      <w:r w:rsidRPr="00CD251B">
        <w:rPr>
          <w:rFonts w:ascii="Times New Roman" w:hAnsi="Times New Roman" w:cs="Times New Roman"/>
          <w:sz w:val="24"/>
          <w:szCs w:val="24"/>
        </w:rPr>
        <w:fldChar w:fldCharType="separate"/>
      </w:r>
      <w:r w:rsidRPr="00CD251B">
        <w:rPr>
          <w:rFonts w:ascii="Times New Roman" w:hAnsi="Times New Roman" w:cs="Times New Roman"/>
          <w:color w:val="0000FF"/>
          <w:sz w:val="24"/>
          <w:szCs w:val="24"/>
        </w:rPr>
        <w:t>абз</w:t>
      </w:r>
      <w:proofErr w:type="spellEnd"/>
      <w:r w:rsidRPr="00CD251B">
        <w:rPr>
          <w:rFonts w:ascii="Times New Roman" w:hAnsi="Times New Roman" w:cs="Times New Roman"/>
          <w:color w:val="0000FF"/>
          <w:sz w:val="24"/>
          <w:szCs w:val="24"/>
        </w:rPr>
        <w:t>. 5 ч. 2 ст. 57</w:t>
      </w:r>
      <w:r w:rsidRPr="00CD251B">
        <w:rPr>
          <w:rFonts w:ascii="Times New Roman" w:hAnsi="Times New Roman" w:cs="Times New Roman"/>
          <w:sz w:val="24"/>
          <w:szCs w:val="24"/>
        </w:rPr>
        <w:fldChar w:fldCharType="end"/>
      </w:r>
      <w:r w:rsidRPr="00CD251B">
        <w:rPr>
          <w:rFonts w:ascii="Times New Roman" w:hAnsi="Times New Roman" w:cs="Times New Roman"/>
          <w:sz w:val="24"/>
          <w:szCs w:val="24"/>
        </w:rPr>
        <w:t xml:space="preserve">, </w:t>
      </w:r>
      <w:hyperlink r:id="rId40" w:history="1">
        <w:r w:rsidRPr="00CD251B">
          <w:rPr>
            <w:rFonts w:ascii="Times New Roman" w:hAnsi="Times New Roman" w:cs="Times New Roman"/>
            <w:color w:val="0000FF"/>
            <w:sz w:val="24"/>
            <w:szCs w:val="24"/>
          </w:rPr>
          <w:t>ч. 2 ст. 135</w:t>
        </w:r>
      </w:hyperlink>
      <w:r w:rsidRPr="00CD251B">
        <w:rPr>
          <w:rFonts w:ascii="Times New Roman" w:hAnsi="Times New Roman" w:cs="Times New Roman"/>
          <w:sz w:val="24"/>
          <w:szCs w:val="24"/>
        </w:rPr>
        <w:t xml:space="preserve"> ТК РФ).</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При этом работнику могут выплачиваться в качестве поощрения премии, которые не входят в систему оплаты труда (</w:t>
      </w:r>
      <w:hyperlink r:id="rId41" w:history="1">
        <w:proofErr w:type="gramStart"/>
        <w:r w:rsidRPr="00CD251B">
          <w:rPr>
            <w:rFonts w:ascii="Times New Roman" w:hAnsi="Times New Roman" w:cs="Times New Roman"/>
            <w:color w:val="0000FF"/>
            <w:sz w:val="24"/>
            <w:szCs w:val="24"/>
          </w:rPr>
          <w:t>ч</w:t>
        </w:r>
        <w:proofErr w:type="gramEnd"/>
        <w:r w:rsidRPr="00CD251B">
          <w:rPr>
            <w:rFonts w:ascii="Times New Roman" w:hAnsi="Times New Roman" w:cs="Times New Roman"/>
            <w:color w:val="0000FF"/>
            <w:sz w:val="24"/>
            <w:szCs w:val="24"/>
          </w:rPr>
          <w:t>. 1 ст. 191</w:t>
        </w:r>
      </w:hyperlink>
      <w:r w:rsidRPr="00CD251B">
        <w:rPr>
          <w:rFonts w:ascii="Times New Roman" w:hAnsi="Times New Roman" w:cs="Times New Roman"/>
          <w:sz w:val="24"/>
          <w:szCs w:val="24"/>
        </w:rPr>
        <w:t xml:space="preserve"> ТК РФ).</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Если выплачиваемая премия не является частью заработной платы, то ее сумма не входит в расчет МРОТ (</w:t>
      </w:r>
      <w:hyperlink r:id="rId42" w:history="1">
        <w:r w:rsidRPr="00CD251B">
          <w:rPr>
            <w:rFonts w:ascii="Times New Roman" w:hAnsi="Times New Roman" w:cs="Times New Roman"/>
            <w:color w:val="0000FF"/>
            <w:sz w:val="24"/>
            <w:szCs w:val="24"/>
          </w:rPr>
          <w:t>Письмо</w:t>
        </w:r>
      </w:hyperlink>
      <w:r w:rsidRPr="00CD251B">
        <w:rPr>
          <w:rFonts w:ascii="Times New Roman" w:hAnsi="Times New Roman" w:cs="Times New Roman"/>
          <w:sz w:val="24"/>
          <w:szCs w:val="24"/>
        </w:rPr>
        <w:t xml:space="preserve"> Минтруда России от 04.09.2018 N 14-1/ООГ-7353).</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Таким образом, в расчет МРОТ включаются все виды премий, являющиеся составной частью заработной платы и предусмотренные системой оплаты труда.</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lastRenderedPageBreak/>
        <w:t>При этом необходимо учесть, что премия за квартал (год) будет учитываться только в месяце, в котором она начислена. Заработная плата за другие месяцы должна быть не ниже МРОТ с начислением на него "северных выплат" без учета премии, которую работник, возможно, получит по итогам работы за квартал (год) (</w:t>
      </w:r>
      <w:hyperlink r:id="rId43" w:history="1">
        <w:r w:rsidRPr="00CD251B">
          <w:rPr>
            <w:rFonts w:ascii="Times New Roman" w:hAnsi="Times New Roman" w:cs="Times New Roman"/>
            <w:color w:val="0000FF"/>
            <w:sz w:val="24"/>
            <w:szCs w:val="24"/>
          </w:rPr>
          <w:t>Письмо</w:t>
        </w:r>
      </w:hyperlink>
      <w:r w:rsidRPr="00CD251B">
        <w:rPr>
          <w:rFonts w:ascii="Times New Roman" w:hAnsi="Times New Roman" w:cs="Times New Roman"/>
          <w:sz w:val="24"/>
          <w:szCs w:val="24"/>
        </w:rPr>
        <w:t xml:space="preserve"> Минтруда России от 05.06.2018 N 14-0/10/В-4085).</w:t>
      </w:r>
    </w:p>
    <w:p w:rsidR="00992E5E" w:rsidRPr="00CD251B" w:rsidRDefault="00992E5E" w:rsidP="00CD251B">
      <w:pPr>
        <w:spacing w:after="0" w:line="240" w:lineRule="auto"/>
        <w:ind w:firstLine="709"/>
        <w:jc w:val="both"/>
        <w:rPr>
          <w:rFonts w:ascii="Times New Roman" w:hAnsi="Times New Roman" w:cs="Times New Roman"/>
          <w:sz w:val="24"/>
          <w:szCs w:val="24"/>
        </w:rPr>
      </w:pPr>
    </w:p>
    <w:p w:rsidR="00992E5E" w:rsidRPr="00CD251B" w:rsidRDefault="00992E5E" w:rsidP="00CD251B">
      <w:pPr>
        <w:spacing w:after="0" w:line="240" w:lineRule="auto"/>
        <w:ind w:firstLine="709"/>
        <w:outlineLvl w:val="0"/>
        <w:rPr>
          <w:rFonts w:ascii="Times New Roman" w:hAnsi="Times New Roman" w:cs="Times New Roman"/>
          <w:sz w:val="24"/>
          <w:szCs w:val="24"/>
        </w:rPr>
      </w:pPr>
      <w:r w:rsidRPr="00CD251B">
        <w:rPr>
          <w:rFonts w:ascii="Times New Roman" w:hAnsi="Times New Roman" w:cs="Times New Roman"/>
          <w:b/>
          <w:sz w:val="24"/>
          <w:szCs w:val="24"/>
        </w:rPr>
        <w:t>Порядок повышения зарплаты до уровня МРОТ</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Если зарплата работника ниже МРОТ (минимальной зарплаты в субъекте РФ), то работодатель обязан доплатить соответствующую сумму, чтобы зарплата с ее учетом была не ниже МРОТ (минимальной зарплаты в субъекте РФ).</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Поднять зарплату до уровня МРОТ (минимальной зарплаты в субъекте РФ), не повышая оклад, можно за счет установления или увеличения размера:</w:t>
      </w:r>
    </w:p>
    <w:p w:rsidR="00992E5E" w:rsidRPr="00CD251B" w:rsidRDefault="00992E5E" w:rsidP="00CD251B">
      <w:pPr>
        <w:numPr>
          <w:ilvl w:val="0"/>
          <w:numId w:val="17"/>
        </w:numPr>
        <w:spacing w:after="0" w:line="240" w:lineRule="auto"/>
        <w:ind w:left="0" w:firstLine="709"/>
        <w:jc w:val="both"/>
        <w:rPr>
          <w:rFonts w:ascii="Times New Roman" w:hAnsi="Times New Roman" w:cs="Times New Roman"/>
          <w:sz w:val="24"/>
          <w:szCs w:val="24"/>
        </w:rPr>
      </w:pPr>
      <w:r w:rsidRPr="00CD251B">
        <w:rPr>
          <w:rFonts w:ascii="Times New Roman" w:hAnsi="Times New Roman" w:cs="Times New Roman"/>
          <w:sz w:val="24"/>
          <w:szCs w:val="24"/>
        </w:rPr>
        <w:t>стимулирующих выплат (премий).</w:t>
      </w:r>
    </w:p>
    <w:p w:rsidR="00992E5E" w:rsidRPr="00CD251B" w:rsidRDefault="00992E5E"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Если стимулирующие выплаты предусмотрены трудовым договором, то заключать дополнительное соглашение к трудовому договору не требуется. Для выплаты премии достаточно издания соответствующего приказа.</w:t>
      </w:r>
    </w:p>
    <w:p w:rsidR="00992E5E" w:rsidRPr="00CD251B" w:rsidRDefault="00992E5E" w:rsidP="00CD251B">
      <w:pPr>
        <w:spacing w:after="0" w:line="240" w:lineRule="auto"/>
        <w:ind w:firstLine="709"/>
        <w:jc w:val="both"/>
        <w:rPr>
          <w:rFonts w:ascii="Times New Roman" w:hAnsi="Times New Roman" w:cs="Times New Roman"/>
          <w:sz w:val="24"/>
          <w:szCs w:val="24"/>
        </w:rPr>
      </w:pPr>
      <w:proofErr w:type="gramStart"/>
      <w:r w:rsidRPr="00CD251B">
        <w:rPr>
          <w:rFonts w:ascii="Times New Roman" w:hAnsi="Times New Roman" w:cs="Times New Roman"/>
          <w:sz w:val="24"/>
          <w:szCs w:val="24"/>
        </w:rPr>
        <w:t>В случае если они трудовым договором не предусмотрены, но работодатель не хочет повышать оклад, заключение дополнительного соглашения к трудовому договору обязательно, причем такое соглашение должно содержать информацию о размерах или порядке расчета стимулирующих выплат либо делать отсылку на локальный нормативный акт, где прописаны размеры или порядок расчета (например, положение об оплате труда) (</w:t>
      </w:r>
      <w:proofErr w:type="spellStart"/>
      <w:r w:rsidRPr="00CD251B">
        <w:rPr>
          <w:rFonts w:ascii="Times New Roman" w:hAnsi="Times New Roman" w:cs="Times New Roman"/>
          <w:sz w:val="24"/>
          <w:szCs w:val="24"/>
        </w:rPr>
        <w:fldChar w:fldCharType="begin"/>
      </w:r>
      <w:r w:rsidRPr="00CD251B">
        <w:rPr>
          <w:rFonts w:ascii="Times New Roman" w:hAnsi="Times New Roman" w:cs="Times New Roman"/>
          <w:sz w:val="24"/>
          <w:szCs w:val="24"/>
        </w:rPr>
        <w:instrText>HYPERLINK "consultantplus://offline/ref=EB6F37E1481089CC24EBF3A6B78EB9AD8C98240C36E43E64333DA12F59CA0F6BEC0BC5FD6A85650487358D36463A6121DFCFD79AFEg3F6E"</w:instrText>
      </w:r>
      <w:r w:rsidRPr="00CD251B">
        <w:rPr>
          <w:rFonts w:ascii="Times New Roman" w:hAnsi="Times New Roman" w:cs="Times New Roman"/>
          <w:sz w:val="24"/>
          <w:szCs w:val="24"/>
        </w:rPr>
        <w:fldChar w:fldCharType="separate"/>
      </w:r>
      <w:r w:rsidRPr="00CD251B">
        <w:rPr>
          <w:rFonts w:ascii="Times New Roman" w:hAnsi="Times New Roman" w:cs="Times New Roman"/>
          <w:color w:val="0000FF"/>
          <w:sz w:val="24"/>
          <w:szCs w:val="24"/>
        </w:rPr>
        <w:t>абз</w:t>
      </w:r>
      <w:proofErr w:type="spellEnd"/>
      <w:r w:rsidRPr="00CD251B">
        <w:rPr>
          <w:rFonts w:ascii="Times New Roman" w:hAnsi="Times New Roman" w:cs="Times New Roman"/>
          <w:color w:val="0000FF"/>
          <w:sz w:val="24"/>
          <w:szCs w:val="24"/>
        </w:rPr>
        <w:t>. 5 ч. 2 ст. 57</w:t>
      </w:r>
      <w:r w:rsidRPr="00CD251B">
        <w:rPr>
          <w:rFonts w:ascii="Times New Roman" w:hAnsi="Times New Roman" w:cs="Times New Roman"/>
          <w:sz w:val="24"/>
          <w:szCs w:val="24"/>
        </w:rPr>
        <w:fldChar w:fldCharType="end"/>
      </w:r>
      <w:r w:rsidRPr="00CD251B">
        <w:rPr>
          <w:rFonts w:ascii="Times New Roman" w:hAnsi="Times New Roman" w:cs="Times New Roman"/>
          <w:sz w:val="24"/>
          <w:szCs w:val="24"/>
        </w:rPr>
        <w:t xml:space="preserve">, </w:t>
      </w:r>
      <w:hyperlink r:id="rId44" w:history="1">
        <w:r w:rsidRPr="00CD251B">
          <w:rPr>
            <w:rFonts w:ascii="Times New Roman" w:hAnsi="Times New Roman" w:cs="Times New Roman"/>
            <w:color w:val="0000FF"/>
            <w:sz w:val="24"/>
            <w:szCs w:val="24"/>
          </w:rPr>
          <w:t>ст. 72</w:t>
        </w:r>
        <w:proofErr w:type="gramEnd"/>
      </w:hyperlink>
      <w:r w:rsidRPr="00CD251B">
        <w:rPr>
          <w:rFonts w:ascii="Times New Roman" w:hAnsi="Times New Roman" w:cs="Times New Roman"/>
          <w:sz w:val="24"/>
          <w:szCs w:val="24"/>
        </w:rPr>
        <w:t xml:space="preserve">, </w:t>
      </w:r>
      <w:hyperlink r:id="rId45" w:history="1">
        <w:r w:rsidRPr="00CD251B">
          <w:rPr>
            <w:rFonts w:ascii="Times New Roman" w:hAnsi="Times New Roman" w:cs="Times New Roman"/>
            <w:color w:val="0000FF"/>
            <w:sz w:val="24"/>
            <w:szCs w:val="24"/>
          </w:rPr>
          <w:t>ч. 1</w:t>
        </w:r>
      </w:hyperlink>
      <w:r w:rsidRPr="00CD251B">
        <w:rPr>
          <w:rFonts w:ascii="Times New Roman" w:hAnsi="Times New Roman" w:cs="Times New Roman"/>
          <w:sz w:val="24"/>
          <w:szCs w:val="24"/>
        </w:rPr>
        <w:t xml:space="preserve">, </w:t>
      </w:r>
      <w:hyperlink r:id="rId46" w:history="1">
        <w:r w:rsidRPr="00CD251B">
          <w:rPr>
            <w:rFonts w:ascii="Times New Roman" w:hAnsi="Times New Roman" w:cs="Times New Roman"/>
            <w:color w:val="0000FF"/>
            <w:sz w:val="24"/>
            <w:szCs w:val="24"/>
          </w:rPr>
          <w:t>2 ст. 135</w:t>
        </w:r>
      </w:hyperlink>
      <w:r w:rsidRPr="00CD251B">
        <w:rPr>
          <w:rFonts w:ascii="Times New Roman" w:hAnsi="Times New Roman" w:cs="Times New Roman"/>
          <w:sz w:val="24"/>
          <w:szCs w:val="24"/>
        </w:rPr>
        <w:t xml:space="preserve"> ТК РФ);</w:t>
      </w:r>
    </w:p>
    <w:p w:rsidR="00992E5E" w:rsidRPr="00CD251B" w:rsidRDefault="00992E5E" w:rsidP="00CD251B">
      <w:pPr>
        <w:numPr>
          <w:ilvl w:val="0"/>
          <w:numId w:val="17"/>
        </w:numPr>
        <w:spacing w:after="0" w:line="240" w:lineRule="auto"/>
        <w:ind w:left="0"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компенсационных выплат. Компенсационную доплату </w:t>
      </w:r>
      <w:proofErr w:type="gramStart"/>
      <w:r w:rsidRPr="00CD251B">
        <w:rPr>
          <w:rFonts w:ascii="Times New Roman" w:hAnsi="Times New Roman" w:cs="Times New Roman"/>
          <w:sz w:val="24"/>
          <w:szCs w:val="24"/>
        </w:rPr>
        <w:t>до</w:t>
      </w:r>
      <w:proofErr w:type="gramEnd"/>
      <w:r w:rsidRPr="00CD251B">
        <w:rPr>
          <w:rFonts w:ascii="Times New Roman" w:hAnsi="Times New Roman" w:cs="Times New Roman"/>
          <w:sz w:val="24"/>
          <w:szCs w:val="24"/>
        </w:rPr>
        <w:t xml:space="preserve"> </w:t>
      </w:r>
      <w:proofErr w:type="gramStart"/>
      <w:r w:rsidRPr="00CD251B">
        <w:rPr>
          <w:rFonts w:ascii="Times New Roman" w:hAnsi="Times New Roman" w:cs="Times New Roman"/>
          <w:sz w:val="24"/>
          <w:szCs w:val="24"/>
        </w:rPr>
        <w:t>МРОТ</w:t>
      </w:r>
      <w:proofErr w:type="gramEnd"/>
      <w:r w:rsidRPr="00CD251B">
        <w:rPr>
          <w:rFonts w:ascii="Times New Roman" w:hAnsi="Times New Roman" w:cs="Times New Roman"/>
          <w:sz w:val="24"/>
          <w:szCs w:val="24"/>
        </w:rPr>
        <w:t xml:space="preserve"> (минимальной зарплаты в субъекте РФ) также можно прописать в трудовом договоре или положении об оплате труда, на которое имеется ссылка в трудовом договоре. При этом не требуется издавать приказы по каждому случаю назначения доплаты. Законодательство не содержит прямого указания на порядок расчета компенсационной доплаты </w:t>
      </w:r>
      <w:proofErr w:type="gramStart"/>
      <w:r w:rsidRPr="00CD251B">
        <w:rPr>
          <w:rFonts w:ascii="Times New Roman" w:hAnsi="Times New Roman" w:cs="Times New Roman"/>
          <w:sz w:val="24"/>
          <w:szCs w:val="24"/>
        </w:rPr>
        <w:t>до</w:t>
      </w:r>
      <w:proofErr w:type="gramEnd"/>
      <w:r w:rsidRPr="00CD251B">
        <w:rPr>
          <w:rFonts w:ascii="Times New Roman" w:hAnsi="Times New Roman" w:cs="Times New Roman"/>
          <w:sz w:val="24"/>
          <w:szCs w:val="24"/>
        </w:rPr>
        <w:t xml:space="preserve"> </w:t>
      </w:r>
      <w:proofErr w:type="gramStart"/>
      <w:r w:rsidRPr="00CD251B">
        <w:rPr>
          <w:rFonts w:ascii="Times New Roman" w:hAnsi="Times New Roman" w:cs="Times New Roman"/>
          <w:sz w:val="24"/>
          <w:szCs w:val="24"/>
        </w:rPr>
        <w:t>МРОТ</w:t>
      </w:r>
      <w:proofErr w:type="gramEnd"/>
      <w:r w:rsidRPr="00CD251B">
        <w:rPr>
          <w:rFonts w:ascii="Times New Roman" w:hAnsi="Times New Roman" w:cs="Times New Roman"/>
          <w:sz w:val="24"/>
          <w:szCs w:val="24"/>
        </w:rPr>
        <w:t xml:space="preserve"> (минимальной зарплаты в субъекте РФ). Поэтому она также может выплачиваться в фиксированной сумме либо в сумме, определенной в соответствии с установленным в организации порядком расчета (</w:t>
      </w:r>
      <w:proofErr w:type="spellStart"/>
      <w:r w:rsidRPr="00CD251B">
        <w:rPr>
          <w:rFonts w:ascii="Times New Roman" w:hAnsi="Times New Roman" w:cs="Times New Roman"/>
          <w:sz w:val="24"/>
          <w:szCs w:val="24"/>
        </w:rPr>
        <w:fldChar w:fldCharType="begin"/>
      </w:r>
      <w:r w:rsidRPr="00CD251B">
        <w:rPr>
          <w:rFonts w:ascii="Times New Roman" w:hAnsi="Times New Roman" w:cs="Times New Roman"/>
          <w:sz w:val="24"/>
          <w:szCs w:val="24"/>
        </w:rPr>
        <w:instrText>HYPERLINK "consultantplus://offline/ref=EB6F37E1481089CC24EBF3A6B78EB9AD8C98240C36E43E64333DA12F59CA0F6BEC0BC5FD6A85650487358D36463A6121DFCFD79AFEg3F6E"</w:instrText>
      </w:r>
      <w:r w:rsidRPr="00CD251B">
        <w:rPr>
          <w:rFonts w:ascii="Times New Roman" w:hAnsi="Times New Roman" w:cs="Times New Roman"/>
          <w:sz w:val="24"/>
          <w:szCs w:val="24"/>
        </w:rPr>
        <w:fldChar w:fldCharType="separate"/>
      </w:r>
      <w:r w:rsidRPr="00CD251B">
        <w:rPr>
          <w:rFonts w:ascii="Times New Roman" w:hAnsi="Times New Roman" w:cs="Times New Roman"/>
          <w:color w:val="0000FF"/>
          <w:sz w:val="24"/>
          <w:szCs w:val="24"/>
        </w:rPr>
        <w:t>абз</w:t>
      </w:r>
      <w:proofErr w:type="spellEnd"/>
      <w:r w:rsidRPr="00CD251B">
        <w:rPr>
          <w:rFonts w:ascii="Times New Roman" w:hAnsi="Times New Roman" w:cs="Times New Roman"/>
          <w:color w:val="0000FF"/>
          <w:sz w:val="24"/>
          <w:szCs w:val="24"/>
        </w:rPr>
        <w:t>. 5 ч. 2 ст. 57</w:t>
      </w:r>
      <w:r w:rsidRPr="00CD251B">
        <w:rPr>
          <w:rFonts w:ascii="Times New Roman" w:hAnsi="Times New Roman" w:cs="Times New Roman"/>
          <w:sz w:val="24"/>
          <w:szCs w:val="24"/>
        </w:rPr>
        <w:fldChar w:fldCharType="end"/>
      </w:r>
      <w:r w:rsidRPr="00CD251B">
        <w:rPr>
          <w:rFonts w:ascii="Times New Roman" w:hAnsi="Times New Roman" w:cs="Times New Roman"/>
          <w:sz w:val="24"/>
          <w:szCs w:val="24"/>
        </w:rPr>
        <w:t xml:space="preserve">, </w:t>
      </w:r>
      <w:hyperlink r:id="rId47" w:history="1">
        <w:r w:rsidRPr="00CD251B">
          <w:rPr>
            <w:rFonts w:ascii="Times New Roman" w:hAnsi="Times New Roman" w:cs="Times New Roman"/>
            <w:color w:val="0000FF"/>
            <w:sz w:val="24"/>
            <w:szCs w:val="24"/>
          </w:rPr>
          <w:t>ч. 1</w:t>
        </w:r>
      </w:hyperlink>
      <w:r w:rsidRPr="00CD251B">
        <w:rPr>
          <w:rFonts w:ascii="Times New Roman" w:hAnsi="Times New Roman" w:cs="Times New Roman"/>
          <w:sz w:val="24"/>
          <w:szCs w:val="24"/>
        </w:rPr>
        <w:t xml:space="preserve">, </w:t>
      </w:r>
      <w:hyperlink r:id="rId48" w:history="1">
        <w:r w:rsidRPr="00CD251B">
          <w:rPr>
            <w:rFonts w:ascii="Times New Roman" w:hAnsi="Times New Roman" w:cs="Times New Roman"/>
            <w:color w:val="0000FF"/>
            <w:sz w:val="24"/>
            <w:szCs w:val="24"/>
          </w:rPr>
          <w:t>2 ст. 135</w:t>
        </w:r>
      </w:hyperlink>
      <w:r w:rsidRPr="00CD251B">
        <w:rPr>
          <w:rFonts w:ascii="Times New Roman" w:hAnsi="Times New Roman" w:cs="Times New Roman"/>
          <w:sz w:val="24"/>
          <w:szCs w:val="24"/>
        </w:rPr>
        <w:t xml:space="preserve"> ТК РФ).</w:t>
      </w:r>
    </w:p>
    <w:p w:rsidR="00992E5E" w:rsidRPr="00CD251B" w:rsidRDefault="00992E5E" w:rsidP="00CD251B">
      <w:pPr>
        <w:spacing w:after="0" w:line="240" w:lineRule="auto"/>
        <w:ind w:firstLine="709"/>
        <w:jc w:val="both"/>
        <w:rPr>
          <w:rFonts w:ascii="Times New Roman" w:hAnsi="Times New Roman" w:cs="Times New Roman"/>
          <w:sz w:val="24"/>
          <w:szCs w:val="24"/>
        </w:rPr>
      </w:pPr>
    </w:p>
    <w:p w:rsidR="00992E5E" w:rsidRPr="00CD251B" w:rsidRDefault="00992E5E" w:rsidP="00CD251B">
      <w:pPr>
        <w:spacing w:after="0" w:line="240" w:lineRule="auto"/>
        <w:jc w:val="right"/>
        <w:rPr>
          <w:rFonts w:ascii="Times New Roman" w:hAnsi="Times New Roman" w:cs="Times New Roman"/>
          <w:sz w:val="24"/>
          <w:szCs w:val="24"/>
        </w:rPr>
      </w:pPr>
      <w:r w:rsidRPr="00CD251B">
        <w:rPr>
          <w:rFonts w:ascii="Times New Roman" w:hAnsi="Times New Roman" w:cs="Times New Roman"/>
          <w:sz w:val="24"/>
          <w:szCs w:val="24"/>
        </w:rPr>
        <w:t>Подготовлено на основе материала</w:t>
      </w:r>
      <w:r w:rsidR="00CD251B" w:rsidRPr="00CD251B">
        <w:rPr>
          <w:rFonts w:ascii="Times New Roman" w:hAnsi="Times New Roman" w:cs="Times New Roman"/>
          <w:sz w:val="24"/>
          <w:szCs w:val="24"/>
        </w:rPr>
        <w:t xml:space="preserve">  </w:t>
      </w:r>
      <w:r w:rsidRPr="00CD251B">
        <w:rPr>
          <w:rFonts w:ascii="Times New Roman" w:hAnsi="Times New Roman" w:cs="Times New Roman"/>
          <w:sz w:val="24"/>
          <w:szCs w:val="24"/>
        </w:rPr>
        <w:t>И.А. Васильева,</w:t>
      </w:r>
    </w:p>
    <w:p w:rsidR="00992E5E" w:rsidRPr="00CD251B" w:rsidRDefault="00992E5E" w:rsidP="00CD251B">
      <w:pPr>
        <w:spacing w:after="0" w:line="240" w:lineRule="auto"/>
        <w:jc w:val="right"/>
        <w:rPr>
          <w:rFonts w:ascii="Times New Roman" w:hAnsi="Times New Roman" w:cs="Times New Roman"/>
          <w:sz w:val="24"/>
          <w:szCs w:val="24"/>
        </w:rPr>
      </w:pPr>
      <w:r w:rsidRPr="00CD251B">
        <w:rPr>
          <w:rFonts w:ascii="Times New Roman" w:hAnsi="Times New Roman" w:cs="Times New Roman"/>
          <w:sz w:val="24"/>
          <w:szCs w:val="24"/>
        </w:rPr>
        <w:t>советника государственной</w:t>
      </w:r>
      <w:r w:rsidR="00CD251B" w:rsidRPr="00CD251B">
        <w:rPr>
          <w:rFonts w:ascii="Times New Roman" w:hAnsi="Times New Roman" w:cs="Times New Roman"/>
          <w:sz w:val="24"/>
          <w:szCs w:val="24"/>
        </w:rPr>
        <w:t xml:space="preserve">  </w:t>
      </w:r>
      <w:r w:rsidRPr="00CD251B">
        <w:rPr>
          <w:rFonts w:ascii="Times New Roman" w:hAnsi="Times New Roman" w:cs="Times New Roman"/>
          <w:sz w:val="24"/>
          <w:szCs w:val="24"/>
        </w:rPr>
        <w:t>гражданской службы РФ</w:t>
      </w:r>
      <w:r w:rsidR="00CD251B" w:rsidRPr="00CD251B">
        <w:rPr>
          <w:rFonts w:ascii="Times New Roman" w:hAnsi="Times New Roman" w:cs="Times New Roman"/>
          <w:sz w:val="24"/>
          <w:szCs w:val="24"/>
        </w:rPr>
        <w:t xml:space="preserve">  </w:t>
      </w:r>
      <w:r w:rsidRPr="00CD251B">
        <w:rPr>
          <w:rFonts w:ascii="Times New Roman" w:hAnsi="Times New Roman" w:cs="Times New Roman"/>
          <w:sz w:val="24"/>
          <w:szCs w:val="24"/>
        </w:rPr>
        <w:t>1 класса</w:t>
      </w:r>
    </w:p>
    <w:p w:rsidR="00992E5E" w:rsidRPr="00CD251B" w:rsidRDefault="00992E5E" w:rsidP="00CD251B">
      <w:pPr>
        <w:spacing w:after="0" w:line="240" w:lineRule="auto"/>
        <w:jc w:val="right"/>
        <w:rPr>
          <w:rFonts w:ascii="Times New Roman" w:hAnsi="Times New Roman" w:cs="Times New Roman"/>
          <w:sz w:val="24"/>
          <w:szCs w:val="24"/>
        </w:rPr>
      </w:pPr>
      <w:r w:rsidRPr="00CD251B">
        <w:rPr>
          <w:rFonts w:ascii="Times New Roman" w:hAnsi="Times New Roman" w:cs="Times New Roman"/>
          <w:sz w:val="24"/>
          <w:szCs w:val="24"/>
        </w:rPr>
        <w:t>Государственная инспекция труда</w:t>
      </w:r>
      <w:r w:rsidR="00CD251B" w:rsidRPr="00CD251B">
        <w:rPr>
          <w:rFonts w:ascii="Times New Roman" w:hAnsi="Times New Roman" w:cs="Times New Roman"/>
          <w:sz w:val="24"/>
          <w:szCs w:val="24"/>
        </w:rPr>
        <w:t xml:space="preserve">  </w:t>
      </w:r>
      <w:r w:rsidRPr="00CD251B">
        <w:rPr>
          <w:rFonts w:ascii="Times New Roman" w:hAnsi="Times New Roman" w:cs="Times New Roman"/>
          <w:sz w:val="24"/>
          <w:szCs w:val="24"/>
        </w:rPr>
        <w:t xml:space="preserve">в </w:t>
      </w:r>
      <w:proofErr w:type="gramStart"/>
      <w:r w:rsidRPr="00CD251B">
        <w:rPr>
          <w:rFonts w:ascii="Times New Roman" w:hAnsi="Times New Roman" w:cs="Times New Roman"/>
          <w:sz w:val="24"/>
          <w:szCs w:val="24"/>
        </w:rPr>
        <w:t>Челябинской</w:t>
      </w:r>
      <w:proofErr w:type="gramEnd"/>
      <w:r w:rsidRPr="00CD251B">
        <w:rPr>
          <w:rFonts w:ascii="Times New Roman" w:hAnsi="Times New Roman" w:cs="Times New Roman"/>
          <w:sz w:val="24"/>
          <w:szCs w:val="24"/>
        </w:rPr>
        <w:t xml:space="preserve"> обл.</w:t>
      </w:r>
    </w:p>
    <w:p w:rsidR="00CD251B" w:rsidRPr="00CD251B" w:rsidRDefault="00CD251B" w:rsidP="00CD251B">
      <w:pPr>
        <w:pBdr>
          <w:bottom w:val="single" w:sz="6" w:space="1" w:color="auto"/>
        </w:pBdr>
        <w:spacing w:after="0" w:line="240" w:lineRule="auto"/>
        <w:jc w:val="right"/>
        <w:rPr>
          <w:rFonts w:ascii="Times New Roman" w:hAnsi="Times New Roman" w:cs="Times New Roman"/>
          <w:sz w:val="24"/>
          <w:szCs w:val="24"/>
        </w:rPr>
      </w:pPr>
    </w:p>
    <w:p w:rsidR="00CD251B" w:rsidRPr="00CD251B" w:rsidRDefault="00CD251B" w:rsidP="00CD251B">
      <w:pPr>
        <w:autoSpaceDE w:val="0"/>
        <w:autoSpaceDN w:val="0"/>
        <w:adjustRightInd w:val="0"/>
        <w:spacing w:after="0" w:line="240" w:lineRule="auto"/>
        <w:ind w:firstLine="709"/>
        <w:jc w:val="both"/>
        <w:rPr>
          <w:rFonts w:ascii="Times New Roman" w:hAnsi="Times New Roman" w:cs="Times New Roman"/>
          <w:i/>
          <w:iCs/>
          <w:sz w:val="24"/>
          <w:szCs w:val="24"/>
        </w:rPr>
      </w:pPr>
      <w:hyperlink r:id="rId49" w:history="1">
        <w:r w:rsidRPr="00CD251B">
          <w:rPr>
            <w:rFonts w:ascii="Times New Roman" w:hAnsi="Times New Roman" w:cs="Times New Roman"/>
            <w:i/>
            <w:color w:val="0000FF"/>
            <w:sz w:val="24"/>
            <w:szCs w:val="24"/>
          </w:rPr>
          <w:br/>
          <w:t>Статья: Дополнительные выплаты по оплате труда, не входящие в минимальную величину заработной платы (Беляев А.Н.) ("Бухгалтерский учет и налоги в государственных и муниципальных учреждениях: автономных, бюджетных, казенных", 2019, N 3) {</w:t>
        </w:r>
        <w:proofErr w:type="spellStart"/>
        <w:r w:rsidRPr="00CD251B">
          <w:rPr>
            <w:rFonts w:ascii="Times New Roman" w:hAnsi="Times New Roman" w:cs="Times New Roman"/>
            <w:i/>
            <w:color w:val="0000FF"/>
            <w:sz w:val="24"/>
            <w:szCs w:val="24"/>
          </w:rPr>
          <w:t>КонсультантПлюс</w:t>
        </w:r>
        <w:proofErr w:type="spellEnd"/>
        <w:r w:rsidRPr="00CD251B">
          <w:rPr>
            <w:rFonts w:ascii="Times New Roman" w:hAnsi="Times New Roman" w:cs="Times New Roman"/>
            <w:i/>
            <w:color w:val="0000FF"/>
            <w:sz w:val="24"/>
            <w:szCs w:val="24"/>
          </w:rPr>
          <w:t>}</w:t>
        </w:r>
      </w:hyperlink>
      <w:r w:rsidRPr="00CD251B">
        <w:rPr>
          <w:rFonts w:ascii="Times New Roman" w:hAnsi="Times New Roman" w:cs="Times New Roman"/>
          <w:sz w:val="24"/>
          <w:szCs w:val="24"/>
        </w:rPr>
        <w:br/>
      </w:r>
      <w:r w:rsidRPr="00CD251B">
        <w:rPr>
          <w:rFonts w:ascii="Times New Roman" w:hAnsi="Times New Roman" w:cs="Times New Roman"/>
          <w:i/>
          <w:iCs/>
          <w:sz w:val="24"/>
          <w:szCs w:val="24"/>
        </w:rPr>
        <w:t xml:space="preserve">  </w:t>
      </w:r>
    </w:p>
    <w:p w:rsidR="00CD251B" w:rsidRPr="00CD251B" w:rsidRDefault="00CD251B" w:rsidP="00CD251B">
      <w:pPr>
        <w:autoSpaceDE w:val="0"/>
        <w:autoSpaceDN w:val="0"/>
        <w:adjustRightInd w:val="0"/>
        <w:spacing w:after="0" w:line="240" w:lineRule="auto"/>
        <w:ind w:firstLine="709"/>
        <w:jc w:val="both"/>
        <w:rPr>
          <w:rFonts w:ascii="Times New Roman" w:hAnsi="Times New Roman" w:cs="Times New Roman"/>
          <w:iCs/>
          <w:sz w:val="24"/>
          <w:szCs w:val="24"/>
        </w:rPr>
      </w:pPr>
      <w:r w:rsidRPr="00CD251B">
        <w:rPr>
          <w:rFonts w:ascii="Times New Roman" w:hAnsi="Times New Roman" w:cs="Times New Roman"/>
          <w:iCs/>
          <w:sz w:val="24"/>
          <w:szCs w:val="24"/>
        </w:rPr>
        <w:t xml:space="preserve">В соответствии с положениями Трудового </w:t>
      </w:r>
      <w:hyperlink r:id="rId50" w:history="1">
        <w:r w:rsidRPr="00CD251B">
          <w:rPr>
            <w:rFonts w:ascii="Times New Roman" w:hAnsi="Times New Roman" w:cs="Times New Roman"/>
            <w:iCs/>
            <w:color w:val="0000FF"/>
            <w:sz w:val="24"/>
            <w:szCs w:val="24"/>
          </w:rPr>
          <w:t>кодекса</w:t>
        </w:r>
      </w:hyperlink>
      <w:r w:rsidRPr="00CD251B">
        <w:rPr>
          <w:rFonts w:ascii="Times New Roman" w:hAnsi="Times New Roman" w:cs="Times New Roman"/>
          <w:iCs/>
          <w:sz w:val="24"/>
          <w:szCs w:val="24"/>
        </w:rPr>
        <w:t xml:space="preserve"> Российской Федерации заработная плата работающим лицам должна выплачиваться на уровне не ниже минимального </w:t>
      </w:r>
      <w:proofErr w:type="gramStart"/>
      <w:r w:rsidRPr="00CD251B">
        <w:rPr>
          <w:rFonts w:ascii="Times New Roman" w:hAnsi="Times New Roman" w:cs="Times New Roman"/>
          <w:iCs/>
          <w:sz w:val="24"/>
          <w:szCs w:val="24"/>
        </w:rPr>
        <w:t>размера оплаты труда</w:t>
      </w:r>
      <w:proofErr w:type="gramEnd"/>
      <w:r w:rsidRPr="00CD251B">
        <w:rPr>
          <w:rFonts w:ascii="Times New Roman" w:hAnsi="Times New Roman" w:cs="Times New Roman"/>
          <w:iCs/>
          <w:sz w:val="24"/>
          <w:szCs w:val="24"/>
        </w:rPr>
        <w:t>.</w:t>
      </w:r>
    </w:p>
    <w:p w:rsidR="00CD251B" w:rsidRPr="00CD251B" w:rsidRDefault="00CD251B" w:rsidP="00CD251B">
      <w:pPr>
        <w:autoSpaceDE w:val="0"/>
        <w:autoSpaceDN w:val="0"/>
        <w:adjustRightInd w:val="0"/>
        <w:spacing w:after="0" w:line="240" w:lineRule="auto"/>
        <w:ind w:firstLine="709"/>
        <w:jc w:val="both"/>
        <w:rPr>
          <w:rFonts w:ascii="Times New Roman" w:hAnsi="Times New Roman" w:cs="Times New Roman"/>
          <w:iCs/>
          <w:sz w:val="24"/>
          <w:szCs w:val="24"/>
        </w:rPr>
      </w:pPr>
      <w:r w:rsidRPr="00CD251B">
        <w:rPr>
          <w:rFonts w:ascii="Times New Roman" w:hAnsi="Times New Roman" w:cs="Times New Roman"/>
          <w:iCs/>
          <w:sz w:val="24"/>
          <w:szCs w:val="24"/>
        </w:rPr>
        <w:t xml:space="preserve">В частности, как отмечено в </w:t>
      </w:r>
      <w:hyperlink r:id="rId51" w:history="1">
        <w:r w:rsidRPr="00CD251B">
          <w:rPr>
            <w:rFonts w:ascii="Times New Roman" w:hAnsi="Times New Roman" w:cs="Times New Roman"/>
            <w:iCs/>
            <w:color w:val="0000FF"/>
            <w:sz w:val="24"/>
            <w:szCs w:val="24"/>
          </w:rPr>
          <w:t>ст. 133</w:t>
        </w:r>
      </w:hyperlink>
      <w:r w:rsidRPr="00CD251B">
        <w:rPr>
          <w:rFonts w:ascii="Times New Roman" w:hAnsi="Times New Roman" w:cs="Times New Roman"/>
          <w:iCs/>
          <w:sz w:val="24"/>
          <w:szCs w:val="24"/>
        </w:rPr>
        <w:t xml:space="preserve"> ТК РФ, месячная заработная плата работника, полностью отработавшего за этот (имеется в виду соответствующий календарный месяц) период норму рабочего времени и выполнившего нормы труда (трудовые обязанности), не может быть ниже минимального </w:t>
      </w:r>
      <w:proofErr w:type="gramStart"/>
      <w:r w:rsidRPr="00CD251B">
        <w:rPr>
          <w:rFonts w:ascii="Times New Roman" w:hAnsi="Times New Roman" w:cs="Times New Roman"/>
          <w:iCs/>
          <w:sz w:val="24"/>
          <w:szCs w:val="24"/>
        </w:rPr>
        <w:t>размера оплаты труда</w:t>
      </w:r>
      <w:proofErr w:type="gramEnd"/>
      <w:r w:rsidRPr="00CD251B">
        <w:rPr>
          <w:rFonts w:ascii="Times New Roman" w:hAnsi="Times New Roman" w:cs="Times New Roman"/>
          <w:iCs/>
          <w:sz w:val="24"/>
          <w:szCs w:val="24"/>
        </w:rPr>
        <w:t>…</w:t>
      </w:r>
    </w:p>
    <w:p w:rsidR="00CD251B" w:rsidRPr="00CD251B" w:rsidRDefault="00CD251B" w:rsidP="00CD251B">
      <w:pPr>
        <w:autoSpaceDE w:val="0"/>
        <w:autoSpaceDN w:val="0"/>
        <w:adjustRightInd w:val="0"/>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Cs/>
          <w:sz w:val="24"/>
          <w:szCs w:val="24"/>
        </w:rPr>
        <w:t>В силу требований Конституционного Суда Российской Федерации общий заработок работника должен быть не ниже федерального МРОТ, увеличенного на значения районного коэффициента и надбавки за стаж работы в данном регионе, или же регионального МРОТ, превышающего данное значение.</w:t>
      </w:r>
      <w:r w:rsidRPr="00CD251B">
        <w:rPr>
          <w:rFonts w:ascii="Times New Roman" w:hAnsi="Times New Roman" w:cs="Times New Roman"/>
          <w:color w:val="222222"/>
          <w:sz w:val="24"/>
          <w:szCs w:val="24"/>
        </w:rPr>
        <w:t xml:space="preserve"> </w:t>
      </w:r>
    </w:p>
    <w:p w:rsidR="00CD251B" w:rsidRPr="00CD251B" w:rsidRDefault="00CD251B" w:rsidP="00CD251B">
      <w:pPr>
        <w:spacing w:after="0" w:line="240" w:lineRule="auto"/>
        <w:ind w:firstLine="709"/>
        <w:jc w:val="both"/>
        <w:outlineLvl w:val="0"/>
        <w:rPr>
          <w:rFonts w:ascii="Times New Roman" w:hAnsi="Times New Roman" w:cs="Times New Roman"/>
          <w:sz w:val="24"/>
          <w:szCs w:val="24"/>
        </w:rPr>
      </w:pPr>
    </w:p>
    <w:p w:rsidR="00CD251B" w:rsidRPr="00CD251B" w:rsidRDefault="00CD251B" w:rsidP="00CD251B">
      <w:pPr>
        <w:spacing w:after="0" w:line="240" w:lineRule="auto"/>
        <w:ind w:firstLine="709"/>
        <w:jc w:val="both"/>
        <w:rPr>
          <w:rFonts w:ascii="Times New Roman" w:hAnsi="Times New Roman" w:cs="Times New Roman"/>
          <w:sz w:val="24"/>
          <w:szCs w:val="24"/>
        </w:rPr>
      </w:pPr>
      <w:bookmarkStart w:id="0" w:name="P2"/>
      <w:bookmarkEnd w:id="0"/>
      <w:r w:rsidRPr="00CD251B">
        <w:rPr>
          <w:rFonts w:ascii="Times New Roman" w:hAnsi="Times New Roman" w:cs="Times New Roman"/>
          <w:b/>
          <w:sz w:val="24"/>
          <w:szCs w:val="24"/>
        </w:rPr>
        <w:t>Пример 1.</w:t>
      </w:r>
      <w:r w:rsidRPr="00CD251B">
        <w:rPr>
          <w:rFonts w:ascii="Times New Roman" w:hAnsi="Times New Roman" w:cs="Times New Roman"/>
          <w:sz w:val="24"/>
          <w:szCs w:val="24"/>
        </w:rPr>
        <w:t xml:space="preserve"> Предположим, что организация расположена в местности, в которой к заработной плате сотрудников установлены выплата районного коэффициента в размере 1,25 и процентной надбавки за стаж работы в районах Крайнего Севера, приравненных к ним местностях и некоторых других районах страны, максимальный размер которой составляет 30%.</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lastRenderedPageBreak/>
        <w:t>Заработная плата работника складывается из должностного оклада в размере 8 200 руб., а также ежемесячных стимулирующих доплат за стаж работы (выслугу лет) в организации в размере 10% и ежемесячных премий.</w:t>
      </w:r>
    </w:p>
    <w:p w:rsidR="00CD251B" w:rsidRPr="00CD251B" w:rsidRDefault="00CD251B" w:rsidP="00CD251B">
      <w:pPr>
        <w:spacing w:after="0" w:line="240" w:lineRule="auto"/>
        <w:ind w:firstLine="709"/>
        <w:jc w:val="both"/>
        <w:rPr>
          <w:rFonts w:ascii="Times New Roman" w:hAnsi="Times New Roman" w:cs="Times New Roman"/>
          <w:b/>
          <w:sz w:val="24"/>
          <w:szCs w:val="24"/>
        </w:rPr>
      </w:pPr>
      <w:r w:rsidRPr="00CD251B">
        <w:rPr>
          <w:rFonts w:ascii="Times New Roman" w:hAnsi="Times New Roman" w:cs="Times New Roman"/>
          <w:sz w:val="24"/>
          <w:szCs w:val="24"/>
        </w:rPr>
        <w:t xml:space="preserve">Всего </w:t>
      </w:r>
      <w:r w:rsidRPr="00CD251B">
        <w:rPr>
          <w:rFonts w:ascii="Times New Roman" w:hAnsi="Times New Roman" w:cs="Times New Roman"/>
          <w:b/>
          <w:sz w:val="24"/>
          <w:szCs w:val="24"/>
        </w:rPr>
        <w:t>месячная заработная плата работника за текущий месяц составила</w:t>
      </w:r>
      <w:r w:rsidRPr="00CD251B">
        <w:rPr>
          <w:rFonts w:ascii="Times New Roman" w:hAnsi="Times New Roman" w:cs="Times New Roman"/>
          <w:sz w:val="24"/>
          <w:szCs w:val="24"/>
        </w:rPr>
        <w:t xml:space="preserve"> 20 181 руб., </w:t>
      </w:r>
      <w:r w:rsidRPr="00CD251B">
        <w:rPr>
          <w:rFonts w:ascii="Times New Roman" w:hAnsi="Times New Roman" w:cs="Times New Roman"/>
          <w:b/>
          <w:sz w:val="24"/>
          <w:szCs w:val="24"/>
        </w:rPr>
        <w:t>в том числе:</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из расчета должностного оклада - 8 200 руб.;</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 из расчета надбавки за выслугу лет</w:t>
      </w:r>
      <w:r w:rsidRPr="00CD251B">
        <w:rPr>
          <w:rFonts w:ascii="Times New Roman" w:hAnsi="Times New Roman" w:cs="Times New Roman"/>
          <w:sz w:val="24"/>
          <w:szCs w:val="24"/>
        </w:rPr>
        <w:t xml:space="preserve"> - 820 руб. (8 200 руб.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10%);</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из расчета ежемесячной премии - 4 000 руб.;</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 из расчета районного коэффициента - 3 255 руб. ((8 200 руб. + 820 руб. + 4 000 руб.)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25%);</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 из расчета надбавки за стаж работы в регионе - 3 906 руб. ((8 200 руб. + 820 руб. + 4 000 руб.)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30%).</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Допустим, что в данной местности не установлена величина регионального минимального </w:t>
      </w:r>
      <w:proofErr w:type="gramStart"/>
      <w:r w:rsidRPr="00CD251B">
        <w:rPr>
          <w:rFonts w:ascii="Times New Roman" w:hAnsi="Times New Roman" w:cs="Times New Roman"/>
          <w:sz w:val="24"/>
          <w:szCs w:val="24"/>
        </w:rPr>
        <w:t>размера оплаты труда</w:t>
      </w:r>
      <w:proofErr w:type="gramEnd"/>
      <w:r w:rsidRPr="00CD251B">
        <w:rPr>
          <w:rFonts w:ascii="Times New Roman" w:hAnsi="Times New Roman" w:cs="Times New Roman"/>
          <w:sz w:val="24"/>
          <w:szCs w:val="24"/>
        </w:rPr>
        <w:t xml:space="preserve">. В связи с этим заработная плата работника должна быть не ниже федерального МРОТ, составляющего с 1 января 2019 г. 11 280 руб. С учетом районного коэффициента и надбавки за стаж работы в данном регионе величина МРОТ должна быть не менее чем 17 484 руб. (11 280 руб.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1,55).</w:t>
      </w:r>
    </w:p>
    <w:p w:rsidR="00CD251B" w:rsidRPr="00CD251B" w:rsidRDefault="00CD251B" w:rsidP="00CD251B">
      <w:pPr>
        <w:spacing w:after="0" w:line="240" w:lineRule="auto"/>
        <w:ind w:firstLine="709"/>
        <w:jc w:val="both"/>
        <w:rPr>
          <w:rFonts w:ascii="Times New Roman" w:hAnsi="Times New Roman" w:cs="Times New Roman"/>
          <w:sz w:val="24"/>
          <w:szCs w:val="24"/>
        </w:rPr>
      </w:pP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Пример 2.</w:t>
      </w:r>
      <w:r w:rsidRPr="00CD251B">
        <w:rPr>
          <w:rFonts w:ascii="Times New Roman" w:hAnsi="Times New Roman" w:cs="Times New Roman"/>
          <w:sz w:val="24"/>
          <w:szCs w:val="24"/>
        </w:rPr>
        <w:t xml:space="preserve"> Воспользуемся условиями </w:t>
      </w:r>
      <w:hyperlink w:anchor="P2" w:history="1">
        <w:r w:rsidRPr="00CD251B">
          <w:rPr>
            <w:rFonts w:ascii="Times New Roman" w:hAnsi="Times New Roman" w:cs="Times New Roman"/>
            <w:color w:val="0000FF"/>
            <w:sz w:val="24"/>
            <w:szCs w:val="24"/>
          </w:rPr>
          <w:t>примера 1</w:t>
        </w:r>
      </w:hyperlink>
      <w:r w:rsidRPr="00CD251B">
        <w:rPr>
          <w:rFonts w:ascii="Times New Roman" w:hAnsi="Times New Roman" w:cs="Times New Roman"/>
          <w:sz w:val="24"/>
          <w:szCs w:val="24"/>
        </w:rPr>
        <w:t>.</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Соблюдение установленного значения МРОТ можно проверить по-другому.</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С учетом того факта, что в местности, где расположена организация, не предусмотрено региональное значение МРОТ, подлежит применению федеральное значение в 11 280 руб.</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Начисленная за месяц сумма заработной платы без учета районного коэффициента и процентной надбавки за стаж работы в регионе должна составить не менее чем 11 280 руб.</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Всего месячная заработная плата работника за месяц без учета </w:t>
      </w:r>
      <w:proofErr w:type="gramStart"/>
      <w:r w:rsidRPr="00CD251B">
        <w:rPr>
          <w:rFonts w:ascii="Times New Roman" w:hAnsi="Times New Roman" w:cs="Times New Roman"/>
          <w:sz w:val="24"/>
          <w:szCs w:val="24"/>
        </w:rPr>
        <w:t>указанных</w:t>
      </w:r>
      <w:proofErr w:type="gramEnd"/>
      <w:r w:rsidRPr="00CD251B">
        <w:rPr>
          <w:rFonts w:ascii="Times New Roman" w:hAnsi="Times New Roman" w:cs="Times New Roman"/>
          <w:sz w:val="24"/>
          <w:szCs w:val="24"/>
        </w:rPr>
        <w:t xml:space="preserve"> коэффициента и надбавки составит 13 020 руб. (что больше, чем 11 280 руб.), в том числе:</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из расчета должностного оклада - 8 200 руб.;</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 из расчета надбавки за выслугу лет</w:t>
      </w:r>
      <w:r w:rsidRPr="00CD251B">
        <w:rPr>
          <w:rFonts w:ascii="Times New Roman" w:hAnsi="Times New Roman" w:cs="Times New Roman"/>
          <w:sz w:val="24"/>
          <w:szCs w:val="24"/>
        </w:rPr>
        <w:t xml:space="preserve"> - 820 руб. (8 200 руб.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10%);</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из расчета ежемесячной премии - 4 000 руб.</w:t>
      </w:r>
    </w:p>
    <w:p w:rsidR="00CD251B" w:rsidRPr="00CD251B" w:rsidRDefault="00CD251B" w:rsidP="00CD251B">
      <w:pPr>
        <w:spacing w:after="0" w:line="240" w:lineRule="auto"/>
        <w:ind w:firstLine="709"/>
        <w:jc w:val="both"/>
        <w:rPr>
          <w:rFonts w:ascii="Times New Roman" w:hAnsi="Times New Roman" w:cs="Times New Roman"/>
          <w:sz w:val="24"/>
          <w:szCs w:val="24"/>
        </w:rPr>
      </w:pP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Зарплату на уровне не ниже минимального размера оплаты труда работодатель обязан гарантировать при условии, что работник отработал установленную для него норму рабочего времени и (</w:t>
      </w:r>
      <w:proofErr w:type="gramStart"/>
      <w:r w:rsidRPr="00CD251B">
        <w:rPr>
          <w:rFonts w:ascii="Times New Roman" w:hAnsi="Times New Roman" w:cs="Times New Roman"/>
          <w:sz w:val="24"/>
          <w:szCs w:val="24"/>
        </w:rPr>
        <w:t xml:space="preserve">или) </w:t>
      </w:r>
      <w:proofErr w:type="gramEnd"/>
      <w:r w:rsidRPr="00CD251B">
        <w:rPr>
          <w:rFonts w:ascii="Times New Roman" w:hAnsi="Times New Roman" w:cs="Times New Roman"/>
          <w:sz w:val="24"/>
          <w:szCs w:val="24"/>
        </w:rPr>
        <w:t>он выполнил все нормы труда (трудовые обязанности).</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В части нормы рабочего времени это обеспечивается начислением (выплатой) заработной платы пропорционально отработанному времени. Если сотрудник не отработал установленную месячную норму рабочего времени, его заработок рассчитывается пропорционально, что позволяет соблюсти нормы действующего законодательства.</w:t>
      </w:r>
    </w:p>
    <w:p w:rsidR="00CD251B" w:rsidRPr="00CD251B" w:rsidRDefault="00CD251B" w:rsidP="00CD251B">
      <w:pPr>
        <w:spacing w:after="0" w:line="240" w:lineRule="auto"/>
        <w:ind w:firstLine="709"/>
        <w:jc w:val="both"/>
        <w:rPr>
          <w:rFonts w:ascii="Times New Roman" w:hAnsi="Times New Roman" w:cs="Times New Roman"/>
          <w:sz w:val="24"/>
          <w:szCs w:val="24"/>
        </w:rPr>
      </w:pP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Пример 3.</w:t>
      </w:r>
      <w:r w:rsidRPr="00CD251B">
        <w:rPr>
          <w:rFonts w:ascii="Times New Roman" w:hAnsi="Times New Roman" w:cs="Times New Roman"/>
          <w:sz w:val="24"/>
          <w:szCs w:val="24"/>
        </w:rPr>
        <w:t xml:space="preserve"> Воспользуемся условиями </w:t>
      </w:r>
      <w:hyperlink w:anchor="P2" w:history="1">
        <w:r w:rsidRPr="00CD251B">
          <w:rPr>
            <w:rFonts w:ascii="Times New Roman" w:hAnsi="Times New Roman" w:cs="Times New Roman"/>
            <w:color w:val="0000FF"/>
            <w:sz w:val="24"/>
            <w:szCs w:val="24"/>
          </w:rPr>
          <w:t>примера 1</w:t>
        </w:r>
      </w:hyperlink>
      <w:r w:rsidRPr="00CD251B">
        <w:rPr>
          <w:rFonts w:ascii="Times New Roman" w:hAnsi="Times New Roman" w:cs="Times New Roman"/>
          <w:sz w:val="24"/>
          <w:szCs w:val="24"/>
        </w:rPr>
        <w:t xml:space="preserve"> и предположим, что при норме рабочего времени за месяц при 40-часовой рабочей неделе в 168 ч сотрудник фактически отработал 152 ч.</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Заработная плата работника за месяц из расчета постоянных выплат составит 18 849 руб. 49 коп</w:t>
      </w:r>
      <w:proofErr w:type="gramStart"/>
      <w:r w:rsidRPr="00CD251B">
        <w:rPr>
          <w:rFonts w:ascii="Times New Roman" w:hAnsi="Times New Roman" w:cs="Times New Roman"/>
          <w:sz w:val="24"/>
          <w:szCs w:val="24"/>
        </w:rPr>
        <w:t>.:</w:t>
      </w:r>
      <w:proofErr w:type="gramEnd"/>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 из расчета должностного оклада - 7 419 руб. 05 коп. (8 200 руб. / 168 ч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152 ч);</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b/>
          <w:sz w:val="24"/>
          <w:szCs w:val="24"/>
        </w:rPr>
        <w:t>- из расчета надбавки за выслугу лет</w:t>
      </w:r>
      <w:r w:rsidRPr="00CD251B">
        <w:rPr>
          <w:rFonts w:ascii="Times New Roman" w:hAnsi="Times New Roman" w:cs="Times New Roman"/>
          <w:sz w:val="24"/>
          <w:szCs w:val="24"/>
        </w:rPr>
        <w:t xml:space="preserve"> - 741 руб. 91 коп. (7 419 руб. 05 коп.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10%);</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из расчета ежемесячной премии - 4 000 руб.;</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 из расчета районного коэффициента - 3 040 руб. 24 коп. ((7 419 руб. 05 коп. + 741 руб. 91 коп. + 4 000 руб.)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25%);</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 из расчета надбавки за стаж работы в регионе - 3 648 руб. 29 коп. ((7 419 руб. 05 коп. + 741 руб. 91 коп. + 4 000 руб.)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30%).</w:t>
      </w:r>
    </w:p>
    <w:p w:rsidR="00CD251B" w:rsidRPr="00CD251B" w:rsidRDefault="00CD251B" w:rsidP="00CD251B">
      <w:pPr>
        <w:spacing w:after="0" w:line="240" w:lineRule="auto"/>
        <w:ind w:firstLine="709"/>
        <w:jc w:val="both"/>
        <w:rPr>
          <w:rFonts w:ascii="Times New Roman" w:hAnsi="Times New Roman" w:cs="Times New Roman"/>
          <w:sz w:val="24"/>
          <w:szCs w:val="24"/>
        </w:rPr>
      </w:pPr>
      <w:proofErr w:type="gramStart"/>
      <w:r w:rsidRPr="00CD251B">
        <w:rPr>
          <w:rFonts w:ascii="Times New Roman" w:hAnsi="Times New Roman" w:cs="Times New Roman"/>
          <w:sz w:val="24"/>
          <w:szCs w:val="24"/>
        </w:rPr>
        <w:t xml:space="preserve">Из расчета федерального МРОТ и установленных значений районного коэффициента и надбавки за стаж работы в регионе величина заработной платы за фактически отработанное время составит не менее чем 15 818 руб. 86 коп. (11 280 руб. / 168 ч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152 ч) </w:t>
      </w:r>
      <w:proofErr w:type="spellStart"/>
      <w:r w:rsidRPr="00CD251B">
        <w:rPr>
          <w:rFonts w:ascii="Times New Roman" w:hAnsi="Times New Roman" w:cs="Times New Roman"/>
          <w:sz w:val="24"/>
          <w:szCs w:val="24"/>
        </w:rPr>
        <w:t>x</w:t>
      </w:r>
      <w:proofErr w:type="spellEnd"/>
      <w:r w:rsidRPr="00CD251B">
        <w:rPr>
          <w:rFonts w:ascii="Times New Roman" w:hAnsi="Times New Roman" w:cs="Times New Roman"/>
          <w:sz w:val="24"/>
          <w:szCs w:val="24"/>
        </w:rPr>
        <w:t xml:space="preserve"> 1,55)).</w:t>
      </w:r>
      <w:proofErr w:type="gramEnd"/>
    </w:p>
    <w:p w:rsidR="00CD251B" w:rsidRPr="00CD251B" w:rsidRDefault="00CD251B" w:rsidP="00CD251B">
      <w:pPr>
        <w:spacing w:after="0" w:line="240" w:lineRule="auto"/>
        <w:ind w:firstLine="709"/>
        <w:jc w:val="both"/>
        <w:rPr>
          <w:rFonts w:ascii="Times New Roman" w:hAnsi="Times New Roman" w:cs="Times New Roman"/>
          <w:sz w:val="24"/>
          <w:szCs w:val="24"/>
        </w:rPr>
      </w:pP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Корректировать в вышерассмотренном порядке величину минимального </w:t>
      </w:r>
      <w:proofErr w:type="gramStart"/>
      <w:r w:rsidRPr="00CD251B">
        <w:rPr>
          <w:rFonts w:ascii="Times New Roman" w:hAnsi="Times New Roman" w:cs="Times New Roman"/>
          <w:sz w:val="24"/>
          <w:szCs w:val="24"/>
        </w:rPr>
        <w:t>размера оплаты труда</w:t>
      </w:r>
      <w:proofErr w:type="gramEnd"/>
      <w:r w:rsidRPr="00CD251B">
        <w:rPr>
          <w:rFonts w:ascii="Times New Roman" w:hAnsi="Times New Roman" w:cs="Times New Roman"/>
          <w:sz w:val="24"/>
          <w:szCs w:val="24"/>
        </w:rPr>
        <w:t xml:space="preserve"> необходимо также в отношении сотрудников, которым установлена бестарифная оплата труда, заработок которых складывается из комиссионного вознаграждения и (или) в ином подобном </w:t>
      </w:r>
      <w:r w:rsidRPr="00CD251B">
        <w:rPr>
          <w:rFonts w:ascii="Times New Roman" w:hAnsi="Times New Roman" w:cs="Times New Roman"/>
          <w:sz w:val="24"/>
          <w:szCs w:val="24"/>
        </w:rPr>
        <w:lastRenderedPageBreak/>
        <w:t xml:space="preserve">порядке. В связи с этим в любом случае необходимо вести учет фактически отработанного ими рабочего времени (если только, конечно, заработок изначально существенно не превышает какие-либо значения минимального </w:t>
      </w:r>
      <w:proofErr w:type="gramStart"/>
      <w:r w:rsidRPr="00CD251B">
        <w:rPr>
          <w:rFonts w:ascii="Times New Roman" w:hAnsi="Times New Roman" w:cs="Times New Roman"/>
          <w:sz w:val="24"/>
          <w:szCs w:val="24"/>
        </w:rPr>
        <w:t>размера оплаты труда</w:t>
      </w:r>
      <w:proofErr w:type="gramEnd"/>
      <w:r w:rsidRPr="00CD251B">
        <w:rPr>
          <w:rFonts w:ascii="Times New Roman" w:hAnsi="Times New Roman" w:cs="Times New Roman"/>
          <w:sz w:val="24"/>
          <w:szCs w:val="24"/>
        </w:rPr>
        <w:t>).</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К нормам труда в соответствии со </w:t>
      </w:r>
      <w:hyperlink r:id="rId52" w:history="1">
        <w:r w:rsidRPr="00CD251B">
          <w:rPr>
            <w:rFonts w:ascii="Times New Roman" w:hAnsi="Times New Roman" w:cs="Times New Roman"/>
            <w:color w:val="0000FF"/>
            <w:sz w:val="24"/>
            <w:szCs w:val="24"/>
          </w:rPr>
          <w:t>ст. 160</w:t>
        </w:r>
      </w:hyperlink>
      <w:r w:rsidRPr="00CD251B">
        <w:rPr>
          <w:rFonts w:ascii="Times New Roman" w:hAnsi="Times New Roman" w:cs="Times New Roman"/>
          <w:sz w:val="24"/>
          <w:szCs w:val="24"/>
        </w:rPr>
        <w:t xml:space="preserve"> ТК РФ относятся нормы выработки, времени, нормативы численности и другие нормы. </w:t>
      </w:r>
      <w:proofErr w:type="gramStart"/>
      <w:r w:rsidRPr="00CD251B">
        <w:rPr>
          <w:rFonts w:ascii="Times New Roman" w:hAnsi="Times New Roman" w:cs="Times New Roman"/>
          <w:sz w:val="24"/>
          <w:szCs w:val="24"/>
        </w:rPr>
        <w:t>Нормы выработки в основном используются в рамках сдельной оплаты труда сотрудников, когда их заработная плата зависит от количества изготовленной продукции (выполненных работ, оказанных услуг) и сдельной расценки на указанные продукцию (работы, услуги).</w:t>
      </w:r>
      <w:proofErr w:type="gramEnd"/>
      <w:r w:rsidRPr="00CD251B">
        <w:rPr>
          <w:rFonts w:ascii="Times New Roman" w:hAnsi="Times New Roman" w:cs="Times New Roman"/>
          <w:sz w:val="24"/>
          <w:szCs w:val="24"/>
        </w:rPr>
        <w:t xml:space="preserve"> Непосредственно сами нормы выработки уже должны учитывать не только достигнутый уровень техники, технологии, организации производства и труда, но и принятую величину МРОТ. Однако в любом случае заработок работника, оплата труда которого осуществляется на сдельных условиях, не может быть ниже МРОТ при условии, что им были выполнены установленные нормы труда.</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Что касается увязки МРОТ с выполнением должностных обязанностей, то данная </w:t>
      </w:r>
      <w:hyperlink r:id="rId53" w:history="1">
        <w:r w:rsidRPr="00CD251B">
          <w:rPr>
            <w:rFonts w:ascii="Times New Roman" w:hAnsi="Times New Roman" w:cs="Times New Roman"/>
            <w:color w:val="0000FF"/>
            <w:sz w:val="24"/>
            <w:szCs w:val="24"/>
          </w:rPr>
          <w:t>норма</w:t>
        </w:r>
      </w:hyperlink>
      <w:r w:rsidRPr="00CD251B">
        <w:rPr>
          <w:rFonts w:ascii="Times New Roman" w:hAnsi="Times New Roman" w:cs="Times New Roman"/>
          <w:sz w:val="24"/>
          <w:szCs w:val="24"/>
        </w:rPr>
        <w:t xml:space="preserve"> трудового законодательства требует как минимум отдельной оценки. В сложившихся условиях у работодателя нет возможности установить уровень оплаты труда своих сотрудников ниже МРОТ исходя из качества и (или) полноты выполнения всех обязанностей, предусмотренных заключенных с работником трудовым договором, его должностной инструкцией, определенными соответствующими нормативными правовыми актами тарифно-квалификационными характеристиками и (или) иными условиями.</w:t>
      </w:r>
    </w:p>
    <w:p w:rsidR="00CD251B" w:rsidRPr="00CD251B" w:rsidRDefault="00CD251B" w:rsidP="00CD251B">
      <w:pPr>
        <w:spacing w:after="0" w:line="240" w:lineRule="auto"/>
        <w:ind w:firstLine="709"/>
        <w:jc w:val="both"/>
        <w:rPr>
          <w:rFonts w:ascii="Times New Roman" w:hAnsi="Times New Roman" w:cs="Times New Roman"/>
          <w:sz w:val="24"/>
          <w:szCs w:val="24"/>
        </w:rPr>
      </w:pPr>
      <w:r w:rsidRPr="00CD251B">
        <w:rPr>
          <w:rFonts w:ascii="Times New Roman" w:hAnsi="Times New Roman" w:cs="Times New Roman"/>
          <w:sz w:val="24"/>
          <w:szCs w:val="24"/>
        </w:rPr>
        <w:t xml:space="preserve">Даже если у администрации организации имеются претензии относительно полноты выполнения конкретным работником возложенных на него обязанностей, но норма рабочего времени им отработана полностью, заработная плата сотруднику должна быть выплачена не ниже минимального </w:t>
      </w:r>
      <w:proofErr w:type="gramStart"/>
      <w:r w:rsidRPr="00CD251B">
        <w:rPr>
          <w:rFonts w:ascii="Times New Roman" w:hAnsi="Times New Roman" w:cs="Times New Roman"/>
          <w:sz w:val="24"/>
          <w:szCs w:val="24"/>
        </w:rPr>
        <w:t>размера оплаты труда</w:t>
      </w:r>
      <w:proofErr w:type="gramEnd"/>
      <w:r w:rsidRPr="00CD251B">
        <w:rPr>
          <w:rFonts w:ascii="Times New Roman" w:hAnsi="Times New Roman" w:cs="Times New Roman"/>
          <w:sz w:val="24"/>
          <w:szCs w:val="24"/>
        </w:rPr>
        <w:t>.</w:t>
      </w:r>
    </w:p>
    <w:p w:rsidR="00CD251B" w:rsidRPr="00CD251B" w:rsidRDefault="00CD251B" w:rsidP="00CD251B">
      <w:pPr>
        <w:pBdr>
          <w:bottom w:val="single" w:sz="6" w:space="1" w:color="auto"/>
        </w:pBdr>
        <w:autoSpaceDE w:val="0"/>
        <w:autoSpaceDN w:val="0"/>
        <w:adjustRightInd w:val="0"/>
        <w:spacing w:after="0" w:line="240" w:lineRule="auto"/>
        <w:ind w:firstLine="709"/>
        <w:rPr>
          <w:rFonts w:ascii="Times New Roman" w:hAnsi="Times New Roman" w:cs="Times New Roman"/>
          <w:sz w:val="24"/>
          <w:szCs w:val="24"/>
        </w:rPr>
      </w:pPr>
      <w:r w:rsidRPr="00CD251B">
        <w:rPr>
          <w:rFonts w:ascii="Times New Roman" w:hAnsi="Times New Roman" w:cs="Times New Roman"/>
          <w:sz w:val="24"/>
          <w:szCs w:val="24"/>
        </w:rPr>
        <w:t>…</w:t>
      </w:r>
    </w:p>
    <w:p w:rsidR="004C7FA2" w:rsidRDefault="00CD251B" w:rsidP="00CD251B">
      <w:pPr>
        <w:spacing w:after="0" w:line="240" w:lineRule="auto"/>
        <w:ind w:firstLine="709"/>
      </w:pPr>
      <w:r>
        <w:rPr>
          <w:rFonts w:ascii="Times New Roman" w:hAnsi="Times New Roman" w:cs="Times New Roman"/>
          <w:sz w:val="24"/>
        </w:rPr>
        <w:t xml:space="preserve"> </w:t>
      </w:r>
    </w:p>
    <w:p w:rsidR="002F020E" w:rsidRPr="00035BF8" w:rsidRDefault="002F020E" w:rsidP="00CD251B">
      <w:pPr>
        <w:pBdr>
          <w:bottom w:val="single" w:sz="6" w:space="1" w:color="auto"/>
        </w:pBdr>
        <w:spacing w:after="0" w:line="240" w:lineRule="auto"/>
        <w:ind w:firstLine="709"/>
        <w:jc w:val="both"/>
        <w:rPr>
          <w:rFonts w:ascii="Times New Roman" w:hAnsi="Times New Roman" w:cs="Times New Roman"/>
          <w:sz w:val="24"/>
          <w:szCs w:val="24"/>
        </w:rPr>
      </w:pPr>
    </w:p>
    <w:sectPr w:rsidR="002F020E" w:rsidRPr="00035BF8" w:rsidSect="00D255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A2B"/>
    <w:multiLevelType w:val="multilevel"/>
    <w:tmpl w:val="86780E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23A34"/>
    <w:multiLevelType w:val="multilevel"/>
    <w:tmpl w:val="5904434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D31C0"/>
    <w:multiLevelType w:val="multilevel"/>
    <w:tmpl w:val="C5025ED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83AF6"/>
    <w:multiLevelType w:val="multilevel"/>
    <w:tmpl w:val="4CD0276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E1D1D"/>
    <w:multiLevelType w:val="multilevel"/>
    <w:tmpl w:val="46E2D4E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7583C"/>
    <w:multiLevelType w:val="multilevel"/>
    <w:tmpl w:val="5F9C67D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646C56"/>
    <w:multiLevelType w:val="multilevel"/>
    <w:tmpl w:val="BB58BC1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A3DB1"/>
    <w:multiLevelType w:val="multilevel"/>
    <w:tmpl w:val="E7FC696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B87ACA"/>
    <w:multiLevelType w:val="multilevel"/>
    <w:tmpl w:val="BFF22A2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D83BF6"/>
    <w:multiLevelType w:val="multilevel"/>
    <w:tmpl w:val="17DC94B2"/>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0D2715"/>
    <w:multiLevelType w:val="multilevel"/>
    <w:tmpl w:val="012E849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27608"/>
    <w:multiLevelType w:val="multilevel"/>
    <w:tmpl w:val="BAB2CE1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E34AD4"/>
    <w:multiLevelType w:val="multilevel"/>
    <w:tmpl w:val="DD0A6C1C"/>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E73527"/>
    <w:multiLevelType w:val="multilevel"/>
    <w:tmpl w:val="C066A24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DC715E"/>
    <w:multiLevelType w:val="multilevel"/>
    <w:tmpl w:val="C8366F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F4494F"/>
    <w:multiLevelType w:val="multilevel"/>
    <w:tmpl w:val="2A2C461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CE3BCA"/>
    <w:multiLevelType w:val="multilevel"/>
    <w:tmpl w:val="CC068A36"/>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1"/>
    </w:lvlOverride>
  </w:num>
  <w:num w:numId="2">
    <w:abstractNumId w:val="1"/>
    <w:lvlOverride w:ilvl="0">
      <w:startOverride w:val="1"/>
    </w:lvlOverride>
  </w:num>
  <w:num w:numId="3">
    <w:abstractNumId w:val="6"/>
    <w:lvlOverride w:ilvl="0">
      <w:startOverride w:val="1"/>
    </w:lvlOverride>
  </w:num>
  <w:num w:numId="4">
    <w:abstractNumId w:val="15"/>
    <w:lvlOverride w:ilvl="0">
      <w:startOverride w:val="1"/>
    </w:lvlOverride>
  </w:num>
  <w:num w:numId="5">
    <w:abstractNumId w:val="13"/>
    <w:lvlOverride w:ilvl="0">
      <w:startOverride w:val="1"/>
    </w:lvlOverride>
  </w:num>
  <w:num w:numId="6">
    <w:abstractNumId w:val="0"/>
    <w:lvlOverride w:ilvl="0">
      <w:startOverride w:val="1"/>
    </w:lvlOverride>
  </w:num>
  <w:num w:numId="7">
    <w:abstractNumId w:val="3"/>
    <w:lvlOverride w:ilvl="0">
      <w:startOverride w:val="1"/>
    </w:lvlOverride>
  </w:num>
  <w:num w:numId="8">
    <w:abstractNumId w:val="4"/>
    <w:lvlOverride w:ilvl="0">
      <w:startOverride w:val="1"/>
    </w:lvlOverride>
  </w:num>
  <w:num w:numId="9">
    <w:abstractNumId w:val="8"/>
    <w:lvlOverride w:ilvl="0">
      <w:startOverride w:val="1"/>
    </w:lvlOverride>
  </w:num>
  <w:num w:numId="10">
    <w:abstractNumId w:val="12"/>
    <w:lvlOverride w:ilvl="0">
      <w:startOverride w:val="1"/>
    </w:lvlOverride>
  </w:num>
  <w:num w:numId="11">
    <w:abstractNumId w:val="16"/>
    <w:lvlOverride w:ilvl="0">
      <w:startOverride w:val="1"/>
    </w:lvlOverride>
  </w:num>
  <w:num w:numId="12">
    <w:abstractNumId w:val="14"/>
    <w:lvlOverride w:ilvl="0">
      <w:startOverride w:val="1"/>
    </w:lvlOverride>
  </w:num>
  <w:num w:numId="13">
    <w:abstractNumId w:val="9"/>
    <w:lvlOverride w:ilvl="0">
      <w:startOverride w:val="1"/>
    </w:lvlOverride>
  </w:num>
  <w:num w:numId="14">
    <w:abstractNumId w:val="2"/>
    <w:lvlOverride w:ilvl="0">
      <w:startOverride w:val="1"/>
    </w:lvlOverride>
  </w:num>
  <w:num w:numId="15">
    <w:abstractNumId w:val="5"/>
    <w:lvlOverride w:ilvl="0">
      <w:startOverride w:val="1"/>
    </w:lvlOverride>
  </w:num>
  <w:num w:numId="16">
    <w:abstractNumId w:val="7"/>
    <w:lvlOverride w:ilvl="0">
      <w:startOverride w:val="1"/>
    </w:lvlOverride>
  </w:num>
  <w:num w:numId="17">
    <w:abstractNumId w:val="11"/>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6EAD"/>
    <w:rsid w:val="0003562A"/>
    <w:rsid w:val="00035BF8"/>
    <w:rsid w:val="00045CC7"/>
    <w:rsid w:val="000A4BA4"/>
    <w:rsid w:val="000B15D6"/>
    <w:rsid w:val="000E4D3B"/>
    <w:rsid w:val="000F381D"/>
    <w:rsid w:val="000F6C2A"/>
    <w:rsid w:val="00124F51"/>
    <w:rsid w:val="00140857"/>
    <w:rsid w:val="0014322D"/>
    <w:rsid w:val="00157C6F"/>
    <w:rsid w:val="001603C2"/>
    <w:rsid w:val="00183950"/>
    <w:rsid w:val="001E1764"/>
    <w:rsid w:val="001E6A77"/>
    <w:rsid w:val="001F2E5A"/>
    <w:rsid w:val="002114D9"/>
    <w:rsid w:val="00233259"/>
    <w:rsid w:val="002657AF"/>
    <w:rsid w:val="00266762"/>
    <w:rsid w:val="002A1147"/>
    <w:rsid w:val="002B35FB"/>
    <w:rsid w:val="002C5A33"/>
    <w:rsid w:val="002F020E"/>
    <w:rsid w:val="003236DE"/>
    <w:rsid w:val="00337400"/>
    <w:rsid w:val="00357B51"/>
    <w:rsid w:val="003765DC"/>
    <w:rsid w:val="003C7EDD"/>
    <w:rsid w:val="003E7796"/>
    <w:rsid w:val="00400B42"/>
    <w:rsid w:val="00446A57"/>
    <w:rsid w:val="00450B9A"/>
    <w:rsid w:val="00453E31"/>
    <w:rsid w:val="0049275F"/>
    <w:rsid w:val="004A2A50"/>
    <w:rsid w:val="004C0579"/>
    <w:rsid w:val="004C7FA2"/>
    <w:rsid w:val="004E50DD"/>
    <w:rsid w:val="00512BE0"/>
    <w:rsid w:val="00560437"/>
    <w:rsid w:val="00566F69"/>
    <w:rsid w:val="00612239"/>
    <w:rsid w:val="00631E41"/>
    <w:rsid w:val="00651D56"/>
    <w:rsid w:val="00664FD4"/>
    <w:rsid w:val="006709C0"/>
    <w:rsid w:val="006A6365"/>
    <w:rsid w:val="006B1ACD"/>
    <w:rsid w:val="006C2DA0"/>
    <w:rsid w:val="006F5CAB"/>
    <w:rsid w:val="00722A8A"/>
    <w:rsid w:val="00724AA9"/>
    <w:rsid w:val="0081477D"/>
    <w:rsid w:val="00822AD1"/>
    <w:rsid w:val="00823C34"/>
    <w:rsid w:val="008416F2"/>
    <w:rsid w:val="00852D9C"/>
    <w:rsid w:val="00897AC0"/>
    <w:rsid w:val="008A7DD0"/>
    <w:rsid w:val="008B0E5B"/>
    <w:rsid w:val="00901F5E"/>
    <w:rsid w:val="009178B9"/>
    <w:rsid w:val="00992E5E"/>
    <w:rsid w:val="009C0013"/>
    <w:rsid w:val="009C7BE5"/>
    <w:rsid w:val="009F0528"/>
    <w:rsid w:val="00A04C73"/>
    <w:rsid w:val="00A61DDB"/>
    <w:rsid w:val="00A81858"/>
    <w:rsid w:val="00A952FB"/>
    <w:rsid w:val="00A9668D"/>
    <w:rsid w:val="00A97F9A"/>
    <w:rsid w:val="00AA445E"/>
    <w:rsid w:val="00AC40DD"/>
    <w:rsid w:val="00AE23B3"/>
    <w:rsid w:val="00AF2F13"/>
    <w:rsid w:val="00AF3D1B"/>
    <w:rsid w:val="00B21076"/>
    <w:rsid w:val="00B41A35"/>
    <w:rsid w:val="00B621B6"/>
    <w:rsid w:val="00BE0570"/>
    <w:rsid w:val="00BF1221"/>
    <w:rsid w:val="00BF39BF"/>
    <w:rsid w:val="00BF3A04"/>
    <w:rsid w:val="00C2471F"/>
    <w:rsid w:val="00C2524E"/>
    <w:rsid w:val="00C31B21"/>
    <w:rsid w:val="00C7478F"/>
    <w:rsid w:val="00C967A7"/>
    <w:rsid w:val="00CA3093"/>
    <w:rsid w:val="00CD251B"/>
    <w:rsid w:val="00CF0701"/>
    <w:rsid w:val="00D213B4"/>
    <w:rsid w:val="00D255DC"/>
    <w:rsid w:val="00D30467"/>
    <w:rsid w:val="00DA45F2"/>
    <w:rsid w:val="00DB0E02"/>
    <w:rsid w:val="00DB6EAD"/>
    <w:rsid w:val="00DD4F31"/>
    <w:rsid w:val="00DE08AF"/>
    <w:rsid w:val="00DF6B9B"/>
    <w:rsid w:val="00E14859"/>
    <w:rsid w:val="00E5783A"/>
    <w:rsid w:val="00E713B5"/>
    <w:rsid w:val="00E851A0"/>
    <w:rsid w:val="00E86401"/>
    <w:rsid w:val="00EA3927"/>
    <w:rsid w:val="00EA42A9"/>
    <w:rsid w:val="00EA4D63"/>
    <w:rsid w:val="00EE3A22"/>
    <w:rsid w:val="00F12431"/>
    <w:rsid w:val="00F5488B"/>
    <w:rsid w:val="00F770BC"/>
    <w:rsid w:val="00FC77E3"/>
    <w:rsid w:val="00FD441E"/>
    <w:rsid w:val="00FD6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93"/>
  </w:style>
  <w:style w:type="paragraph" w:styleId="1">
    <w:name w:val="heading 1"/>
    <w:basedOn w:val="a"/>
    <w:next w:val="a"/>
    <w:link w:val="10"/>
    <w:uiPriority w:val="9"/>
    <w:qFormat/>
    <w:rsid w:val="003C7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6E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EA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B6EAD"/>
    <w:rPr>
      <w:color w:val="0000FF"/>
      <w:u w:val="single"/>
    </w:rPr>
  </w:style>
  <w:style w:type="character" w:customStyle="1" w:styleId="organictitlecontentspan">
    <w:name w:val="organictitlecontentspan"/>
    <w:basedOn w:val="a0"/>
    <w:rsid w:val="00DB6EAD"/>
  </w:style>
  <w:style w:type="character" w:customStyle="1" w:styleId="path-separator">
    <w:name w:val="path-separator"/>
    <w:basedOn w:val="a0"/>
    <w:rsid w:val="00DB6EAD"/>
  </w:style>
  <w:style w:type="character" w:customStyle="1" w:styleId="extendedtext-full">
    <w:name w:val="extendedtext-full"/>
    <w:basedOn w:val="a0"/>
    <w:rsid w:val="00DB6EAD"/>
  </w:style>
  <w:style w:type="character" w:customStyle="1" w:styleId="link">
    <w:name w:val="link"/>
    <w:basedOn w:val="a0"/>
    <w:rsid w:val="00DB6EAD"/>
  </w:style>
  <w:style w:type="paragraph" w:customStyle="1" w:styleId="ConsPlusNormal">
    <w:name w:val="ConsPlusNormal"/>
    <w:rsid w:val="00A04C73"/>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B21076"/>
    <w:pPr>
      <w:ind w:left="720"/>
      <w:contextualSpacing/>
    </w:pPr>
  </w:style>
  <w:style w:type="paragraph" w:customStyle="1" w:styleId="serp-item">
    <w:name w:val="serp-item"/>
    <w:basedOn w:val="a"/>
    <w:rsid w:val="00BE0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2A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A8A"/>
    <w:rPr>
      <w:rFonts w:ascii="Tahoma" w:hAnsi="Tahoma" w:cs="Tahoma"/>
      <w:sz w:val="16"/>
      <w:szCs w:val="16"/>
    </w:rPr>
  </w:style>
  <w:style w:type="character" w:customStyle="1" w:styleId="10">
    <w:name w:val="Заголовок 1 Знак"/>
    <w:basedOn w:val="a0"/>
    <w:link w:val="1"/>
    <w:uiPriority w:val="9"/>
    <w:rsid w:val="003C7EDD"/>
    <w:rPr>
      <w:rFonts w:asciiTheme="majorHAnsi" w:eastAsiaTheme="majorEastAsia" w:hAnsiTheme="majorHAnsi" w:cstheme="majorBidi"/>
      <w:b/>
      <w:bCs/>
      <w:color w:val="365F91" w:themeColor="accent1" w:themeShade="BF"/>
      <w:sz w:val="28"/>
      <w:szCs w:val="28"/>
    </w:rPr>
  </w:style>
  <w:style w:type="character" w:customStyle="1" w:styleId="description">
    <w:name w:val="description"/>
    <w:basedOn w:val="a0"/>
    <w:rsid w:val="003C7EDD"/>
  </w:style>
  <w:style w:type="paragraph" w:styleId="a7">
    <w:name w:val="Normal (Web)"/>
    <w:basedOn w:val="a"/>
    <w:uiPriority w:val="99"/>
    <w:semiHidden/>
    <w:unhideWhenUsed/>
    <w:rsid w:val="003C7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782560">
      <w:bodyDiv w:val="1"/>
      <w:marLeft w:val="0"/>
      <w:marRight w:val="0"/>
      <w:marTop w:val="0"/>
      <w:marBottom w:val="0"/>
      <w:divBdr>
        <w:top w:val="none" w:sz="0" w:space="0" w:color="auto"/>
        <w:left w:val="none" w:sz="0" w:space="0" w:color="auto"/>
        <w:bottom w:val="none" w:sz="0" w:space="0" w:color="auto"/>
        <w:right w:val="none" w:sz="0" w:space="0" w:color="auto"/>
      </w:divBdr>
    </w:div>
    <w:div w:id="370962900">
      <w:bodyDiv w:val="1"/>
      <w:marLeft w:val="0"/>
      <w:marRight w:val="0"/>
      <w:marTop w:val="0"/>
      <w:marBottom w:val="0"/>
      <w:divBdr>
        <w:top w:val="none" w:sz="0" w:space="0" w:color="auto"/>
        <w:left w:val="none" w:sz="0" w:space="0" w:color="auto"/>
        <w:bottom w:val="none" w:sz="0" w:space="0" w:color="auto"/>
        <w:right w:val="none" w:sz="0" w:space="0" w:color="auto"/>
      </w:divBdr>
    </w:div>
    <w:div w:id="1349868130">
      <w:bodyDiv w:val="1"/>
      <w:marLeft w:val="0"/>
      <w:marRight w:val="0"/>
      <w:marTop w:val="0"/>
      <w:marBottom w:val="0"/>
      <w:divBdr>
        <w:top w:val="none" w:sz="0" w:space="0" w:color="auto"/>
        <w:left w:val="none" w:sz="0" w:space="0" w:color="auto"/>
        <w:bottom w:val="none" w:sz="0" w:space="0" w:color="auto"/>
        <w:right w:val="none" w:sz="0" w:space="0" w:color="auto"/>
      </w:divBdr>
      <w:divsChild>
        <w:div w:id="2026705540">
          <w:marLeft w:val="0"/>
          <w:marRight w:val="0"/>
          <w:marTop w:val="0"/>
          <w:marBottom w:val="0"/>
          <w:divBdr>
            <w:top w:val="none" w:sz="0" w:space="0" w:color="auto"/>
            <w:left w:val="none" w:sz="0" w:space="0" w:color="auto"/>
            <w:bottom w:val="none" w:sz="0" w:space="0" w:color="auto"/>
            <w:right w:val="none" w:sz="0" w:space="0" w:color="auto"/>
          </w:divBdr>
          <w:divsChild>
            <w:div w:id="967661988">
              <w:marLeft w:val="0"/>
              <w:marRight w:val="0"/>
              <w:marTop w:val="0"/>
              <w:marBottom w:val="0"/>
              <w:divBdr>
                <w:top w:val="none" w:sz="0" w:space="0" w:color="auto"/>
                <w:left w:val="none" w:sz="0" w:space="0" w:color="auto"/>
                <w:bottom w:val="none" w:sz="0" w:space="0" w:color="auto"/>
                <w:right w:val="none" w:sz="0" w:space="0" w:color="auto"/>
              </w:divBdr>
            </w:div>
            <w:div w:id="756171822">
              <w:marLeft w:val="0"/>
              <w:marRight w:val="0"/>
              <w:marTop w:val="0"/>
              <w:marBottom w:val="0"/>
              <w:divBdr>
                <w:top w:val="none" w:sz="0" w:space="0" w:color="auto"/>
                <w:left w:val="none" w:sz="0" w:space="0" w:color="auto"/>
                <w:bottom w:val="none" w:sz="0" w:space="0" w:color="auto"/>
                <w:right w:val="none" w:sz="0" w:space="0" w:color="auto"/>
              </w:divBdr>
              <w:divsChild>
                <w:div w:id="122507171">
                  <w:marLeft w:val="0"/>
                  <w:marRight w:val="0"/>
                  <w:marTop w:val="0"/>
                  <w:marBottom w:val="0"/>
                  <w:divBdr>
                    <w:top w:val="none" w:sz="0" w:space="0" w:color="auto"/>
                    <w:left w:val="none" w:sz="0" w:space="0" w:color="auto"/>
                    <w:bottom w:val="none" w:sz="0" w:space="0" w:color="auto"/>
                    <w:right w:val="none" w:sz="0" w:space="0" w:color="auto"/>
                  </w:divBdr>
                </w:div>
              </w:divsChild>
            </w:div>
            <w:div w:id="333338753">
              <w:marLeft w:val="0"/>
              <w:marRight w:val="0"/>
              <w:marTop w:val="30"/>
              <w:marBottom w:val="0"/>
              <w:divBdr>
                <w:top w:val="none" w:sz="0" w:space="0" w:color="auto"/>
                <w:left w:val="none" w:sz="0" w:space="0" w:color="auto"/>
                <w:bottom w:val="none" w:sz="0" w:space="0" w:color="auto"/>
                <w:right w:val="none" w:sz="0" w:space="0" w:color="auto"/>
              </w:divBdr>
              <w:divsChild>
                <w:div w:id="9801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D13302BDAA2A8F6C129EBFDC9C0B85E11F530D8B1CAFC0330B21A92444CE2A23407495D1164CE071EE277D91803ADED689B65B2A2AB69645AD450443R0E" TargetMode="External"/><Relationship Id="rId18" Type="http://schemas.openxmlformats.org/officeDocument/2006/relationships/hyperlink" Target="consultantplus://offline/ref=6FA2DA215F4748A581C8B0A88A093561243627C4445C61AA877CDCEFE3CE7B8983226CE44BDFC7A1BD6FCD52E0FEFBC5979264E27F315AADLCL2E" TargetMode="External"/><Relationship Id="rId26" Type="http://schemas.openxmlformats.org/officeDocument/2006/relationships/hyperlink" Target="consultantplus://offline/ref=EB6F37E1481089CC24EBF3A6B78EB9AD8C98240C36E43E64333DA12F59CA0F6BEC0BC5F86D8B650487358D36463A6121DFCFD79AFEg3F6E" TargetMode="External"/><Relationship Id="rId39" Type="http://schemas.openxmlformats.org/officeDocument/2006/relationships/hyperlink" Target="consultantplus://offline/ref=EB6F37E1481089CC24EBF3A6B78EB9AD8C98240C36E43E64333DA12F59CA0F6BEC0BC5FF6A88665B82209C6E4B397C3FDDD3CB98FC36g1F1E" TargetMode="External"/><Relationship Id="rId21" Type="http://schemas.openxmlformats.org/officeDocument/2006/relationships/hyperlink" Target="consultantplus://offline/ref=EB6F37E1481089CC24EBF3A6B78EB9AD8C98240C36E43E64333DA12F59CA0F6BEC0BC5FF6A88665B82209C6E4B397C3FDDD3CB98FC36g1F1E" TargetMode="External"/><Relationship Id="rId34" Type="http://schemas.openxmlformats.org/officeDocument/2006/relationships/hyperlink" Target="consultantplus://offline/ref=EB6F37E1481089CC24EBF3A6B78EB9AD8C98240C36E43E64333DA12F59CA0F6BEC0BC5FF6E8D6E50DE7A8C6A026C7221DECFD598E2361369g3F4E" TargetMode="External"/><Relationship Id="rId42" Type="http://schemas.openxmlformats.org/officeDocument/2006/relationships/hyperlink" Target="consultantplus://offline/ref=EB6F37E1481089CC24EBEEB2A5E683ABD695250C36E23734643FF07A57CF073BA41B8BBA638D6E50D672D83012683B74D0D1D684FC360D693643g3FBE" TargetMode="External"/><Relationship Id="rId47" Type="http://schemas.openxmlformats.org/officeDocument/2006/relationships/hyperlink" Target="consultantplus://offline/ref=EB6F37E1481089CC24EBF3A6B78EB9AD8C98240C36E43E64333DA12F59CA0F6BEC0BC5F86B8A650487358D36463A6121DFCFD79AFEg3F6E" TargetMode="External"/><Relationship Id="rId50" Type="http://schemas.openxmlformats.org/officeDocument/2006/relationships/hyperlink" Target="consultantplus://offline/ref=F8B81645564674E2ACD679E58086B1B8AF8166FAE2FD714EB9E9544FA3B92ECC93E250637C7A16FC9075D03B1DAE4BB36B8CFAA2856BbDe7F" TargetMode="External"/><Relationship Id="rId55" Type="http://schemas.openxmlformats.org/officeDocument/2006/relationships/theme" Target="theme/theme1.xml"/><Relationship Id="rId7" Type="http://schemas.openxmlformats.org/officeDocument/2006/relationships/hyperlink" Target="consultantplus://offline/ref=9CCE3B83E12B71651281F623A5CC9591E01B1E9724FAD9EF51A49B2025450E7738EF68BD3FD334EB62F573AE48B58ACC037089EA46X1DDE" TargetMode="External"/><Relationship Id="rId12" Type="http://schemas.openxmlformats.org/officeDocument/2006/relationships/hyperlink" Target="consultantplus://offline/ref=18D13302BDAA2A8F6C129EBFDC9C0B85E11F530D8B1CAFC0330B21A92444CE2A23407495D1164CE071EE227C9C803ADED689B65B2A2AB69645AD450443R0E" TargetMode="External"/><Relationship Id="rId17" Type="http://schemas.openxmlformats.org/officeDocument/2006/relationships/hyperlink" Target="consultantplus://offline/ref=6FA2DA215F4748A581C8B0A88A093561243627C4445C61AA877CDCEFE3CE7B8983226CE24BDAC9F7EB20CC0EA4A8E8C5969266E063L3L1E" TargetMode="External"/><Relationship Id="rId25" Type="http://schemas.openxmlformats.org/officeDocument/2006/relationships/hyperlink" Target="consultantplus://offline/ref=EB6F37E1481089CC24EBF3A6B78EB9AD8C98200F3EEF3E64333DA12F59CA0F6BEC0BC5F96A896A5B82209C6E4B397C3FDDD3CB98FC36g1F1E" TargetMode="External"/><Relationship Id="rId33" Type="http://schemas.openxmlformats.org/officeDocument/2006/relationships/hyperlink" Target="consultantplus://offline/ref=EB6F37E1481089CC24EBF3A6B78EB9AD8C98240C36E43E64333DA12F59CA0F6BEC0BC5F96F89650487358D36463A6121DFCFD79AFEg3F6E" TargetMode="External"/><Relationship Id="rId38" Type="http://schemas.openxmlformats.org/officeDocument/2006/relationships/hyperlink" Target="consultantplus://offline/ref=EB6F37E1481089CC24EBF3A6B78EB9AD8C98240C36E43E64333DA12F59CA0F6BEC0BC5F86D8B650487358D36463A6121DFCFD79AFEg3F6E" TargetMode="External"/><Relationship Id="rId46" Type="http://schemas.openxmlformats.org/officeDocument/2006/relationships/hyperlink" Target="consultantplus://offline/ref=EB6F37E1481089CC24EBF3A6B78EB9AD8C98240C36E43E64333DA12F59CA0F6BEC0BC5F86B8B650487358D36463A6121DFCFD79AFEg3F6E" TargetMode="External"/><Relationship Id="rId2" Type="http://schemas.openxmlformats.org/officeDocument/2006/relationships/styles" Target="styles.xml"/><Relationship Id="rId16" Type="http://schemas.openxmlformats.org/officeDocument/2006/relationships/hyperlink" Target="consultantplus://offline/ref=6FA2DA215F4748A581C8B0A88A093561243627C4445C61AA877CDCEFE3CE7B8983226CE348DAC9F7EB20CC0EA4A8E8C5969266E063L3L1E" TargetMode="External"/><Relationship Id="rId20" Type="http://schemas.openxmlformats.org/officeDocument/2006/relationships/hyperlink" Target="consultantplus://offline/ref=6FA2DA215F4748A581C8B0A88A093561243627C4445C61AA877CDCEFE3CE7B8983226CE44FD9CAA8EE35DD56A9ABF5DB948E7AE26131L5L8E" TargetMode="External"/><Relationship Id="rId29" Type="http://schemas.openxmlformats.org/officeDocument/2006/relationships/hyperlink" Target="consultantplus://offline/ref=EB6F37E1481089CC24EBFEB5A28EB9AD8D9B20033CE03E64333DA12F59CA0F6BFE0B9DF36E8F7050D46FDA3B44g3FBE" TargetMode="External"/><Relationship Id="rId41" Type="http://schemas.openxmlformats.org/officeDocument/2006/relationships/hyperlink" Target="consultantplus://offline/ref=EB6F37E1481089CC24EBF3A6B78EB9AD8C98240C36E43E64333DA12F59CA0F6BEC0BC5FF6E8D6F58D77A8C6A026C7221DECFD598E2361369g3F4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FA2DA215F4748A581C8ACAB94093561253425C6435461AA877CDCEFE3CE7B8983226CE44BDDC2A3BA649903A5A0A294D0D969E0622D5AADDEC51347L9L4E" TargetMode="External"/><Relationship Id="rId11" Type="http://schemas.openxmlformats.org/officeDocument/2006/relationships/hyperlink" Target="consultantplus://offline/ref=18D13302BDAA2A8F6C129EBFDC9C0B85E11F530D8B1CAFC0330B21A92444CE2A23407495D1164CE071EE22799E803ADED689B65B2A2AB69645AD450443R0E" TargetMode="External"/><Relationship Id="rId24" Type="http://schemas.openxmlformats.org/officeDocument/2006/relationships/hyperlink" Target="consultantplus://offline/ref=EB6F37E1481089CC24EBF3A6B78EB9AD8C98240C36E43E64333DA12F59CA0F6BEC0BC5FF6A896A5B82209C6E4B397C3FDDD3CB98FC36g1F1E" TargetMode="External"/><Relationship Id="rId32" Type="http://schemas.openxmlformats.org/officeDocument/2006/relationships/hyperlink" Target="consultantplus://offline/ref=EB6F37E1481089CC24EBF3A6B78EB9AD8C98240C36E43E64333DA12F59CA0F6BEC0BC5F96F8E650487358D36463A6121DFCFD79AFEg3F6E" TargetMode="External"/><Relationship Id="rId37" Type="http://schemas.openxmlformats.org/officeDocument/2006/relationships/hyperlink" Target="consultantplus://offline/ref=EB6F37E1481089CC24EBEEB2A5E683ABD695260B3EE43232643FF07A57CF073BA41B8BBA638D6E50D673DD3012683B74D0D1D684FC360D693643g3FBE" TargetMode="External"/><Relationship Id="rId40" Type="http://schemas.openxmlformats.org/officeDocument/2006/relationships/hyperlink" Target="consultantplus://offline/ref=EB6F37E1481089CC24EBF3A6B78EB9AD8C98240C36E43E64333DA12F59CA0F6BEC0BC5F86B8B650487358D36463A6121DFCFD79AFEg3F6E" TargetMode="External"/><Relationship Id="rId45" Type="http://schemas.openxmlformats.org/officeDocument/2006/relationships/hyperlink" Target="consultantplus://offline/ref=EB6F37E1481089CC24EBF3A6B78EB9AD8C98240C36E43E64333DA12F59CA0F6BEC0BC5F86B8A650487358D36463A6121DFCFD79AFEg3F6E" TargetMode="External"/><Relationship Id="rId53" Type="http://schemas.openxmlformats.org/officeDocument/2006/relationships/hyperlink" Target="consultantplus://offline/ref=9DE4089C5633EAEA75A8ED0729857CDA26D8552A9FCB065DA9DBFD83DB80D0DC6D2A4E40918FA5613B44968BE6EB5EDDFEA37DFE8ED94Ev1D"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consultantplus://offline/ref=0CBA94582A1A014744FAD4245D02D5B568B57BD3CC1FB68E75D85239B980CA4348011B4A5193004165347588654D60D237F4B6C7D2BCK2E" TargetMode="External"/><Relationship Id="rId23" Type="http://schemas.openxmlformats.org/officeDocument/2006/relationships/hyperlink" Target="consultantplus://offline/ref=EB6F37E1481089CC24EBF3A6B78EB9AD8C98240C36E43E64333DA12F59CA0F6BEC0BC5FF6A896F5B82209C6E4B397C3FDDD3CB98FC36g1F1E" TargetMode="External"/><Relationship Id="rId28" Type="http://schemas.openxmlformats.org/officeDocument/2006/relationships/hyperlink" Target="consultantplus://offline/ref=EB6F37E1481089CC24EBF3A6B78EB9AD8A90200D3EE13E64333DA12F59CA0F6BEC0BC5FF6E8C6E56D77A8C6A026C7221DECFD598E2361369g3F4E" TargetMode="External"/><Relationship Id="rId36" Type="http://schemas.openxmlformats.org/officeDocument/2006/relationships/hyperlink" Target="consultantplus://offline/ref=EB6F37E1481089CC24EBF3A6B78EB9AD8B9A26083BE63E64333DA12F59CA0F6BFE0B9DF36E8F7050D46FDA3B44g3FBE" TargetMode="External"/><Relationship Id="rId49" Type="http://schemas.openxmlformats.org/officeDocument/2006/relationships/hyperlink" Target="consultantplus://offline/ref=9DE4089C5633EAEA75A8F10D3CF1298928D95C279ECA065DA9DBFD83DB80D0DC6D2A4E40958BAC6B6E1E868FAFBE50C3FDBF63FE90D9E37C4CvCD" TargetMode="External"/><Relationship Id="rId10" Type="http://schemas.openxmlformats.org/officeDocument/2006/relationships/hyperlink" Target="consultantplus://offline/ref=4FDAF6FBC041FC905BA7DE72E8234154105D975100521C8CE3B2D167062FE2C2415D810475C033A81D2D7BAD20A53B0821FC9D708F9D0C69D6F59F42f54CD" TargetMode="External"/><Relationship Id="rId19" Type="http://schemas.openxmlformats.org/officeDocument/2006/relationships/hyperlink" Target="consultantplus://offline/ref=6FA2DA215F4748A581C8B0A88A093561243627C4445C61AA877CDCEFE3CE7B8983226CE449D4C0A8EE35DD56A9ABF5DB948E7AE26131L5L8E" TargetMode="External"/><Relationship Id="rId31" Type="http://schemas.openxmlformats.org/officeDocument/2006/relationships/hyperlink" Target="consultantplus://offline/ref=EB6F37E1481089CC24EBF3A6B78EB9AD8C98240C36E43E64333DA12F59CA0F6BEC0BC5F96E85650487358D36463A6121DFCFD79AFEg3F6E" TargetMode="External"/><Relationship Id="rId44" Type="http://schemas.openxmlformats.org/officeDocument/2006/relationships/hyperlink" Target="consultantplus://offline/ref=EB6F37E1481089CC24EBF3A6B78EB9AD8C98240C36E43E64333DA12F59CA0F6BEC0BC5FA6A8C650487358D36463A6121DFCFD79AFEg3F6E" TargetMode="External"/><Relationship Id="rId52" Type="http://schemas.openxmlformats.org/officeDocument/2006/relationships/hyperlink" Target="consultantplus://offline/ref=9DE4089C5633EAEA75A8ED0729857CDA26D8552A9FCB065DA9DBFD83DB80D0DC6D2A4E46968EA63E3E5187D3EBE843C3FCBF61FC8C4Dv9D" TargetMode="External"/><Relationship Id="rId4" Type="http://schemas.openxmlformats.org/officeDocument/2006/relationships/webSettings" Target="webSettings.xml"/><Relationship Id="rId9" Type="http://schemas.openxmlformats.org/officeDocument/2006/relationships/hyperlink" Target="consultantplus://offline/ref=D38BCA0830D661685B29B97753B3DABF8AED1338125BAF0A9B672F502006EA56EF87E74D5BB710F01108E4A93ED0D43325C8BF4450C38ABCr2HFE" TargetMode="External"/><Relationship Id="rId14" Type="http://schemas.openxmlformats.org/officeDocument/2006/relationships/hyperlink" Target="consultantplus://offline/ref=0CBA94582A1A014744FAD4245D02D5B568B57BD3CC1FB68E75D85239B980CA4348011B4D5690031E602164D0684E7DCC35E8AAC5D0C2BCKCE" TargetMode="External"/><Relationship Id="rId22" Type="http://schemas.openxmlformats.org/officeDocument/2006/relationships/hyperlink" Target="consultantplus://offline/ref=EB6F37E1481089CC24EBF3A6B78EB9AD8C98260E37E23E64333DA12F59CA0F6BEC0BC5FF69873A019224D53B45277F23C3D3D598gFFEE" TargetMode="External"/><Relationship Id="rId27" Type="http://schemas.openxmlformats.org/officeDocument/2006/relationships/hyperlink" Target="consultantplus://offline/ref=EB6F37E1481089CC24EBF3A6B78EB9AD8A9125033DEF3E64333DA12F59CA0F6BEC0BC5FF6E8C6E51D37A8C6A026C7221DECFD598E2361369g3F4E" TargetMode="External"/><Relationship Id="rId30" Type="http://schemas.openxmlformats.org/officeDocument/2006/relationships/hyperlink" Target="consultantplus://offline/ref=EB6F37E1481089CC24EBF3A6B78EB9AD8B98270B3AE23E64333DA12F59CA0F6BFE0B9DF36E8F7050D46FDA3B44g3FBE" TargetMode="External"/><Relationship Id="rId35" Type="http://schemas.openxmlformats.org/officeDocument/2006/relationships/hyperlink" Target="consultantplus://offline/ref=EB6F37E1481089CC24EBF3A6B78EB9AD8B9C240837E53E64333DA12F59CA0F6BFE0B9DF36E8F7050D46FDA3B44g3FBE" TargetMode="External"/><Relationship Id="rId43" Type="http://schemas.openxmlformats.org/officeDocument/2006/relationships/hyperlink" Target="consultantplus://offline/ref=EB6F37E1481089CC24EBF3A6B78EB9AD8B98270B3AE23E64333DA12F59CA0F6BEC0BC5FF6E8C6E51D77A8C6A026C7221DECFD598E2361369g3F4E" TargetMode="External"/><Relationship Id="rId48" Type="http://schemas.openxmlformats.org/officeDocument/2006/relationships/hyperlink" Target="consultantplus://offline/ref=EB6F37E1481089CC24EBF3A6B78EB9AD8C98240C36E43E64333DA12F59CA0F6BEC0BC5F86B8B650487358D36463A6121DFCFD79AFEg3F6E" TargetMode="External"/><Relationship Id="rId8" Type="http://schemas.openxmlformats.org/officeDocument/2006/relationships/hyperlink" Target="consultantplus://offline/ref=9CCE3B83E12B71651281EB37B7A4AF97BA161F972BFBD6B806A6CA752B40062770FF26FF31D53FBF33B122A81CE7D0990C6E88F4441DCE9BC37BXFDBE" TargetMode="External"/><Relationship Id="rId51" Type="http://schemas.openxmlformats.org/officeDocument/2006/relationships/hyperlink" Target="consultantplus://offline/ref=F8B81645564674E2ACD679E58086B1B8AF8166FAE2FD714EB9E9544FA3B92ECC93E250637C7A16FC9075D03B1DAE4BB36B8CFAA2856BbDe7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7</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81</cp:revision>
  <dcterms:created xsi:type="dcterms:W3CDTF">2022-01-23T04:48:00Z</dcterms:created>
  <dcterms:modified xsi:type="dcterms:W3CDTF">2022-02-03T05:38:00Z</dcterms:modified>
</cp:coreProperties>
</file>