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8F" w:rsidRDefault="0043058F" w:rsidP="003408EB">
      <w:pPr>
        <w:pStyle w:val="ConsPlusNormal"/>
        <w:jc w:val="both"/>
      </w:pPr>
      <w:r>
        <w:t>Материал предоставлен ООО «КонсультантПлюс Югра».</w:t>
      </w:r>
    </w:p>
    <w:p w:rsidR="0043058F" w:rsidRDefault="0043058F" w:rsidP="003408EB">
      <w:pPr>
        <w:pStyle w:val="ConsPlusNormal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247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247"/>
      </w:tblGrid>
      <w:tr w:rsidR="0043058F" w:rsidRPr="00465B63" w:rsidTr="00A9481F">
        <w:trPr>
          <w:jc w:val="center"/>
        </w:trPr>
        <w:tc>
          <w:tcPr>
            <w:tcW w:w="112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43058F" w:rsidRDefault="0043058F" w:rsidP="003408EB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Pr="004A4F7E">
              <w:rPr>
                <w:color w:val="392C69"/>
              </w:rPr>
              <w:t>1</w:t>
            </w:r>
            <w:r w:rsidR="003408EB">
              <w:rPr>
                <w:color w:val="392C69"/>
              </w:rPr>
              <w:t>7</w:t>
            </w:r>
            <w:bookmarkStart w:id="0" w:name="_GoBack"/>
            <w:bookmarkEnd w:id="0"/>
            <w:r>
              <w:rPr>
                <w:color w:val="392C69"/>
              </w:rPr>
              <w:t>.01.2022 г.</w:t>
            </w:r>
          </w:p>
        </w:tc>
      </w:tr>
    </w:tbl>
    <w:p w:rsidR="0043058F" w:rsidRDefault="0043058F" w:rsidP="003408EB">
      <w:pPr>
        <w:pStyle w:val="ConsPlusNormal"/>
        <w:ind w:firstLine="567"/>
      </w:pPr>
      <w:r>
        <w:rPr>
          <w:b/>
          <w:sz w:val="38"/>
        </w:rPr>
        <w:t>По вопросу:</w:t>
      </w:r>
    </w:p>
    <w:p w:rsidR="005E4C10" w:rsidRDefault="005E4C10" w:rsidP="003408EB">
      <w:pPr>
        <w:pStyle w:val="ConsPlusNormal"/>
        <w:ind w:firstLine="567"/>
        <w:jc w:val="both"/>
      </w:pPr>
      <w:r>
        <w:t>Здравствуйте.</w:t>
      </w:r>
      <w:r w:rsidRPr="005E4C10">
        <w:t xml:space="preserve"> </w:t>
      </w:r>
      <w:r>
        <w:t>Прошу вас предоставить информацию по следующей ситуации.</w:t>
      </w:r>
      <w:r w:rsidRPr="005E4C10">
        <w:t xml:space="preserve"> </w:t>
      </w:r>
      <w:r>
        <w:t>Предприниматель применял в течение года ПСН по виду деятельности</w:t>
      </w:r>
      <w:r w:rsidR="002A5659">
        <w:t xml:space="preserve"> </w:t>
      </w:r>
      <w:r>
        <w:t>розничная торг</w:t>
      </w:r>
      <w:r w:rsidR="002A5659">
        <w:t xml:space="preserve">овля и УСН по виду деятельности </w:t>
      </w:r>
      <w:r>
        <w:t>транспортные услуги.30.12.2021 г. предпринимателю были перечислены денежные средства за оказание транспортных услуг</w:t>
      </w:r>
      <w:r w:rsidR="00EA2CB0">
        <w:t>,</w:t>
      </w:r>
      <w:r>
        <w:t xml:space="preserve"> из них 1500000 были ошибочно перечислены излишне.</w:t>
      </w:r>
      <w:r w:rsidRPr="005E4C10">
        <w:t xml:space="preserve"> </w:t>
      </w:r>
      <w:r>
        <w:t>С учетом поступления переплаты по договору на оказание транспортных услуг, общий доход предпринимателя превысил 60 000 000.Таким образом</w:t>
      </w:r>
      <w:r w:rsidR="00EA2CB0">
        <w:t>,</w:t>
      </w:r>
      <w:r>
        <w:t xml:space="preserve"> право на применение ПСН было утрачено.</w:t>
      </w:r>
      <w:r w:rsidRPr="005E4C10">
        <w:t xml:space="preserve"> </w:t>
      </w:r>
      <w:r>
        <w:t>Факт переплаты был обнаружен только в январе 2022 г.,</w:t>
      </w:r>
      <w:r w:rsidRPr="005E4C10">
        <w:t xml:space="preserve"> </w:t>
      </w:r>
      <w:r>
        <w:t>что подтверждается актом сверки взаимных расчетов.</w:t>
      </w:r>
      <w:r w:rsidRPr="005E4C10">
        <w:t xml:space="preserve"> </w:t>
      </w:r>
      <w:r>
        <w:t>Предприниматель вернул покупателю переплату в 2022 г.</w:t>
      </w:r>
      <w:r w:rsidRPr="005E4C10">
        <w:t xml:space="preserve"> </w:t>
      </w:r>
      <w:r>
        <w:t>Можно ли исключить сумму переплаты от покупателя из дохода предпринимателя за 2021 г.,</w:t>
      </w:r>
      <w:r w:rsidRPr="005E4C10">
        <w:t xml:space="preserve"> </w:t>
      </w:r>
      <w:r>
        <w:t>тем самым сохранить право на применение ПСН в 2021 г.</w:t>
      </w:r>
      <w:r w:rsidRPr="005E4C10">
        <w:t xml:space="preserve"> </w:t>
      </w:r>
      <w:r>
        <w:t>Какие есть еще способы сохранения данного права?</w:t>
      </w:r>
      <w:r w:rsidRPr="005E4C10">
        <w:t xml:space="preserve"> </w:t>
      </w:r>
      <w:r>
        <w:t>С какого периода предприниматель утратил право на ПСН,</w:t>
      </w:r>
      <w:r w:rsidR="003408EB">
        <w:t xml:space="preserve"> </w:t>
      </w:r>
      <w:r>
        <w:t>с начала года или с месяца</w:t>
      </w:r>
      <w:r w:rsidR="00EA2CB0">
        <w:t>,</w:t>
      </w:r>
      <w:r>
        <w:t xml:space="preserve"> в котором доход превысил лимит для применения ПСН?</w:t>
      </w:r>
    </w:p>
    <w:p w:rsidR="005E4C10" w:rsidRPr="00A9481F" w:rsidRDefault="0043058F" w:rsidP="003408EB">
      <w:pPr>
        <w:pStyle w:val="ConsPlusNormal"/>
        <w:ind w:firstLine="567"/>
        <w:jc w:val="both"/>
        <w:rPr>
          <w:sz w:val="18"/>
          <w:szCs w:val="18"/>
        </w:rPr>
      </w:pPr>
      <w:r>
        <w:rPr>
          <w:b/>
          <w:sz w:val="38"/>
        </w:rPr>
        <w:t>Сообщаем: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5E4C10" w:rsidRPr="00465B63" w:rsidTr="00226A23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5E4C10" w:rsidRDefault="005E4C10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  <w:b/>
              </w:rPr>
              <w:t>Важный нюанс.</w:t>
            </w:r>
            <w:r>
              <w:rPr>
                <w:rFonts w:ascii="Calibri" w:hAnsi="Calibri" w:cs="Calibri"/>
              </w:rPr>
              <w:t xml:space="preserve"> В состав доходов при УСНО включаются не только денежные доходы, но и доходы, полученные в натуральной форме. Последние учитываются по рыночным ценам, определяемым с учетом положений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ст. 105.3</w:t>
              </w:r>
            </w:hyperlink>
            <w:r>
              <w:rPr>
                <w:rFonts w:ascii="Calibri" w:hAnsi="Calibri" w:cs="Calibri"/>
              </w:rPr>
              <w:t xml:space="preserve"> НК РФ, то есть с учетом положений о налогообложении в сделках между взаимозависимыми лицами (см.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Минфина России от 01.10.2018 N 03-12-11/1/70301).</w:t>
            </w:r>
          </w:p>
          <w:p w:rsidR="005E4C10" w:rsidRPr="005E4C10" w:rsidRDefault="005E4C10" w:rsidP="003408EB">
            <w:pPr>
              <w:spacing w:after="0" w:line="220" w:lineRule="atLeast"/>
              <w:ind w:firstLine="540"/>
              <w:jc w:val="both"/>
            </w:pPr>
            <w:r w:rsidRPr="005E4C10">
              <w:rPr>
                <w:rFonts w:ascii="Calibri" w:hAnsi="Calibri" w:cs="Calibri"/>
                <w:b/>
              </w:rPr>
              <w:t xml:space="preserve">Не включаются в налоговую базу при УСНО поступления, поименованные в </w:t>
            </w:r>
            <w:hyperlink r:id="rId8" w:history="1">
              <w:r w:rsidRPr="005E4C10">
                <w:rPr>
                  <w:rFonts w:ascii="Calibri" w:hAnsi="Calibri" w:cs="Calibri"/>
                  <w:b/>
                  <w:color w:val="0000FF"/>
                </w:rPr>
                <w:t>п. 1.1 ст. 346.15</w:t>
              </w:r>
            </w:hyperlink>
            <w:r w:rsidRPr="005E4C10">
              <w:rPr>
                <w:rFonts w:ascii="Calibri" w:hAnsi="Calibri" w:cs="Calibri"/>
                <w:b/>
              </w:rPr>
              <w:t xml:space="preserve"> НК РФ, а также некоторые другие поступления (суммы ошибочно перечисленных "упрощенцу" денежных средств, денежные суммы, поступившие на расчетный счет "упрощенца" без каких-либо правовых оснований, и др.).</w:t>
            </w:r>
          </w:p>
        </w:tc>
      </w:tr>
    </w:tbl>
    <w:p w:rsidR="005E4C10" w:rsidRPr="005E4C10" w:rsidRDefault="005E4C10" w:rsidP="003408EB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9" w:history="1">
        <w:r w:rsidRPr="005E4C10">
          <w:rPr>
            <w:rFonts w:ascii="Calibri" w:hAnsi="Calibri" w:cs="Calibri"/>
            <w:i/>
            <w:color w:val="0000FF"/>
            <w:sz w:val="18"/>
            <w:szCs w:val="18"/>
          </w:rPr>
          <w:br/>
          <w:t>"Годовой отчет. Упрощенная система налогообложения - 2021" (под общ. ред. д. э. н. Ю.А. Васильева) ("БиТуБи", 2021) {КонсультантПлюс}</w:t>
        </w:r>
      </w:hyperlink>
      <w:r w:rsidRPr="005E4C10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5E4C10" w:rsidRPr="00465B63" w:rsidTr="00226A23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5E4C10" w:rsidRDefault="005E4C10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Обратите внимание! Помимо вышеназванных "недоходов" для целей применения УСНО, необходимо отметить поступления, которые упомянуты в судебных решениях:</w:t>
            </w:r>
          </w:p>
          <w:p w:rsidR="005E4C10" w:rsidRDefault="005E4C10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-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АС ДВО от 06.05.2019 N Ф03-1390/2019 по делу N А04-2021/2018 сказано, что НДС, полученный налогоплательщиком, применяющим УСНО, от покупателя товара (работ, услуг), </w:t>
            </w:r>
            <w:r>
              <w:rPr>
                <w:rFonts w:ascii="Calibri" w:hAnsi="Calibri" w:cs="Calibri"/>
                <w:b/>
              </w:rPr>
              <w:t>не является</w:t>
            </w:r>
            <w:r>
              <w:rPr>
                <w:rFonts w:ascii="Calibri" w:hAnsi="Calibri" w:cs="Calibri"/>
              </w:rPr>
              <w:t xml:space="preserve"> доходом (в силу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ст. 41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п. 1 ст. 346.15</w:t>
              </w:r>
            </w:hyperlink>
            <w:r>
              <w:rPr>
                <w:rFonts w:ascii="Calibri" w:hAnsi="Calibri" w:cs="Calibri"/>
              </w:rPr>
              <w:t xml:space="preserve"> НК РФ), следовательно, суммы данного налога не должны включаться в состав доходов;</w:t>
            </w:r>
          </w:p>
          <w:p w:rsidR="005E4C10" w:rsidRDefault="005E4C10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-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АС ЗСО от 23.03.2018 N Ф04-392/2018 по делу N А45-7174/2017 - возвращенные "упрощенцем" своему контрагенту ошибочно перечисленные денежные средства </w:t>
            </w:r>
            <w:r>
              <w:rPr>
                <w:rFonts w:ascii="Calibri" w:hAnsi="Calibri" w:cs="Calibri"/>
                <w:b/>
              </w:rPr>
              <w:t>не могут быть признаны экономической выгодой</w:t>
            </w:r>
            <w:r>
              <w:rPr>
                <w:rFonts w:ascii="Calibri" w:hAnsi="Calibri" w:cs="Calibri"/>
              </w:rPr>
              <w:t xml:space="preserve">, поскольку отсутствуют основания для квалификации спорных сумм как выручки в значении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ст. 41</w:t>
              </w:r>
            </w:hyperlink>
            <w:r>
              <w:rPr>
                <w:rFonts w:ascii="Calibri" w:hAnsi="Calibri" w:cs="Calibri"/>
              </w:rPr>
              <w:t xml:space="preserve"> НК РФ и их влияние на предельную величину размера дохода, позволяющего применять УСНО;</w:t>
            </w:r>
          </w:p>
          <w:p w:rsidR="005E4C10" w:rsidRPr="005E4C10" w:rsidRDefault="005E4C10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-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АС ПО от 30.06.2017 N Ф06-21814/2017 по делу N А55-22009/2016 - денежная сумма, поступившая на расчетный счет против воли компании на УСНО и не в счет исполнения обязательства (то есть без каких-либо правовых оснований), </w:t>
            </w:r>
            <w:r>
              <w:rPr>
                <w:rFonts w:ascii="Calibri" w:hAnsi="Calibri" w:cs="Calibri"/>
                <w:b/>
              </w:rPr>
              <w:t>не должна включаться</w:t>
            </w:r>
            <w:r>
              <w:rPr>
                <w:rFonts w:ascii="Calibri" w:hAnsi="Calibri" w:cs="Calibri"/>
              </w:rPr>
              <w:t xml:space="preserve"> в состав налогооблагаемых доходов и учитываться при установлении предельной величины дохода.</w:t>
            </w:r>
          </w:p>
        </w:tc>
      </w:tr>
    </w:tbl>
    <w:p w:rsidR="005E4C10" w:rsidRDefault="005E4C10" w:rsidP="003408EB">
      <w:pPr>
        <w:pStyle w:val="ConsPlusNormal"/>
        <w:ind w:firstLine="567"/>
        <w:jc w:val="both"/>
        <w:rPr>
          <w:i/>
          <w:color w:val="0000FF"/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6" w:history="1">
        <w:r w:rsidRPr="005E4C10">
          <w:rPr>
            <w:i/>
            <w:color w:val="0000FF"/>
            <w:sz w:val="18"/>
            <w:szCs w:val="18"/>
          </w:rPr>
          <w:br/>
          <w:t>Статья: Ограничения при применении УСНО (Гришина О.П.) ("Упрощенная система налогообложения: бухгалтерский учет и налогообложение", 2019, N 7) {КонсультантПлюс}</w:t>
        </w:r>
      </w:hyperlink>
    </w:p>
    <w:p w:rsidR="003408EB" w:rsidRPr="005E4C10" w:rsidRDefault="003408EB" w:rsidP="003408EB">
      <w:pPr>
        <w:spacing w:after="0" w:line="220" w:lineRule="atLeast"/>
        <w:ind w:firstLine="567"/>
        <w:rPr>
          <w:sz w:val="18"/>
          <w:szCs w:val="18"/>
        </w:rPr>
      </w:pP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3408EB" w:rsidRPr="00465B63" w:rsidTr="00226A23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На счет может поступить сумма от контрагента, не предусмотренная договором, или от лица, с которым вовсе нет договора. Эти деньги - неосновательное обогащение </w:t>
            </w:r>
            <w:hyperlink w:anchor="P18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  <w:r>
              <w:rPr>
                <w:rFonts w:ascii="Calibri" w:hAnsi="Calibri" w:cs="Calibri"/>
              </w:rPr>
              <w:t xml:space="preserve">, и их следует сразу вернуть. Исключение - не предусмотренный договором аванс, его возврат - на усмотрение продавца </w:t>
            </w:r>
            <w:hyperlink w:anchor="P19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. По разным причинам возврат может прийтись уже на следующий квартал либо год. Нужно ли включать эту сумму в доходы в периоде получения и отражать в доходах с минусом в периоде возврата (как при возврате оплаты покупателю </w:t>
            </w:r>
            <w:hyperlink w:anchor="P20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>)?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  <w:b/>
                <w:i/>
              </w:rPr>
              <w:t>Ситуация 1.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Получены ошибочный платеж от лица, которое не является покупателем/заказчиком, либо переплата от контрагента.</w:t>
            </w:r>
            <w:r>
              <w:rPr>
                <w:rFonts w:ascii="Calibri" w:hAnsi="Calibri" w:cs="Calibri"/>
              </w:rPr>
              <w:t xml:space="preserve"> Такие суммы не нужно ни включать в доходы, ни отражать в КУДиР </w:t>
            </w:r>
            <w:hyperlink w:anchor="P22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. Но лишь при условии, что вы их вернули </w:t>
            </w:r>
            <w:hyperlink w:anchor="P23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  <w:b/>
                <w:i/>
              </w:rPr>
              <w:t>Ситуация 2.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От покупателя/заказчика поступил аванс, не предусмотренный договором.</w:t>
            </w:r>
            <w:r>
              <w:rPr>
                <w:rFonts w:ascii="Calibri" w:hAnsi="Calibri" w:cs="Calibri"/>
              </w:rPr>
              <w:t xml:space="preserve"> По мнению Минфина, следует включить эту сумму в доходы </w:t>
            </w:r>
            <w:hyperlink w:anchor="P24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  <w:r>
              <w:rPr>
                <w:rFonts w:ascii="Calibri" w:hAnsi="Calibri" w:cs="Calibri"/>
              </w:rPr>
              <w:t xml:space="preserve">. Но с этим можно не согласиться, если договором аванс не предусмотрен, а деньги вы вернули. При таких условиях у покупателя не было обязанности уплатить эту сумму </w:t>
            </w:r>
            <w:r>
              <w:rPr>
                <w:rFonts w:ascii="Calibri" w:hAnsi="Calibri" w:cs="Calibri"/>
              </w:rPr>
              <w:lastRenderedPageBreak/>
              <w:t xml:space="preserve">сейчас. Поэтому ее нельзя считать ни выручкой, ни иным доходом </w:t>
            </w:r>
            <w:hyperlink w:anchor="P25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3408EB" w:rsidRPr="003408EB" w:rsidRDefault="003408EB" w:rsidP="003408EB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408EB">
              <w:rPr>
                <w:rFonts w:ascii="Calibri" w:hAnsi="Calibri" w:cs="Calibri"/>
                <w:b/>
              </w:rPr>
              <w:t>Поскольку налоговики сравнивают данные декларации по УСН со сведениями банка о поступлениях, в обеих ситуациях лучше сразу запастись доказательствами того, что эта сумма - не ваш доход. Это могут быть, например:</w:t>
            </w:r>
          </w:p>
          <w:p w:rsidR="003408EB" w:rsidRPr="003408EB" w:rsidRDefault="003408EB" w:rsidP="003408EB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408EB">
              <w:rPr>
                <w:rFonts w:ascii="Calibri" w:hAnsi="Calibri" w:cs="Calibri"/>
                <w:b/>
              </w:rPr>
              <w:t>- письменное требование покупателя вернуть эти деньги как перечисленные по ошибке;</w:t>
            </w:r>
          </w:p>
          <w:p w:rsidR="003408EB" w:rsidRPr="003408EB" w:rsidRDefault="003408EB" w:rsidP="003408EB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408EB">
              <w:rPr>
                <w:rFonts w:ascii="Calibri" w:hAnsi="Calibri" w:cs="Calibri"/>
                <w:b/>
              </w:rPr>
              <w:t xml:space="preserve">- указание на то, что возвращаются ошибочно поступившие деньги, в </w:t>
            </w:r>
            <w:hyperlink r:id="rId17" w:history="1">
              <w:r w:rsidRPr="003408EB">
                <w:rPr>
                  <w:rFonts w:ascii="Calibri" w:hAnsi="Calibri" w:cs="Calibri"/>
                  <w:b/>
                  <w:color w:val="0000FF"/>
                </w:rPr>
                <w:t>поле</w:t>
              </w:r>
            </w:hyperlink>
            <w:r w:rsidRPr="003408EB">
              <w:rPr>
                <w:rFonts w:ascii="Calibri" w:hAnsi="Calibri" w:cs="Calibri"/>
                <w:b/>
              </w:rPr>
              <w:t xml:space="preserve"> "Назначение платежа" платежки.</w:t>
            </w:r>
          </w:p>
          <w:p w:rsidR="003408EB" w:rsidRPr="003408EB" w:rsidRDefault="003408EB" w:rsidP="003408EB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408EB">
              <w:rPr>
                <w:rFonts w:ascii="Calibri" w:hAnsi="Calibri" w:cs="Calibri"/>
                <w:b/>
              </w:rPr>
              <w:t>--------------------------------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&lt;11&gt;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п. 1 ст. 1102</w:t>
              </w:r>
            </w:hyperlink>
            <w:r>
              <w:rPr>
                <w:rFonts w:ascii="Calibri" w:hAnsi="Calibri" w:cs="Calibri"/>
              </w:rPr>
              <w:t xml:space="preserve"> ГК РФ.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&lt;12&gt;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п. 1 ст. 1109</w:t>
              </w:r>
            </w:hyperlink>
            <w:r>
              <w:rPr>
                <w:rFonts w:ascii="Calibri" w:hAnsi="Calibri" w:cs="Calibri"/>
              </w:rPr>
              <w:t xml:space="preserve"> ГК РФ.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&lt;13&gt;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п. 1 ст. 346.17</w:t>
              </w:r>
            </w:hyperlink>
            <w:r>
              <w:rPr>
                <w:rFonts w:ascii="Calibri" w:hAnsi="Calibri" w:cs="Calibri"/>
              </w:rPr>
              <w:t xml:space="preserve"> НК РФ.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&lt;14&gt;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п. 2 ст. 55</w:t>
              </w:r>
            </w:hyperlink>
            <w:r>
              <w:rPr>
                <w:rFonts w:ascii="Calibri" w:hAnsi="Calibri" w:cs="Calibri"/>
              </w:rPr>
              <w:t xml:space="preserve"> НК РФ.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&lt;15&gt; Письма Минфина от 11.04.2007 N 03-11-04/2/98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(п. 2)</w:t>
              </w:r>
            </w:hyperlink>
            <w:r>
              <w:rPr>
                <w:rFonts w:ascii="Calibri" w:hAnsi="Calibri" w:cs="Calibri"/>
              </w:rPr>
              <w:t xml:space="preserve">, от 07.11.2006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03-11-04/2/231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&lt;16&gt;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Минфина от 19.12.2016 N 03-11-06/2/76029.</w:t>
            </w:r>
          </w:p>
          <w:p w:rsidR="003408EB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&lt;17&gt;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Минфина от 30.10.2009 N 03-11-06/2/231.</w:t>
            </w:r>
          </w:p>
          <w:p w:rsidR="003408EB" w:rsidRPr="005E4C10" w:rsidRDefault="003408EB" w:rsidP="003408E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&lt;18&gt;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п. 1 ст. 346.15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п. 1 ст. 248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п. 1 ст. 249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п. 1 ст. 41</w:t>
              </w:r>
            </w:hyperlink>
            <w:r>
              <w:rPr>
                <w:rFonts w:ascii="Calibri" w:hAnsi="Calibri" w:cs="Calibri"/>
              </w:rPr>
              <w:t xml:space="preserve"> НК РФ; Постановления АС ЗСО от 23.03.2018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Ф04-392/2018</w:t>
              </w:r>
            </w:hyperlink>
            <w:r>
              <w:rPr>
                <w:rFonts w:ascii="Calibri" w:hAnsi="Calibri" w:cs="Calibri"/>
              </w:rPr>
              <w:t xml:space="preserve">; АС ПО от 30.06.2017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Ф06-21814/2017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</w:tbl>
    <w:p w:rsidR="005E4C10" w:rsidRPr="006D1077" w:rsidRDefault="003408EB" w:rsidP="003408EB">
      <w:pPr>
        <w:spacing w:after="0" w:line="220" w:lineRule="atLeast"/>
        <w:ind w:firstLine="567"/>
        <w:rPr>
          <w:b/>
        </w:rPr>
      </w:pPr>
      <w:r>
        <w:rPr>
          <w:b/>
        </w:rPr>
        <w:lastRenderedPageBreak/>
        <w:t>Источник:</w:t>
      </w:r>
      <w:r>
        <w:t xml:space="preserve"> </w:t>
      </w:r>
      <w:hyperlink r:id="rId32" w:history="1">
        <w:r w:rsidRPr="003408EB">
          <w:rPr>
            <w:rFonts w:ascii="Calibri" w:hAnsi="Calibri" w:cs="Calibri"/>
            <w:i/>
            <w:color w:val="0000FF"/>
            <w:sz w:val="18"/>
            <w:szCs w:val="18"/>
          </w:rPr>
          <w:br/>
          <w:t>Статья: Новые лимиты на УСН: что учесть, если доходы на грани (Мартынюк Н.А.) ("Главная книга", 2021, N 9) {КонсультантПлюс}</w:t>
        </w:r>
      </w:hyperlink>
      <w:r w:rsidRPr="003408EB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43058F" w:rsidRPr="00465B63" w:rsidTr="00A9481F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A9481F" w:rsidRDefault="00A9481F" w:rsidP="003408EB">
            <w:pPr>
              <w:pStyle w:val="ConsPlusNormal"/>
              <w:ind w:firstLine="527"/>
              <w:jc w:val="both"/>
            </w:pPr>
            <w:r>
              <w:t xml:space="preserve">Доходы в рамках ПСН и доходы в рамках УСН нужно учитывать раздельно. Для этого ведите </w:t>
            </w:r>
            <w:hyperlink r:id="rId33" w:history="1">
              <w:r>
                <w:rPr>
                  <w:color w:val="0000FF"/>
                </w:rPr>
                <w:t>раздельный учет</w:t>
              </w:r>
            </w:hyperlink>
            <w:r>
              <w:t xml:space="preserve"> (</w:t>
            </w:r>
            <w:hyperlink r:id="rId34" w:history="1">
              <w:r>
                <w:rPr>
                  <w:color w:val="0000FF"/>
                </w:rPr>
                <w:t>п. 8 ст. 346.18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ст. 346.24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6 ст. 346.53</w:t>
              </w:r>
            </w:hyperlink>
            <w:r>
              <w:t xml:space="preserve"> НК РФ).</w:t>
            </w:r>
          </w:p>
          <w:p w:rsidR="00A9481F" w:rsidRPr="00A9481F" w:rsidRDefault="00A9481F" w:rsidP="003408EB">
            <w:pPr>
              <w:pStyle w:val="ConsPlusNormal"/>
              <w:ind w:firstLine="527"/>
              <w:jc w:val="both"/>
              <w:rPr>
                <w:b/>
              </w:rPr>
            </w:pPr>
            <w:r w:rsidRPr="00A9481F">
              <w:rPr>
                <w:b/>
              </w:rPr>
              <w:t>Однако для контроля лимитов по доходам на УСН и ПСН доходы нужно учитывать так:</w:t>
            </w:r>
          </w:p>
          <w:p w:rsidR="00A9481F" w:rsidRPr="00A9481F" w:rsidRDefault="00A9481F" w:rsidP="003408EB">
            <w:pPr>
              <w:pStyle w:val="ConsPlusNormal"/>
              <w:numPr>
                <w:ilvl w:val="0"/>
                <w:numId w:val="1"/>
              </w:numPr>
              <w:ind w:left="0" w:firstLine="527"/>
              <w:jc w:val="both"/>
              <w:rPr>
                <w:b/>
              </w:rPr>
            </w:pPr>
            <w:r w:rsidRPr="00A9481F">
              <w:rPr>
                <w:b/>
              </w:rPr>
              <w:t xml:space="preserve">для </w:t>
            </w:r>
            <w:hyperlink r:id="rId38" w:history="1">
              <w:r w:rsidRPr="00A9481F">
                <w:rPr>
                  <w:b/>
                  <w:color w:val="0000FF"/>
                </w:rPr>
                <w:t>лимита</w:t>
              </w:r>
            </w:hyperlink>
            <w:r w:rsidRPr="00A9481F">
              <w:rPr>
                <w:b/>
              </w:rPr>
              <w:t xml:space="preserve"> на ПСН: доходы от реализации на ПСН + </w:t>
            </w:r>
            <w:hyperlink r:id="rId39" w:history="1">
              <w:r w:rsidRPr="00A9481F">
                <w:rPr>
                  <w:b/>
                  <w:color w:val="0000FF"/>
                </w:rPr>
                <w:t>доходы от реализации</w:t>
              </w:r>
            </w:hyperlink>
            <w:r w:rsidRPr="00A9481F">
              <w:rPr>
                <w:b/>
              </w:rPr>
              <w:t xml:space="preserve"> на УСН (</w:t>
            </w:r>
            <w:hyperlink r:id="rId40" w:history="1">
              <w:r w:rsidRPr="00A9481F">
                <w:rPr>
                  <w:b/>
                  <w:color w:val="0000FF"/>
                </w:rPr>
                <w:t>пп. 1 п. 1 ст. 248</w:t>
              </w:r>
            </w:hyperlink>
            <w:r w:rsidRPr="00A9481F">
              <w:rPr>
                <w:b/>
              </w:rPr>
              <w:t xml:space="preserve">, </w:t>
            </w:r>
            <w:hyperlink r:id="rId41" w:history="1">
              <w:r w:rsidRPr="00A9481F">
                <w:rPr>
                  <w:b/>
                  <w:color w:val="0000FF"/>
                </w:rPr>
                <w:t>п. 1 ст. 346.15</w:t>
              </w:r>
            </w:hyperlink>
            <w:r w:rsidRPr="00A9481F">
              <w:rPr>
                <w:b/>
              </w:rPr>
              <w:t xml:space="preserve">, </w:t>
            </w:r>
            <w:hyperlink r:id="rId42" w:history="1">
              <w:r w:rsidRPr="00A9481F">
                <w:rPr>
                  <w:b/>
                  <w:color w:val="0000FF"/>
                </w:rPr>
                <w:t>п. 6 ст. 346.45</w:t>
              </w:r>
            </w:hyperlink>
            <w:r w:rsidRPr="00A9481F">
              <w:rPr>
                <w:b/>
              </w:rPr>
              <w:t xml:space="preserve">, </w:t>
            </w:r>
            <w:hyperlink r:id="rId43" w:history="1">
              <w:r w:rsidRPr="00A9481F">
                <w:rPr>
                  <w:b/>
                  <w:color w:val="0000FF"/>
                </w:rPr>
                <w:t>п. 1 ст. 346.53</w:t>
              </w:r>
            </w:hyperlink>
            <w:r w:rsidRPr="00A9481F">
              <w:rPr>
                <w:b/>
              </w:rPr>
              <w:t xml:space="preserve"> НК РФ, </w:t>
            </w:r>
            <w:hyperlink r:id="rId44" w:history="1">
              <w:r w:rsidRPr="00A9481F">
                <w:rPr>
                  <w:b/>
                  <w:color w:val="0000FF"/>
                </w:rPr>
                <w:t>Письмо</w:t>
              </w:r>
            </w:hyperlink>
            <w:r w:rsidRPr="00A9481F">
              <w:rPr>
                <w:b/>
              </w:rPr>
              <w:t xml:space="preserve"> Минфина России от 13.04.2021 N 03-11-11/27580);</w:t>
            </w:r>
          </w:p>
          <w:p w:rsidR="00A9481F" w:rsidRDefault="00A9481F" w:rsidP="003408EB">
            <w:pPr>
              <w:pStyle w:val="ConsPlusNormal"/>
              <w:numPr>
                <w:ilvl w:val="0"/>
                <w:numId w:val="1"/>
              </w:numPr>
              <w:ind w:left="0" w:firstLine="527"/>
              <w:jc w:val="both"/>
            </w:pPr>
            <w:r>
              <w:t xml:space="preserve">для </w:t>
            </w:r>
            <w:hyperlink r:id="rId45" w:history="1">
              <w:r>
                <w:rPr>
                  <w:color w:val="0000FF"/>
                </w:rPr>
                <w:t>лимита</w:t>
              </w:r>
            </w:hyperlink>
            <w:r>
              <w:t xml:space="preserve"> на УСН: доходы от реализации на ПСН + доходы от реализации на УСН и </w:t>
            </w:r>
            <w:hyperlink r:id="rId46" w:history="1">
              <w:r>
                <w:rPr>
                  <w:color w:val="0000FF"/>
                </w:rPr>
                <w:t>внереализационные доходы</w:t>
              </w:r>
            </w:hyperlink>
            <w:r>
              <w:t xml:space="preserve"> на УСН (</w:t>
            </w:r>
            <w:hyperlink r:id="rId47" w:history="1">
              <w:r>
                <w:rPr>
                  <w:color w:val="0000FF"/>
                </w:rPr>
                <w:t>п. 1 ст. 248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п. 4 ст. 346.13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п. 1 ст. 346.15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п. 1 ст. 346.53</w:t>
              </w:r>
            </w:hyperlink>
            <w:r>
              <w:t xml:space="preserve"> НК РФ).</w:t>
            </w:r>
          </w:p>
          <w:p w:rsidR="0043058F" w:rsidRPr="00D90C7F" w:rsidRDefault="00A9481F" w:rsidP="003408EB">
            <w:pPr>
              <w:spacing w:after="0" w:line="220" w:lineRule="atLeast"/>
              <w:ind w:firstLine="527"/>
              <w:jc w:val="both"/>
              <w:rPr>
                <w:b/>
              </w:rPr>
            </w:pPr>
            <w:r>
              <w:t xml:space="preserve">Для контроля лимитов по доходам лучше завести </w:t>
            </w:r>
            <w:hyperlink r:id="rId51" w:history="1">
              <w:r>
                <w:rPr>
                  <w:color w:val="0000FF"/>
                </w:rPr>
                <w:t>отдельный регистр</w:t>
              </w:r>
            </w:hyperlink>
            <w:r>
              <w:t xml:space="preserve"> налогового учета.</w:t>
            </w:r>
          </w:p>
        </w:tc>
      </w:tr>
    </w:tbl>
    <w:p w:rsidR="00A9481F" w:rsidRPr="00A9481F" w:rsidRDefault="0043058F" w:rsidP="003408EB">
      <w:pPr>
        <w:pStyle w:val="ConsPlusNormal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52" w:history="1">
        <w:r w:rsidR="00A9481F" w:rsidRPr="00A9481F">
          <w:rPr>
            <w:i/>
            <w:color w:val="0000FF"/>
            <w:sz w:val="18"/>
            <w:szCs w:val="18"/>
          </w:rPr>
          <w:br/>
          <w:t>Готовое решение: Как совмещать УСН и патентную систему налогообложения (КонсультантПлюс, 2022) {КонсультантПлюс}</w:t>
        </w:r>
      </w:hyperlink>
      <w:r w:rsidR="00A9481F" w:rsidRPr="00A9481F">
        <w:rPr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43058F" w:rsidRPr="00465B63" w:rsidTr="00A9481F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43058F" w:rsidRPr="005E4C10" w:rsidRDefault="005E4C10" w:rsidP="003408EB">
            <w:pPr>
              <w:spacing w:after="0" w:line="220" w:lineRule="atLeast"/>
              <w:ind w:firstLine="527"/>
              <w:jc w:val="both"/>
            </w:pPr>
            <w:r w:rsidRPr="005E4C10">
              <w:rPr>
                <w:rFonts w:ascii="Calibri" w:hAnsi="Calibri" w:cs="Calibri"/>
              </w:rPr>
              <w:t xml:space="preserve">При переходе с ПСН "упрощенку", как правило, можно применять с 1 января нового года. Исключение - </w:t>
            </w:r>
            <w:r w:rsidRPr="005E4C10">
              <w:rPr>
                <w:rFonts w:ascii="Calibri" w:hAnsi="Calibri" w:cs="Calibri"/>
                <w:b/>
              </w:rPr>
              <w:t xml:space="preserve">если вы совмещали патентную систему с УСН и нарушили ограничения по ПСН. Тогда применять УСН вы должны </w:t>
            </w:r>
            <w:r w:rsidRPr="005E4C10">
              <w:rPr>
                <w:rFonts w:ascii="Calibri" w:hAnsi="Calibri" w:cs="Calibri"/>
                <w:b/>
                <w:u w:val="single"/>
              </w:rPr>
              <w:t>с начала периода, на который у вас был патент</w:t>
            </w:r>
            <w:r w:rsidRPr="005E4C10">
              <w:rPr>
                <w:rFonts w:ascii="Calibri" w:hAnsi="Calibri" w:cs="Calibri"/>
                <w:b/>
              </w:rPr>
              <w:t xml:space="preserve"> (</w:t>
            </w:r>
            <w:hyperlink r:id="rId53" w:history="1">
              <w:r w:rsidRPr="005E4C10">
                <w:rPr>
                  <w:rFonts w:ascii="Calibri" w:hAnsi="Calibri" w:cs="Calibri"/>
                  <w:b/>
                  <w:color w:val="0000FF"/>
                </w:rPr>
                <w:t>п. 1 ст. 346.13</w:t>
              </w:r>
            </w:hyperlink>
            <w:r w:rsidRPr="005E4C10">
              <w:rPr>
                <w:rFonts w:ascii="Calibri" w:hAnsi="Calibri" w:cs="Calibri"/>
                <w:b/>
              </w:rPr>
              <w:t xml:space="preserve">, </w:t>
            </w:r>
            <w:hyperlink r:id="rId54" w:history="1">
              <w:r w:rsidRPr="005E4C10">
                <w:rPr>
                  <w:rFonts w:ascii="Calibri" w:hAnsi="Calibri" w:cs="Calibri"/>
                  <w:b/>
                  <w:color w:val="0000FF"/>
                </w:rPr>
                <w:t>п. 6 ст. 346.45</w:t>
              </w:r>
            </w:hyperlink>
            <w:r w:rsidRPr="005E4C10">
              <w:rPr>
                <w:rFonts w:ascii="Calibri" w:hAnsi="Calibri" w:cs="Calibri"/>
                <w:b/>
              </w:rPr>
              <w:t xml:space="preserve"> НК РФ).</w:t>
            </w:r>
          </w:p>
        </w:tc>
      </w:tr>
    </w:tbl>
    <w:p w:rsidR="005E4C10" w:rsidRPr="005E4C10" w:rsidRDefault="0043058F" w:rsidP="003408EB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55" w:history="1">
        <w:r w:rsidR="005E4C10" w:rsidRPr="005E4C10">
          <w:rPr>
            <w:rFonts w:ascii="Calibri" w:hAnsi="Calibri" w:cs="Calibri"/>
            <w:i/>
            <w:color w:val="0000FF"/>
            <w:sz w:val="18"/>
            <w:szCs w:val="18"/>
          </w:rPr>
          <w:br/>
          <w:t>{Готовое решение: Сроки перехода на УСН с другого режима налогообложения (КонсультантПлюс, 2022) {КонсультантПлюс}}</w:t>
        </w:r>
      </w:hyperlink>
      <w:r w:rsidR="005E4C10" w:rsidRPr="005E4C10">
        <w:rPr>
          <w:rFonts w:ascii="Calibri" w:hAnsi="Calibri" w:cs="Calibri"/>
          <w:sz w:val="18"/>
          <w:szCs w:val="18"/>
        </w:rPr>
        <w:br/>
      </w:r>
    </w:p>
    <w:p w:rsidR="0043058F" w:rsidRPr="00FE4222" w:rsidRDefault="0043058F" w:rsidP="003408EB">
      <w:pPr>
        <w:spacing w:after="0" w:line="220" w:lineRule="atLeast"/>
        <w:ind w:firstLine="709"/>
        <w:rPr>
          <w:b/>
        </w:rPr>
      </w:pPr>
      <w:r w:rsidRPr="00FE4222">
        <w:rPr>
          <w:b/>
        </w:rPr>
        <w:t>Для поиска  информации по вопросу использовались ключевые слова в строке «быстрый поиск»:</w:t>
      </w:r>
    </w:p>
    <w:p w:rsidR="003408EB" w:rsidRDefault="003408EB" w:rsidP="003408EB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«Л</w:t>
      </w:r>
      <w:r w:rsidRPr="003408EB">
        <w:rPr>
          <w:b/>
          <w:color w:val="FF0000"/>
          <w:szCs w:val="22"/>
        </w:rPr>
        <w:t xml:space="preserve">имит доходов при совмещении </w:t>
      </w:r>
      <w:r>
        <w:rPr>
          <w:b/>
          <w:color w:val="FF0000"/>
          <w:szCs w:val="22"/>
        </w:rPr>
        <w:t>УСН и ПСН»</w:t>
      </w:r>
      <w:r w:rsidR="0043058F">
        <w:rPr>
          <w:b/>
          <w:color w:val="FF0000"/>
          <w:szCs w:val="22"/>
        </w:rPr>
        <w:t xml:space="preserve"> </w:t>
      </w:r>
    </w:p>
    <w:p w:rsidR="0043058F" w:rsidRDefault="0043058F" w:rsidP="003408EB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«</w:t>
      </w:r>
      <w:r w:rsidR="003408EB">
        <w:rPr>
          <w:b/>
          <w:color w:val="FF0000"/>
          <w:szCs w:val="22"/>
        </w:rPr>
        <w:t>О</w:t>
      </w:r>
      <w:r w:rsidR="003408EB" w:rsidRPr="003408EB">
        <w:rPr>
          <w:b/>
          <w:color w:val="FF0000"/>
          <w:szCs w:val="22"/>
        </w:rPr>
        <w:t>шибочно перечисленные суммы при УСН</w:t>
      </w:r>
      <w:r>
        <w:rPr>
          <w:b/>
          <w:color w:val="FF0000"/>
          <w:szCs w:val="22"/>
        </w:rPr>
        <w:t>»</w:t>
      </w:r>
    </w:p>
    <w:p w:rsidR="0043058F" w:rsidRPr="0056608E" w:rsidRDefault="0043058F" w:rsidP="003408EB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ru-RU"/>
        </w:rPr>
      </w:pPr>
      <w:r w:rsidRPr="0056608E">
        <w:rPr>
          <w:b/>
        </w:rPr>
        <w:t xml:space="preserve">Поиск информации осуществлялся  при  </w:t>
      </w:r>
      <w:r w:rsidRPr="005547CD">
        <w:rPr>
          <w:b/>
        </w:rPr>
        <w:t xml:space="preserve">помощи  «i» к </w:t>
      </w:r>
      <w:hyperlink r:id="rId56" w:history="1">
        <w:r w:rsidR="003408EB" w:rsidRPr="005E4C10">
          <w:rPr>
            <w:rFonts w:ascii="Calibri" w:hAnsi="Calibri" w:cs="Calibri"/>
            <w:b/>
            <w:color w:val="0000FF"/>
          </w:rPr>
          <w:t>п. 6 ст. 346.45</w:t>
        </w:r>
      </w:hyperlink>
      <w:r w:rsidR="003408EB" w:rsidRPr="005E4C10">
        <w:rPr>
          <w:rFonts w:ascii="Calibri" w:hAnsi="Calibri" w:cs="Calibri"/>
          <w:b/>
        </w:rPr>
        <w:t xml:space="preserve"> НК РФ</w:t>
      </w:r>
      <w:r w:rsidRPr="0056608E">
        <w:rPr>
          <w:rFonts w:cs="Calibri"/>
          <w:b/>
        </w:rPr>
        <w:t xml:space="preserve"> с</w:t>
      </w:r>
      <w:r w:rsidRPr="0056608E">
        <w:rPr>
          <w:b/>
        </w:rPr>
        <w:t xml:space="preserve"> последующим уточнением.</w:t>
      </w:r>
    </w:p>
    <w:p w:rsidR="0043058F" w:rsidRDefault="001E70E4" w:rsidP="003408E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2" o:spid="_x0000_s1026" type="#_x0000_t94" style="position:absolute;left:0;text-align:left;margin-left:88.7pt;margin-top:90.75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" fillcolor="#00b050"/>
        </w:pict>
      </w:r>
      <w:r w:rsidR="003408EB">
        <w:rPr>
          <w:noProof/>
          <w:lang w:eastAsia="ru-RU"/>
        </w:rPr>
        <w:drawing>
          <wp:inline distT="0" distB="0" distL="0" distR="0">
            <wp:extent cx="4633989" cy="260672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834" cy="2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58F">
        <w:rPr>
          <w:b/>
        </w:rPr>
        <w:t xml:space="preserve">                         </w:t>
      </w:r>
    </w:p>
    <w:p w:rsidR="0043058F" w:rsidRDefault="0043058F" w:rsidP="003408E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3408EB" w:rsidRDefault="001E70E4" w:rsidP="003408EB">
      <w:pPr>
        <w:spacing w:after="0" w:line="220" w:lineRule="atLeast"/>
      </w:pPr>
      <w:hyperlink r:id="rId58" w:history="1">
        <w:r w:rsidR="003408EB">
          <w:rPr>
            <w:rFonts w:ascii="Calibri" w:hAnsi="Calibri" w:cs="Calibri"/>
            <w:i/>
            <w:color w:val="0000FF"/>
          </w:rPr>
          <w:br/>
          <w:t>Статья: Новые лимиты на УСН: что учесть, если доходы на грани (Мартынюк Н.А.) ("Главная книга", 2021, N 9) {КонсультантПлюс}</w:t>
        </w:r>
      </w:hyperlink>
      <w:r w:rsidR="003408EB">
        <w:rPr>
          <w:rFonts w:ascii="Calibri" w:hAnsi="Calibri" w:cs="Calibri"/>
        </w:rPr>
        <w:br/>
      </w:r>
    </w:p>
    <w:p w:rsidR="0043058F" w:rsidRDefault="0043058F" w:rsidP="003408EB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Полезные документы:</w:t>
      </w:r>
    </w:p>
    <w:p w:rsidR="00E74451" w:rsidRDefault="00E74451" w:rsidP="003408EB">
      <w:pPr>
        <w:spacing w:after="0" w:line="220" w:lineRule="atLeast"/>
        <w:ind w:firstLine="540"/>
        <w:jc w:val="both"/>
        <w:outlineLvl w:val="0"/>
      </w:pPr>
    </w:p>
    <w:p w:rsidR="00E74451" w:rsidRDefault="00E74451" w:rsidP="003408EB">
      <w:pPr>
        <w:spacing w:after="0" w:line="220" w:lineRule="atLeast"/>
        <w:jc w:val="right"/>
      </w:pPr>
      <w:r>
        <w:rPr>
          <w:rFonts w:ascii="Calibri" w:hAnsi="Calibri" w:cs="Calibri"/>
        </w:rPr>
        <w:t>"Главная книга", 2021, N 9</w:t>
      </w:r>
    </w:p>
    <w:p w:rsidR="00E74451" w:rsidRDefault="00E74451" w:rsidP="003408EB">
      <w:pPr>
        <w:spacing w:after="0" w:line="220" w:lineRule="atLeast"/>
        <w:ind w:firstLine="540"/>
        <w:jc w:val="both"/>
      </w:pPr>
    </w:p>
    <w:p w:rsidR="00E74451" w:rsidRDefault="00E74451" w:rsidP="003408EB">
      <w:pPr>
        <w:spacing w:after="0" w:line="220" w:lineRule="atLeast"/>
        <w:jc w:val="center"/>
      </w:pPr>
      <w:r>
        <w:rPr>
          <w:rFonts w:ascii="Calibri" w:hAnsi="Calibri" w:cs="Calibri"/>
          <w:b/>
        </w:rPr>
        <w:t>НОВЫЕ ЛИМИТЫ НА УСН: ЧТО УЧЕСТЬ, ЕСЛИ ДОХОДЫ НА ГРАНИ</w:t>
      </w:r>
    </w:p>
    <w:p w:rsidR="00E74451" w:rsidRDefault="00E74451" w:rsidP="003408EB">
      <w:pPr>
        <w:spacing w:after="0" w:line="220" w:lineRule="atLeast"/>
        <w:ind w:firstLine="540"/>
        <w:jc w:val="both"/>
      </w:pPr>
    </w:p>
    <w:p w:rsidR="00E74451" w:rsidRDefault="00E74451" w:rsidP="003408EB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Когда доходы на УСН близки к одному из новых лимитов (см. ГК, 2021, </w:t>
      </w:r>
      <w:hyperlink r:id="rId59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 с. 34), проверьте, нет ли в них лишних сумм. Кроме того, некоторые поступления можно убрать из учитываемых на УСН доходов еще на этапе заключения договора с контрагентом. Способы это сделать давно выработаны практикой. Вот о чем в связи с этим нужно помнить.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…….</w:t>
      </w:r>
    </w:p>
    <w:p w:rsidR="00E74451" w:rsidRDefault="00E74451" w:rsidP="003408EB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Чужие деньги на ваши доходы влиять не должны</w:t>
      </w:r>
    </w:p>
    <w:p w:rsidR="00E74451" w:rsidRDefault="00E74451" w:rsidP="003408EB">
      <w:pPr>
        <w:spacing w:after="0" w:line="220" w:lineRule="atLeast"/>
        <w:ind w:firstLine="540"/>
        <w:jc w:val="both"/>
      </w:pP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На счет может поступить сумма от контрагента, не предусмотренная договором, или от лица, с которым вовсе нет договора. Эти деньги - неосновательное обогащение </w:t>
      </w:r>
      <w:hyperlink w:anchor="P18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 xml:space="preserve">, и их следует сразу вернуть. Исключение - не предусмотренный договором аванс, его возврат - на усмотрение продавца </w:t>
      </w:r>
      <w:hyperlink w:anchor="P19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 xml:space="preserve">. По разным причинам возврат может прийтись уже на следующий квартал либо год. Нужно ли включать эту сумму в доходы в периоде получения и отражать в доходах с минусом в периоде возврата (как при возврате оплаты покупателю </w:t>
      </w:r>
      <w:hyperlink w:anchor="P20" w:history="1">
        <w:r>
          <w:rPr>
            <w:rFonts w:ascii="Calibri" w:hAnsi="Calibri" w:cs="Calibri"/>
            <w:color w:val="0000FF"/>
          </w:rPr>
          <w:t>&lt;13&gt;</w:t>
        </w:r>
      </w:hyperlink>
      <w:r>
        <w:rPr>
          <w:rFonts w:ascii="Calibri" w:hAnsi="Calibri" w:cs="Calibri"/>
        </w:rPr>
        <w:t>)?</w:t>
      </w:r>
    </w:p>
    <w:p w:rsidR="00E74451" w:rsidRDefault="00E74451" w:rsidP="003408EB">
      <w:pPr>
        <w:spacing w:after="0" w:line="220" w:lineRule="atLeast"/>
        <w:ind w:firstLine="540"/>
        <w:jc w:val="both"/>
      </w:pP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  <w:i/>
        </w:rPr>
        <w:t>Внимание!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Для новых организаций на УСН оба лимита доходов, 150 млн руб. и 200 млн руб., действуют в полном объеме и не уменьшаются пропорционально количеству месяцев работы в году. У зарегистрированных в декабре первый налоговый период - это время с даты создания по конец следующего года </w:t>
      </w:r>
      <w:hyperlink w:anchor="P21" w:history="1">
        <w:r>
          <w:rPr>
            <w:rFonts w:ascii="Calibri" w:hAnsi="Calibri" w:cs="Calibri"/>
            <w:i/>
            <w:color w:val="0000FF"/>
          </w:rPr>
          <w:t>&lt;14&gt;</w:t>
        </w:r>
      </w:hyperlink>
      <w:r>
        <w:rPr>
          <w:rFonts w:ascii="Calibri" w:hAnsi="Calibri" w:cs="Calibri"/>
          <w:i/>
        </w:rPr>
        <w:t>. Подсчет доходов начинается с декабря, а не с 1 января, при этом лимиты пропорционально декабрьской "добавке" к году не увеличиваются.</w:t>
      </w:r>
    </w:p>
    <w:p w:rsidR="00E74451" w:rsidRDefault="00E74451" w:rsidP="003408EB">
      <w:pPr>
        <w:spacing w:after="0" w:line="220" w:lineRule="atLeast"/>
        <w:ind w:firstLine="540"/>
        <w:jc w:val="both"/>
      </w:pP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  <w:i/>
        </w:rPr>
        <w:t>Ситуация 1.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Получены ошибочный платеж от лица, которое не является покупателем/заказчиком, либо переплата от контрагента.</w:t>
      </w:r>
      <w:r>
        <w:rPr>
          <w:rFonts w:ascii="Calibri" w:hAnsi="Calibri" w:cs="Calibri"/>
        </w:rPr>
        <w:t xml:space="preserve"> Такие суммы не нужно ни включать в доходы, ни отражать в КУДиР </w:t>
      </w:r>
      <w:hyperlink w:anchor="P22" w:history="1">
        <w:r>
          <w:rPr>
            <w:rFonts w:ascii="Calibri" w:hAnsi="Calibri" w:cs="Calibri"/>
            <w:color w:val="0000FF"/>
          </w:rPr>
          <w:t>&lt;15&gt;</w:t>
        </w:r>
      </w:hyperlink>
      <w:r>
        <w:rPr>
          <w:rFonts w:ascii="Calibri" w:hAnsi="Calibri" w:cs="Calibri"/>
        </w:rPr>
        <w:t xml:space="preserve">. Но лишь при условии, что вы их вернули </w:t>
      </w:r>
      <w:hyperlink w:anchor="P23" w:history="1">
        <w:r>
          <w:rPr>
            <w:rFonts w:ascii="Calibri" w:hAnsi="Calibri" w:cs="Calibri"/>
            <w:color w:val="0000FF"/>
          </w:rPr>
          <w:t>&lt;16&gt;</w:t>
        </w:r>
      </w:hyperlink>
      <w:r>
        <w:rPr>
          <w:rFonts w:ascii="Calibri" w:hAnsi="Calibri" w:cs="Calibri"/>
        </w:rPr>
        <w:t>.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  <w:i/>
        </w:rPr>
        <w:t>Ситуация 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От покупателя/заказчика поступил аванс, не предусмотренный договором.</w:t>
      </w:r>
      <w:r>
        <w:rPr>
          <w:rFonts w:ascii="Calibri" w:hAnsi="Calibri" w:cs="Calibri"/>
        </w:rPr>
        <w:t xml:space="preserve"> По мнению Минфина, следует включить эту сумму в доходы </w:t>
      </w:r>
      <w:hyperlink w:anchor="P24" w:history="1">
        <w:r>
          <w:rPr>
            <w:rFonts w:ascii="Calibri" w:hAnsi="Calibri" w:cs="Calibri"/>
            <w:color w:val="0000FF"/>
          </w:rPr>
          <w:t>&lt;17&gt;</w:t>
        </w:r>
      </w:hyperlink>
      <w:r>
        <w:rPr>
          <w:rFonts w:ascii="Calibri" w:hAnsi="Calibri" w:cs="Calibri"/>
        </w:rPr>
        <w:t xml:space="preserve">. Но с этим можно не согласиться, если договором аванс не предусмотрен, а деньги вы вернули. При таких условиях у покупателя не было обязанности уплатить эту сумму сейчас. Поэтому ее нельзя считать ни выручкой, ни иным доходом </w:t>
      </w:r>
      <w:hyperlink w:anchor="P25" w:history="1">
        <w:r>
          <w:rPr>
            <w:rFonts w:ascii="Calibri" w:hAnsi="Calibri" w:cs="Calibri"/>
            <w:color w:val="0000FF"/>
          </w:rPr>
          <w:t>&lt;18&gt;</w:t>
        </w:r>
      </w:hyperlink>
      <w:r>
        <w:rPr>
          <w:rFonts w:ascii="Calibri" w:hAnsi="Calibri" w:cs="Calibri"/>
        </w:rPr>
        <w:t>.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Поскольку налоговики сравнивают данные декларации по УСН со сведениями банка о поступлениях, в обеих ситуациях лучше сразу запастись доказательствами того, что эта сумма - не ваш доход. Это могут быть, например: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письменное требование покупателя вернуть эти деньги как перечисленные по ошибке;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указание на то, что возвращаются ошибочно поступившие деньги, в </w:t>
      </w:r>
      <w:hyperlink r:id="rId60" w:history="1">
        <w:r>
          <w:rPr>
            <w:rFonts w:ascii="Calibri" w:hAnsi="Calibri" w:cs="Calibri"/>
            <w:color w:val="0000FF"/>
          </w:rPr>
          <w:t>поле</w:t>
        </w:r>
      </w:hyperlink>
      <w:r>
        <w:rPr>
          <w:rFonts w:ascii="Calibri" w:hAnsi="Calibri" w:cs="Calibri"/>
        </w:rPr>
        <w:t xml:space="preserve"> "Назначение платежа" платежки.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&lt;11&gt; </w:t>
      </w:r>
      <w:hyperlink r:id="rId61" w:history="1">
        <w:r>
          <w:rPr>
            <w:rFonts w:ascii="Calibri" w:hAnsi="Calibri" w:cs="Calibri"/>
            <w:color w:val="0000FF"/>
          </w:rPr>
          <w:t>п. 1 ст. 1102</w:t>
        </w:r>
      </w:hyperlink>
      <w:r>
        <w:rPr>
          <w:rFonts w:ascii="Calibri" w:hAnsi="Calibri" w:cs="Calibri"/>
        </w:rPr>
        <w:t xml:space="preserve"> ГК РФ.</w:t>
      </w:r>
    </w:p>
    <w:p w:rsidR="00E74451" w:rsidRDefault="00E74451" w:rsidP="003408EB">
      <w:pPr>
        <w:spacing w:after="0" w:line="220" w:lineRule="atLeast"/>
        <w:ind w:firstLine="540"/>
        <w:jc w:val="both"/>
      </w:pPr>
      <w:bookmarkStart w:id="1" w:name="P19"/>
      <w:bookmarkEnd w:id="1"/>
      <w:r>
        <w:rPr>
          <w:rFonts w:ascii="Calibri" w:hAnsi="Calibri" w:cs="Calibri"/>
        </w:rPr>
        <w:t xml:space="preserve">&lt;12&gt; </w:t>
      </w:r>
      <w:hyperlink r:id="rId62" w:history="1">
        <w:r>
          <w:rPr>
            <w:rFonts w:ascii="Calibri" w:hAnsi="Calibri" w:cs="Calibri"/>
            <w:color w:val="0000FF"/>
          </w:rPr>
          <w:t>п. 1 ст. 1109</w:t>
        </w:r>
      </w:hyperlink>
      <w:r>
        <w:rPr>
          <w:rFonts w:ascii="Calibri" w:hAnsi="Calibri" w:cs="Calibri"/>
        </w:rPr>
        <w:t xml:space="preserve"> ГК РФ.</w:t>
      </w:r>
    </w:p>
    <w:p w:rsidR="00E74451" w:rsidRDefault="00E74451" w:rsidP="003408EB">
      <w:pPr>
        <w:spacing w:after="0" w:line="220" w:lineRule="atLeast"/>
        <w:ind w:firstLine="540"/>
        <w:jc w:val="both"/>
      </w:pPr>
      <w:bookmarkStart w:id="2" w:name="P20"/>
      <w:bookmarkEnd w:id="2"/>
      <w:r>
        <w:rPr>
          <w:rFonts w:ascii="Calibri" w:hAnsi="Calibri" w:cs="Calibri"/>
        </w:rPr>
        <w:t xml:space="preserve">&lt;13&gt; </w:t>
      </w:r>
      <w:hyperlink r:id="rId63" w:history="1">
        <w:r>
          <w:rPr>
            <w:rFonts w:ascii="Calibri" w:hAnsi="Calibri" w:cs="Calibri"/>
            <w:color w:val="0000FF"/>
          </w:rPr>
          <w:t>п. 1 ст. 346.17</w:t>
        </w:r>
      </w:hyperlink>
      <w:r>
        <w:rPr>
          <w:rFonts w:ascii="Calibri" w:hAnsi="Calibri" w:cs="Calibri"/>
        </w:rPr>
        <w:t xml:space="preserve"> НК РФ.</w:t>
      </w:r>
    </w:p>
    <w:p w:rsid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&lt;14&gt; </w:t>
      </w:r>
      <w:hyperlink r:id="rId64" w:history="1">
        <w:r>
          <w:rPr>
            <w:rFonts w:ascii="Calibri" w:hAnsi="Calibri" w:cs="Calibri"/>
            <w:color w:val="0000FF"/>
          </w:rPr>
          <w:t>п. 2 ст. 55</w:t>
        </w:r>
      </w:hyperlink>
      <w:r>
        <w:rPr>
          <w:rFonts w:ascii="Calibri" w:hAnsi="Calibri" w:cs="Calibri"/>
        </w:rPr>
        <w:t xml:space="preserve"> НК РФ.</w:t>
      </w:r>
    </w:p>
    <w:p w:rsidR="00E74451" w:rsidRDefault="00E74451" w:rsidP="003408EB">
      <w:pPr>
        <w:spacing w:after="0" w:line="220" w:lineRule="atLeast"/>
        <w:ind w:firstLine="540"/>
        <w:jc w:val="both"/>
      </w:pPr>
      <w:bookmarkStart w:id="3" w:name="P22"/>
      <w:bookmarkEnd w:id="3"/>
      <w:r>
        <w:rPr>
          <w:rFonts w:ascii="Calibri" w:hAnsi="Calibri" w:cs="Calibri"/>
        </w:rPr>
        <w:t xml:space="preserve">&lt;15&gt; Письма Минфина от 11.04.2007 N 03-11-04/2/98 </w:t>
      </w:r>
      <w:hyperlink r:id="rId65" w:history="1">
        <w:r>
          <w:rPr>
            <w:rFonts w:ascii="Calibri" w:hAnsi="Calibri" w:cs="Calibri"/>
            <w:color w:val="0000FF"/>
          </w:rPr>
          <w:t>(п. 2)</w:t>
        </w:r>
      </w:hyperlink>
      <w:r>
        <w:rPr>
          <w:rFonts w:ascii="Calibri" w:hAnsi="Calibri" w:cs="Calibri"/>
        </w:rPr>
        <w:t xml:space="preserve">, от 07.11.2006 </w:t>
      </w:r>
      <w:hyperlink r:id="rId66" w:history="1">
        <w:r>
          <w:rPr>
            <w:rFonts w:ascii="Calibri" w:hAnsi="Calibri" w:cs="Calibri"/>
            <w:color w:val="0000FF"/>
          </w:rPr>
          <w:t>N 03-11-04/2/231</w:t>
        </w:r>
      </w:hyperlink>
      <w:r>
        <w:rPr>
          <w:rFonts w:ascii="Calibri" w:hAnsi="Calibri" w:cs="Calibri"/>
        </w:rPr>
        <w:t>.</w:t>
      </w:r>
    </w:p>
    <w:p w:rsidR="00E74451" w:rsidRDefault="00E74451" w:rsidP="003408EB">
      <w:pPr>
        <w:spacing w:after="0" w:line="220" w:lineRule="atLeast"/>
        <w:ind w:firstLine="540"/>
        <w:jc w:val="both"/>
      </w:pPr>
      <w:bookmarkStart w:id="4" w:name="P23"/>
      <w:bookmarkEnd w:id="4"/>
      <w:r>
        <w:rPr>
          <w:rFonts w:ascii="Calibri" w:hAnsi="Calibri" w:cs="Calibri"/>
        </w:rPr>
        <w:t xml:space="preserve">&lt;16&gt; </w:t>
      </w:r>
      <w:hyperlink r:id="rId6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от 19.12.2016 N 03-11-06/2/76029.</w:t>
      </w:r>
    </w:p>
    <w:p w:rsidR="00E74451" w:rsidRDefault="00E74451" w:rsidP="003408EB">
      <w:pPr>
        <w:spacing w:after="0" w:line="220" w:lineRule="atLeast"/>
        <w:ind w:firstLine="540"/>
        <w:jc w:val="both"/>
      </w:pPr>
      <w:bookmarkStart w:id="5" w:name="P24"/>
      <w:bookmarkEnd w:id="5"/>
      <w:r>
        <w:rPr>
          <w:rFonts w:ascii="Calibri" w:hAnsi="Calibri" w:cs="Calibri"/>
        </w:rPr>
        <w:t xml:space="preserve">&lt;17&gt; </w:t>
      </w:r>
      <w:hyperlink r:id="rId6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от 30.10.2009 N 03-11-06/2/231.</w:t>
      </w:r>
    </w:p>
    <w:p w:rsidR="00E74451" w:rsidRDefault="00E74451" w:rsidP="003408EB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&lt;18&gt; </w:t>
      </w:r>
      <w:hyperlink r:id="rId69" w:history="1">
        <w:r>
          <w:rPr>
            <w:rFonts w:ascii="Calibri" w:hAnsi="Calibri" w:cs="Calibri"/>
            <w:color w:val="0000FF"/>
          </w:rPr>
          <w:t>п. 1 ст. 346.15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п. 1 ст. 248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п. 1 ст. 249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п. 1 ст. 41</w:t>
        </w:r>
      </w:hyperlink>
      <w:r>
        <w:rPr>
          <w:rFonts w:ascii="Calibri" w:hAnsi="Calibri" w:cs="Calibri"/>
        </w:rPr>
        <w:t xml:space="preserve"> НК РФ; Постановления АС ЗСО от 23.03.2018 </w:t>
      </w:r>
      <w:hyperlink r:id="rId73" w:history="1">
        <w:r>
          <w:rPr>
            <w:rFonts w:ascii="Calibri" w:hAnsi="Calibri" w:cs="Calibri"/>
            <w:color w:val="0000FF"/>
          </w:rPr>
          <w:t>N Ф04-392/2018</w:t>
        </w:r>
      </w:hyperlink>
      <w:r>
        <w:rPr>
          <w:rFonts w:ascii="Calibri" w:hAnsi="Calibri" w:cs="Calibri"/>
        </w:rPr>
        <w:t xml:space="preserve">; АС ПО от 30.06.2017 </w:t>
      </w:r>
      <w:hyperlink r:id="rId74" w:history="1">
        <w:r>
          <w:rPr>
            <w:rFonts w:ascii="Calibri" w:hAnsi="Calibri" w:cs="Calibri"/>
            <w:color w:val="0000FF"/>
          </w:rPr>
          <w:t>N Ф06-21814/2017</w:t>
        </w:r>
      </w:hyperlink>
      <w:r>
        <w:rPr>
          <w:rFonts w:ascii="Calibri" w:hAnsi="Calibri" w:cs="Calibri"/>
        </w:rPr>
        <w:t>.</w:t>
      </w:r>
    </w:p>
    <w:p w:rsidR="00E74451" w:rsidRPr="00E74451" w:rsidRDefault="00E74451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….</w:t>
      </w:r>
    </w:p>
    <w:p w:rsidR="00E74451" w:rsidRDefault="00E74451" w:rsidP="003408EB">
      <w:pPr>
        <w:spacing w:after="0" w:line="220" w:lineRule="atLeast"/>
        <w:ind w:firstLine="567"/>
        <w:jc w:val="right"/>
      </w:pPr>
      <w:bookmarkStart w:id="6" w:name="P25"/>
      <w:bookmarkEnd w:id="6"/>
      <w:r>
        <w:rPr>
          <w:rFonts w:ascii="Calibri" w:hAnsi="Calibri" w:cs="Calibri"/>
        </w:rPr>
        <w:t>Н.А. Мартынюк</w:t>
      </w:r>
    </w:p>
    <w:p w:rsidR="00E74451" w:rsidRDefault="00E74451" w:rsidP="003408EB">
      <w:pPr>
        <w:spacing w:after="0" w:line="220" w:lineRule="atLeast"/>
        <w:jc w:val="right"/>
      </w:pPr>
      <w:r>
        <w:rPr>
          <w:rFonts w:ascii="Calibri" w:hAnsi="Calibri" w:cs="Calibri"/>
        </w:rPr>
        <w:t>Эксперт по бухгалтерскому учету</w:t>
      </w:r>
    </w:p>
    <w:p w:rsidR="00E74451" w:rsidRDefault="00E74451" w:rsidP="003408EB">
      <w:pPr>
        <w:spacing w:after="0" w:line="220" w:lineRule="atLeast"/>
        <w:jc w:val="right"/>
      </w:pPr>
      <w:r>
        <w:rPr>
          <w:rFonts w:ascii="Calibri" w:hAnsi="Calibri" w:cs="Calibri"/>
        </w:rPr>
        <w:t>и налогообложению</w:t>
      </w:r>
    </w:p>
    <w:p w:rsidR="00E74451" w:rsidRDefault="00E74451" w:rsidP="003408EB">
      <w:pPr>
        <w:spacing w:after="0" w:line="220" w:lineRule="atLeast"/>
      </w:pPr>
      <w:r>
        <w:rPr>
          <w:rFonts w:ascii="Calibri" w:hAnsi="Calibri" w:cs="Calibri"/>
        </w:rPr>
        <w:t>Подписано в печать</w:t>
      </w:r>
    </w:p>
    <w:p w:rsidR="00E74451" w:rsidRDefault="00E74451" w:rsidP="003408EB">
      <w:pPr>
        <w:spacing w:after="0" w:line="220" w:lineRule="atLeast"/>
      </w:pPr>
      <w:r>
        <w:rPr>
          <w:rFonts w:ascii="Calibri" w:hAnsi="Calibri" w:cs="Calibri"/>
        </w:rPr>
        <w:t>16.04.2021</w:t>
      </w:r>
    </w:p>
    <w:p w:rsidR="00E74451" w:rsidRPr="003408EB" w:rsidRDefault="00E74451" w:rsidP="003408EB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3408EB" w:rsidRDefault="001E70E4" w:rsidP="003408EB">
      <w:pPr>
        <w:spacing w:after="0" w:line="220" w:lineRule="atLeast"/>
      </w:pPr>
      <w:hyperlink r:id="rId75" w:history="1">
        <w:r w:rsidR="003408EB">
          <w:rPr>
            <w:rFonts w:ascii="Calibri" w:hAnsi="Calibri" w:cs="Calibri"/>
            <w:i/>
            <w:color w:val="0000FF"/>
          </w:rPr>
          <w:br/>
          <w:t>Статья: О чем спорят "упрощенцы" с налоговиками? (Сурков А.А.) ("Упрощенная система налогообложения: бухгалтерский учет и налогообложение", 2021, N 8) {КонсультантПлюс}</w:t>
        </w:r>
      </w:hyperlink>
      <w:r w:rsidR="003408EB">
        <w:rPr>
          <w:rFonts w:ascii="Calibri" w:hAnsi="Calibri" w:cs="Calibri"/>
        </w:rPr>
        <w:br/>
      </w:r>
    </w:p>
    <w:p w:rsidR="003408EB" w:rsidRDefault="003408EB" w:rsidP="003408EB">
      <w:pPr>
        <w:spacing w:after="0" w:line="220" w:lineRule="atLeast"/>
        <w:jc w:val="right"/>
      </w:pPr>
      <w:r>
        <w:rPr>
          <w:rFonts w:ascii="Calibri" w:hAnsi="Calibri" w:cs="Calibri"/>
        </w:rPr>
        <w:lastRenderedPageBreak/>
        <w:t>"Упрощенная система налогообложения: бухгалтерский учет и налогообложение", 2021, N 8</w:t>
      </w:r>
    </w:p>
    <w:p w:rsidR="003408EB" w:rsidRDefault="003408EB" w:rsidP="003408EB">
      <w:pPr>
        <w:spacing w:after="0" w:line="220" w:lineRule="atLeast"/>
        <w:jc w:val="both"/>
        <w:outlineLvl w:val="0"/>
      </w:pPr>
    </w:p>
    <w:p w:rsidR="003408EB" w:rsidRDefault="003408EB" w:rsidP="003408EB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 ЧЕМ СПОРЯТ "УПРОЩЕНЦЫ" С НАЛОГОВИКАМИ?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Преимущества УСНО неоспоримы: налоговая нагрузка относительно небольшая - не нужно платить НДС и налог на прибыль, налоговый учет с применением всего лишь одного налогового регистра - </w:t>
      </w:r>
      <w:hyperlink r:id="rId76" w:history="1">
        <w:r>
          <w:rPr>
            <w:rFonts w:ascii="Calibri" w:hAnsi="Calibri" w:cs="Calibri"/>
            <w:color w:val="0000FF"/>
          </w:rPr>
          <w:t>КУДиР</w:t>
        </w:r>
      </w:hyperlink>
      <w:r>
        <w:rPr>
          <w:rFonts w:ascii="Calibri" w:hAnsi="Calibri" w:cs="Calibri"/>
        </w:rPr>
        <w:t xml:space="preserve">, несложная в заполнении форма налоговой отчетности - </w:t>
      </w:r>
      <w:hyperlink r:id="rId77" w:history="1">
        <w:r>
          <w:rPr>
            <w:rFonts w:ascii="Calibri" w:hAnsi="Calibri" w:cs="Calibri"/>
            <w:color w:val="0000FF"/>
          </w:rPr>
          <w:t>декларация</w:t>
        </w:r>
      </w:hyperlink>
      <w:r>
        <w:rPr>
          <w:rFonts w:ascii="Calibri" w:hAnsi="Calibri" w:cs="Calibri"/>
        </w:rPr>
        <w:t xml:space="preserve"> по УСНО (которая к тому же гораздо реже корректируется, нежели иные налоговые отчеты). Но на практике по поводу разных нюансов этого спецрежима споры между "упрощенцами" и налоговиками случаются довольно часто и часто разрешаются только в судебном порядке. О некоторых таких спорах (произошедших в этом году) и пойдет речь.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Превышение лимита доходов при совмещении ПСНО и УСНО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Для ситуации, когда предприниматель совмещает два льготных режима - ПСНО и УСНО, есть специальное правило определения величины дохода. Оно содержится в </w:t>
      </w:r>
      <w:hyperlink r:id="rId78" w:history="1">
        <w:r>
          <w:rPr>
            <w:rFonts w:ascii="Calibri" w:hAnsi="Calibri" w:cs="Calibri"/>
            <w:color w:val="0000FF"/>
          </w:rPr>
          <w:t>абз. 2 п. 4 ст. 346.13</w:t>
        </w:r>
      </w:hyperlink>
      <w:r>
        <w:rPr>
          <w:rFonts w:ascii="Calibri" w:hAnsi="Calibri" w:cs="Calibri"/>
        </w:rPr>
        <w:t xml:space="preserve"> и </w:t>
      </w:r>
      <w:hyperlink r:id="rId79" w:history="1">
        <w:r>
          <w:rPr>
            <w:rFonts w:ascii="Calibri" w:hAnsi="Calibri" w:cs="Calibri"/>
            <w:color w:val="0000FF"/>
          </w:rPr>
          <w:t>абз. 6 п. 6 ст. 346.45</w:t>
        </w:r>
      </w:hyperlink>
      <w:r>
        <w:rPr>
          <w:rFonts w:ascii="Calibri" w:hAnsi="Calibri" w:cs="Calibri"/>
        </w:rPr>
        <w:t xml:space="preserve"> НК РФ. В них сказано, что в обозначенной ситуации при определении </w:t>
      </w:r>
      <w:r>
        <w:rPr>
          <w:rFonts w:ascii="Calibri" w:hAnsi="Calibri" w:cs="Calibri"/>
          <w:b/>
        </w:rPr>
        <w:t>величины доходов от реализации</w:t>
      </w:r>
      <w:r>
        <w:rPr>
          <w:rFonts w:ascii="Calibri" w:hAnsi="Calibri" w:cs="Calibri"/>
        </w:rPr>
        <w:t xml:space="preserve"> для целей соблюдения ограничения, установленного </w:t>
      </w:r>
      <w:hyperlink r:id="rId80" w:history="1">
        <w:r>
          <w:rPr>
            <w:rFonts w:ascii="Calibri" w:hAnsi="Calibri" w:cs="Calibri"/>
            <w:color w:val="0000FF"/>
          </w:rPr>
          <w:t>п. 4 ст. 346.13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п. 6 ст. 346.45</w:t>
        </w:r>
      </w:hyperlink>
      <w:r>
        <w:rPr>
          <w:rFonts w:ascii="Calibri" w:hAnsi="Calibri" w:cs="Calibri"/>
        </w:rPr>
        <w:t xml:space="preserve"> НК РФ, - 200 (150 - до 2021 года) и 60 млн руб. - </w:t>
      </w:r>
      <w:r>
        <w:rPr>
          <w:rFonts w:ascii="Calibri" w:hAnsi="Calibri" w:cs="Calibri"/>
          <w:b/>
        </w:rPr>
        <w:t>учитываются доходы по обоим</w:t>
      </w:r>
      <w:r>
        <w:rPr>
          <w:rFonts w:ascii="Calibri" w:hAnsi="Calibri" w:cs="Calibri"/>
        </w:rPr>
        <w:t xml:space="preserve"> указанным специальным налоговым режимам.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Иными словами, при совмещении УСНО и ПСНО при определении величины доходов от реализации для целей соблюдения ограничения 60 млн руб. ИП должен учесть доходы по обоим спецрежимам (</w:t>
      </w:r>
      <w:hyperlink r:id="rId82" w:history="1">
        <w:r>
          <w:rPr>
            <w:rFonts w:ascii="Calibri" w:hAnsi="Calibri" w:cs="Calibri"/>
            <w:color w:val="0000FF"/>
          </w:rPr>
          <w:t>абз. 6 п. 6 ст. 346.45</w:t>
        </w:r>
      </w:hyperlink>
      <w:r>
        <w:rPr>
          <w:rFonts w:ascii="Calibri" w:hAnsi="Calibri" w:cs="Calibri"/>
        </w:rPr>
        <w:t xml:space="preserve"> НК РФ). При этом предельные размеры доходов, установленные </w:t>
      </w:r>
      <w:hyperlink r:id="rId83" w:history="1">
        <w:r>
          <w:rPr>
            <w:rFonts w:ascii="Calibri" w:hAnsi="Calibri" w:cs="Calibri"/>
            <w:color w:val="0000FF"/>
          </w:rPr>
          <w:t>гл. 26.2</w:t>
        </w:r>
      </w:hyperlink>
      <w:r>
        <w:rPr>
          <w:rFonts w:ascii="Calibri" w:hAnsi="Calibri" w:cs="Calibri"/>
        </w:rPr>
        <w:t xml:space="preserve"> и </w:t>
      </w:r>
      <w:hyperlink r:id="rId84" w:history="1">
        <w:r>
          <w:rPr>
            <w:rFonts w:ascii="Calibri" w:hAnsi="Calibri" w:cs="Calibri"/>
            <w:color w:val="0000FF"/>
          </w:rPr>
          <w:t>26.5</w:t>
        </w:r>
      </w:hyperlink>
      <w:r>
        <w:rPr>
          <w:rFonts w:ascii="Calibri" w:hAnsi="Calibri" w:cs="Calibri"/>
        </w:rPr>
        <w:t xml:space="preserve"> НК РФ, не складываются </w:t>
      </w:r>
      <w:hyperlink w:anchor="P11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&lt;1&gt; Доходы, полученные в рамках ПСНО, признаются по кассовому методу (</w:t>
      </w:r>
      <w:hyperlink r:id="rId85" w:history="1">
        <w:r>
          <w:rPr>
            <w:rFonts w:ascii="Calibri" w:hAnsi="Calibri" w:cs="Calibri"/>
            <w:color w:val="0000FF"/>
          </w:rPr>
          <w:t>ст. 346.53</w:t>
        </w:r>
      </w:hyperlink>
      <w:r>
        <w:rPr>
          <w:rFonts w:ascii="Calibri" w:hAnsi="Calibri" w:cs="Calibri"/>
        </w:rPr>
        <w:t xml:space="preserve"> НК РФ). Аналогичные правила при признании доходов действуют и при УСНО (</w:t>
      </w:r>
      <w:hyperlink r:id="rId86" w:history="1">
        <w:r>
          <w:rPr>
            <w:rFonts w:ascii="Calibri" w:hAnsi="Calibri" w:cs="Calibri"/>
            <w:color w:val="0000FF"/>
          </w:rPr>
          <w:t>ст. 346.17</w:t>
        </w:r>
      </w:hyperlink>
      <w:r>
        <w:rPr>
          <w:rFonts w:ascii="Calibri" w:hAnsi="Calibri" w:cs="Calibri"/>
        </w:rPr>
        <w:t xml:space="preserve"> НК РФ).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Минфин в </w:t>
      </w:r>
      <w:hyperlink r:id="rId87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30.12.2020 N 03-11-11/116619 подчеркнул: ИП, применяющий одновременно ПСНО и УСНО, считается утратившим право на применение ПСНО и перешедшим по видам предпринимательской деятельности, по которым применялся патент, на УСНО, если с начала календарного года доходы от реализации, определяемые в соответствии со </w:t>
      </w:r>
      <w:hyperlink r:id="rId88" w:history="1">
        <w:r>
          <w:rPr>
            <w:rFonts w:ascii="Calibri" w:hAnsi="Calibri" w:cs="Calibri"/>
            <w:color w:val="0000FF"/>
          </w:rPr>
          <w:t>ст. 249</w:t>
        </w:r>
      </w:hyperlink>
      <w:r>
        <w:rPr>
          <w:rFonts w:ascii="Calibri" w:hAnsi="Calibri" w:cs="Calibri"/>
        </w:rPr>
        <w:t xml:space="preserve"> НК РФ, </w:t>
      </w:r>
      <w:r>
        <w:rPr>
          <w:rFonts w:ascii="Calibri" w:hAnsi="Calibri" w:cs="Calibri"/>
          <w:b/>
        </w:rPr>
        <w:t>по обоим</w:t>
      </w:r>
      <w:r>
        <w:rPr>
          <w:rFonts w:ascii="Calibri" w:hAnsi="Calibri" w:cs="Calibri"/>
        </w:rPr>
        <w:t xml:space="preserve"> указанным спецрежимам превысили 60 млн руб. (см. также </w:t>
      </w:r>
      <w:hyperlink r:id="rId8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30.08.2018 N 03-11-12/61785).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деле N А54-2837/2020, рассмотренном в </w:t>
      </w:r>
      <w:hyperlink r:id="rId9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АС ЦО от 17.06.2021 N Ф10-2104/2021, ИП в 2018 году получил доходы по патенту в сумме 55 014 476 руб. от сдачи в аренду собственного недвижимого имущества и доходы в рамках УСНО в сумме 60 000 000 руб. в связи с продажей нежилых помещений и земельного участка.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общая сумма дохода ИП, полученного по УСНО и ПСНО, составила в 2018 году 115 014 476 руб., что превышает установленный </w:t>
      </w:r>
      <w:hyperlink r:id="rId91" w:history="1">
        <w:r>
          <w:rPr>
            <w:rFonts w:ascii="Calibri" w:hAnsi="Calibri" w:cs="Calibri"/>
            <w:color w:val="0000FF"/>
          </w:rPr>
          <w:t>пп. 1 п. 6 ст. 346.45</w:t>
        </w:r>
      </w:hyperlink>
      <w:r>
        <w:rPr>
          <w:rFonts w:ascii="Calibri" w:hAnsi="Calibri" w:cs="Calibri"/>
        </w:rPr>
        <w:t xml:space="preserve"> НК РФ лимит, в связи с чем предприниматель с 1 января проверяемого периода считается утратившим право на применение ПСНО. В этом случае он обязан пересчитать налоговые обязательства в рамках УСНО по доходам, полученным от патентного вида деятельности </w:t>
      </w:r>
      <w:hyperlink w:anchor="P17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408EB" w:rsidRDefault="003408EB" w:rsidP="003408EB">
      <w:pPr>
        <w:spacing w:after="0" w:line="220" w:lineRule="atLeast"/>
        <w:ind w:firstLine="540"/>
        <w:jc w:val="both"/>
      </w:pPr>
      <w:bookmarkStart w:id="7" w:name="P17"/>
      <w:bookmarkEnd w:id="7"/>
      <w:r>
        <w:rPr>
          <w:rFonts w:ascii="Calibri" w:hAnsi="Calibri" w:cs="Calibri"/>
        </w:rPr>
        <w:t>&lt;2&gt; Утрата ИП права на применение ПСНО не влечет одновременную утрату права на применение УСНО. Поэтому если в 2018 году общая сумма полученных им доходов не превысила порогового значения 150 млн руб. (</w:t>
      </w:r>
      <w:hyperlink r:id="rId92" w:history="1">
        <w:r>
          <w:rPr>
            <w:rFonts w:ascii="Calibri" w:hAnsi="Calibri" w:cs="Calibri"/>
            <w:color w:val="0000FF"/>
          </w:rPr>
          <w:t>п. 4 ст. 346.13</w:t>
        </w:r>
      </w:hyperlink>
      <w:r>
        <w:rPr>
          <w:rFonts w:ascii="Calibri" w:hAnsi="Calibri" w:cs="Calibri"/>
        </w:rPr>
        <w:t xml:space="preserve"> НК РФ), то при утрате права на применение ПСНО ИП вправе учесть все полученные доходы за этот год при исчислении налога при УСНО.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Однако такой пересчет ИП не произвел, в связи с чем доначисление ему по результатам проверки "упрощенного" налога, начисление пени и штраф судьи признали правомерным. При этом арбитры в </w:t>
      </w:r>
      <w:hyperlink r:id="rId9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АС ЦО N Ф10-2104/2021 подчеркнули: каких-либо неустранимых сомнений, противоречий и неясностей по вопросу исчисления предельного размера дохода в целях применения ПСНО при совмещении предпринимателем патента и УСНО в </w:t>
      </w:r>
      <w:hyperlink r:id="rId94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нет.</w:t>
      </w:r>
    </w:p>
    <w:p w:rsidR="003408EB" w:rsidRDefault="003408EB" w:rsidP="003408EB">
      <w:pPr>
        <w:spacing w:after="0"/>
        <w:ind w:firstLine="567"/>
      </w:pPr>
      <w:r>
        <w:t>……</w:t>
      </w:r>
    </w:p>
    <w:p w:rsidR="003408EB" w:rsidRPr="00611E83" w:rsidRDefault="003408EB" w:rsidP="003408EB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3408EB" w:rsidRDefault="001E70E4" w:rsidP="003408EB">
      <w:pPr>
        <w:spacing w:after="0" w:line="220" w:lineRule="atLeast"/>
      </w:pPr>
      <w:hyperlink r:id="rId95" w:history="1">
        <w:r w:rsidR="003408EB">
          <w:rPr>
            <w:rFonts w:ascii="Calibri" w:hAnsi="Calibri" w:cs="Calibri"/>
            <w:i/>
            <w:color w:val="0000FF"/>
          </w:rPr>
          <w:br/>
          <w:t>"Годовой отчет. Упрощенная система налогообложения - 2021" (под общ. ред. д. э. н. Ю.А. Васильева) ("БиТуБи", 2021) {КонсультантПлюс}</w:t>
        </w:r>
      </w:hyperlink>
      <w:r w:rsidR="003408EB">
        <w:rPr>
          <w:rFonts w:ascii="Calibri" w:hAnsi="Calibri" w:cs="Calibri"/>
        </w:rPr>
        <w:br/>
      </w:r>
    </w:p>
    <w:p w:rsidR="003408EB" w:rsidRDefault="003408EB" w:rsidP="003408EB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3. ДОХОДЫ И ИХ ПРИЗНАНИЕ (УЧЕТ) ПРИ УСНО</w:t>
      </w:r>
    </w:p>
    <w:p w:rsidR="003408EB" w:rsidRDefault="003408EB" w:rsidP="003408EB">
      <w:pPr>
        <w:spacing w:after="0" w:line="220" w:lineRule="atLeast"/>
        <w:ind w:firstLine="540"/>
        <w:jc w:val="both"/>
      </w:pPr>
    </w:p>
    <w:p w:rsidR="003408EB" w:rsidRDefault="003408EB" w:rsidP="003408EB">
      <w:pPr>
        <w:spacing w:after="0" w:line="220" w:lineRule="atLeast"/>
        <w:jc w:val="center"/>
        <w:outlineLvl w:val="1"/>
      </w:pPr>
      <w:r>
        <w:rPr>
          <w:rFonts w:ascii="Calibri" w:hAnsi="Calibri" w:cs="Calibri"/>
          <w:b/>
        </w:rPr>
        <w:t>3.1. Общие правила признания доходов</w:t>
      </w:r>
    </w:p>
    <w:p w:rsidR="003408EB" w:rsidRDefault="003408EB" w:rsidP="003408EB">
      <w:pPr>
        <w:spacing w:after="0" w:line="220" w:lineRule="atLeast"/>
        <w:ind w:firstLine="540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 итогам года при исчислении "упрощенного" налога учитываются следующие доходы:</w:t>
      </w:r>
    </w:p>
    <w:p w:rsidR="003408EB" w:rsidRDefault="003408EB" w:rsidP="003408EB">
      <w:pPr>
        <w:spacing w:after="0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0"/>
        <w:gridCol w:w="6746"/>
      </w:tblGrid>
      <w:tr w:rsidR="003408EB" w:rsidTr="00226A23">
        <w:tc>
          <w:tcPr>
            <w:tcW w:w="2320" w:type="dxa"/>
            <w:vAlign w:val="center"/>
          </w:tcPr>
          <w:p w:rsidR="003408EB" w:rsidRDefault="003408EB" w:rsidP="00226A23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Аспект</w:t>
            </w:r>
          </w:p>
        </w:tc>
        <w:tc>
          <w:tcPr>
            <w:tcW w:w="6746" w:type="dxa"/>
            <w:vAlign w:val="center"/>
          </w:tcPr>
          <w:p w:rsidR="003408EB" w:rsidRDefault="003408EB" w:rsidP="00226A23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Конкретика</w:t>
            </w:r>
          </w:p>
        </w:tc>
      </w:tr>
      <w:tr w:rsidR="003408EB" w:rsidTr="00226A23">
        <w:tc>
          <w:tcPr>
            <w:tcW w:w="2320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>Доходы от реализации</w:t>
            </w:r>
          </w:p>
        </w:tc>
        <w:tc>
          <w:tcPr>
            <w:tcW w:w="6746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>В данную группу включаются все доходы организаций или ИП, применяющих УСНО, в виде выручки, полученной от продажи товаров, оказания услуг, выполнения работ. Сюда же относятся доходы от реализации имущественных прав (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п. 1 ст. 248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п. 1 ст. 346.15</w:t>
              </w:r>
            </w:hyperlink>
            <w:r>
              <w:rPr>
                <w:rFonts w:ascii="Calibri" w:hAnsi="Calibri" w:cs="Calibri"/>
              </w:rPr>
              <w:t xml:space="preserve"> НК РФ) </w:t>
            </w:r>
            <w:hyperlink w:anchor="P1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. Названные доходы определяются в порядке, установленном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ст. 249</w:t>
              </w:r>
            </w:hyperlink>
            <w:r>
              <w:rPr>
                <w:rFonts w:ascii="Calibri" w:hAnsi="Calibri" w:cs="Calibri"/>
              </w:rPr>
              <w:t xml:space="preserve"> НК РФ, с учетом положений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гл. 26.2</w:t>
              </w:r>
            </w:hyperlink>
            <w:r>
              <w:rPr>
                <w:rFonts w:ascii="Calibri" w:hAnsi="Calibri" w:cs="Calibri"/>
              </w:rPr>
              <w:t xml:space="preserve"> НК РФ</w:t>
            </w:r>
          </w:p>
        </w:tc>
      </w:tr>
      <w:tr w:rsidR="003408EB" w:rsidTr="00226A23">
        <w:tc>
          <w:tcPr>
            <w:tcW w:w="2320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>Внереализационные доходы</w:t>
            </w:r>
          </w:p>
        </w:tc>
        <w:tc>
          <w:tcPr>
            <w:tcW w:w="6746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В данную группу включаются доходы, поименованные в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ст. 250</w:t>
              </w:r>
            </w:hyperlink>
            <w:r>
              <w:rPr>
                <w:rFonts w:ascii="Calibri" w:hAnsi="Calibri" w:cs="Calibri"/>
              </w:rPr>
              <w:t xml:space="preserve"> НК РФ (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п. 2 ст. 248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п. 1 ст. 346.15</w:t>
              </w:r>
            </w:hyperlink>
            <w:r>
              <w:rPr>
                <w:rFonts w:ascii="Calibri" w:hAnsi="Calibri" w:cs="Calibri"/>
              </w:rPr>
              <w:t xml:space="preserve"> НК РФ). Названные доходы определяются с учетом положений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гл. 26.2</w:t>
              </w:r>
            </w:hyperlink>
            <w:r>
              <w:rPr>
                <w:rFonts w:ascii="Calibri" w:hAnsi="Calibri" w:cs="Calibri"/>
              </w:rPr>
              <w:t xml:space="preserve"> НК РФ</w:t>
            </w:r>
          </w:p>
        </w:tc>
      </w:tr>
      <w:tr w:rsidR="003408EB" w:rsidTr="00226A23">
        <w:tc>
          <w:tcPr>
            <w:tcW w:w="2320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>"Переходные" доходы</w:t>
            </w:r>
          </w:p>
        </w:tc>
        <w:tc>
          <w:tcPr>
            <w:tcW w:w="6746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В данную группу включаются доходы, учитываемые при переходе на УСНО с общего режима налогообложения. Названные доходы определяются в порядке, установленном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п. 1 ст. 346.25</w:t>
              </w:r>
            </w:hyperlink>
            <w:r>
              <w:rPr>
                <w:rFonts w:ascii="Calibri" w:hAnsi="Calibri" w:cs="Calibri"/>
              </w:rPr>
              <w:t xml:space="preserve"> НК РФ</w:t>
            </w:r>
          </w:p>
        </w:tc>
      </w:tr>
      <w:tr w:rsidR="003408EB" w:rsidTr="00226A23">
        <w:tc>
          <w:tcPr>
            <w:tcW w:w="2320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Суммы предварительной оплаты (авансы)</w:t>
            </w:r>
          </w:p>
        </w:tc>
        <w:tc>
          <w:tcPr>
            <w:tcW w:w="6746" w:type="dxa"/>
            <w:vAlign w:val="center"/>
          </w:tcPr>
          <w:p w:rsidR="003408EB" w:rsidRDefault="003408EB" w:rsidP="00226A23">
            <w:pPr>
              <w:spacing w:after="0" w:line="220" w:lineRule="atLeast"/>
            </w:pPr>
            <w:r>
              <w:rPr>
                <w:rFonts w:ascii="Calibri" w:hAnsi="Calibri" w:cs="Calibri"/>
              </w:rPr>
              <w:t>Эти суммы включаются в налоговую базу в силу кассового метода признания доходов при УСНО (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п. 1 ст. 346.17</w:t>
              </w:r>
            </w:hyperlink>
            <w:r>
              <w:rPr>
                <w:rFonts w:ascii="Calibri" w:hAnsi="Calibri" w:cs="Calibri"/>
              </w:rPr>
              <w:t xml:space="preserve"> НК РФ)</w:t>
            </w:r>
          </w:p>
        </w:tc>
      </w:tr>
    </w:tbl>
    <w:p w:rsidR="003408EB" w:rsidRDefault="003408EB" w:rsidP="003408EB">
      <w:pPr>
        <w:spacing w:after="0" w:line="220" w:lineRule="atLeast"/>
        <w:ind w:firstLine="540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408EB" w:rsidRDefault="003408EB" w:rsidP="003408EB">
      <w:pPr>
        <w:spacing w:after="0" w:line="220" w:lineRule="atLeast"/>
        <w:ind w:firstLine="540"/>
        <w:jc w:val="both"/>
      </w:pPr>
      <w:bookmarkStart w:id="8" w:name="P18"/>
      <w:bookmarkEnd w:id="8"/>
      <w:r>
        <w:rPr>
          <w:rFonts w:ascii="Calibri" w:hAnsi="Calibri" w:cs="Calibri"/>
        </w:rPr>
        <w:t>&lt;*&gt; Доходы, выраженные в иностранной валюте, учитываются в совокупности с рублевыми доходами (</w:t>
      </w:r>
      <w:hyperlink r:id="rId106" w:history="1">
        <w:r>
          <w:rPr>
            <w:rFonts w:ascii="Calibri" w:hAnsi="Calibri" w:cs="Calibri"/>
            <w:color w:val="0000FF"/>
          </w:rPr>
          <w:t>п. 3 ст. 346.18</w:t>
        </w:r>
      </w:hyperlink>
      <w:r>
        <w:rPr>
          <w:rFonts w:ascii="Calibri" w:hAnsi="Calibri" w:cs="Calibri"/>
        </w:rPr>
        <w:t xml:space="preserve"> НК РФ). Такие доходы пересчитываются в рубли по официальному курсу ЦБ РФ, установленному на дату получения доходов (см. </w:t>
      </w:r>
      <w:hyperlink r:id="rId10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09.10.2015 N СД-4-3/17622).</w:t>
      </w:r>
    </w:p>
    <w:p w:rsidR="003408EB" w:rsidRDefault="003408EB" w:rsidP="003408EB">
      <w:pPr>
        <w:spacing w:after="0" w:line="220" w:lineRule="atLeast"/>
        <w:ind w:firstLine="540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Учет доходов, включаемых в налоговую базу, осуществляется в КУДиР (</w:t>
      </w:r>
      <w:hyperlink r:id="rId108" w:history="1">
        <w:r>
          <w:rPr>
            <w:rFonts w:ascii="Calibri" w:hAnsi="Calibri" w:cs="Calibri"/>
            <w:color w:val="0000FF"/>
          </w:rPr>
          <w:t>ст. 346.24</w:t>
        </w:r>
      </w:hyperlink>
      <w:r>
        <w:rPr>
          <w:rFonts w:ascii="Calibri" w:hAnsi="Calibri" w:cs="Calibri"/>
        </w:rPr>
        <w:t xml:space="preserve"> НК РФ): в графе 2 </w:t>
      </w:r>
      <w:hyperlink r:id="rId109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указываются дата и номер первичного документа, на основании которого осуществлена регистрируемая операция, а в графе 4 - сумма дохода (</w:t>
      </w:r>
      <w:hyperlink r:id="rId110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 xml:space="preserve"> Порядка).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Важный нюанс.</w:t>
      </w:r>
      <w:r>
        <w:rPr>
          <w:rFonts w:ascii="Calibri" w:hAnsi="Calibri" w:cs="Calibri"/>
        </w:rPr>
        <w:t xml:space="preserve"> В состав доходов при УСНО включаются не только денежные доходы, но и доходы, полученные в натуральной форме. Последние учитываются по рыночным ценам, определяемым с учетом положений </w:t>
      </w:r>
      <w:hyperlink r:id="rId111" w:history="1">
        <w:r>
          <w:rPr>
            <w:rFonts w:ascii="Calibri" w:hAnsi="Calibri" w:cs="Calibri"/>
            <w:color w:val="0000FF"/>
          </w:rPr>
          <w:t>ст. 105.3</w:t>
        </w:r>
      </w:hyperlink>
      <w:r>
        <w:rPr>
          <w:rFonts w:ascii="Calibri" w:hAnsi="Calibri" w:cs="Calibri"/>
        </w:rPr>
        <w:t xml:space="preserve"> НК РФ, то есть с учетом положений о налогообложении в сделках между взаимозависимыми лицами (см. </w:t>
      </w:r>
      <w:hyperlink r:id="rId11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01.10.2018 N 03-12-11/1/70301).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Не включаются в налоговую базу при УСНО поступления, поименованные в </w:t>
      </w:r>
      <w:hyperlink r:id="rId113" w:history="1">
        <w:r>
          <w:rPr>
            <w:rFonts w:ascii="Calibri" w:hAnsi="Calibri" w:cs="Calibri"/>
            <w:color w:val="0000FF"/>
          </w:rPr>
          <w:t>п. 1.1 ст. 346.15</w:t>
        </w:r>
      </w:hyperlink>
      <w:r>
        <w:rPr>
          <w:rFonts w:ascii="Calibri" w:hAnsi="Calibri" w:cs="Calibri"/>
        </w:rPr>
        <w:t xml:space="preserve"> НК РФ, а также некоторые другие поступления (суммы ошибочно перечисленных "упрощенцу" денежных средств, денежные суммы, поступившие на расчетный счет "упрощенца" без каких-либо правовых оснований, и др.).</w:t>
      </w:r>
    </w:p>
    <w:p w:rsidR="003408EB" w:rsidRDefault="003408EB" w:rsidP="003408EB">
      <w:pPr>
        <w:spacing w:after="0"/>
        <w:ind w:firstLine="567"/>
      </w:pPr>
      <w:r>
        <w:t>……</w:t>
      </w:r>
    </w:p>
    <w:p w:rsidR="003408EB" w:rsidRPr="003831B1" w:rsidRDefault="003408EB" w:rsidP="003408EB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3408EB" w:rsidRDefault="001E70E4" w:rsidP="003408EB">
      <w:pPr>
        <w:spacing w:after="0" w:line="220" w:lineRule="atLeast"/>
      </w:pPr>
      <w:hyperlink r:id="rId114" w:history="1">
        <w:r w:rsidR="003408EB">
          <w:rPr>
            <w:rFonts w:ascii="Calibri" w:hAnsi="Calibri" w:cs="Calibri"/>
            <w:i/>
            <w:color w:val="0000FF"/>
          </w:rPr>
          <w:br/>
          <w:t>Тематический выпуск: Упрощенная система налогообложения в судебных решениях и разъяснениях официальных органов (Турбина О.А.) ("Экономико-правовой бюллетень", 2019, N 9) {КонсультантПлюс}</w:t>
        </w:r>
      </w:hyperlink>
      <w:r w:rsidR="003408EB">
        <w:rPr>
          <w:rFonts w:ascii="Calibri" w:hAnsi="Calibri" w:cs="Calibri"/>
        </w:rPr>
        <w:br/>
      </w:r>
    </w:p>
    <w:p w:rsidR="003408EB" w:rsidRDefault="003408EB" w:rsidP="003408EB">
      <w:pPr>
        <w:spacing w:after="0" w:line="220" w:lineRule="atLeast"/>
        <w:jc w:val="both"/>
        <w:outlineLvl w:val="0"/>
      </w:pPr>
    </w:p>
    <w:p w:rsidR="003408EB" w:rsidRDefault="003408EB" w:rsidP="003408EB">
      <w:pPr>
        <w:spacing w:after="0" w:line="220" w:lineRule="atLeast"/>
        <w:jc w:val="right"/>
      </w:pPr>
      <w:r>
        <w:rPr>
          <w:rFonts w:ascii="Calibri" w:hAnsi="Calibri" w:cs="Calibri"/>
        </w:rPr>
        <w:t>"Экономико-правовой бюллетень", 2019, N 9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jc w:val="center"/>
      </w:pPr>
      <w:r>
        <w:rPr>
          <w:rFonts w:ascii="Calibri" w:hAnsi="Calibri" w:cs="Calibri"/>
          <w:b/>
        </w:rPr>
        <w:t>УПРОЩЕННАЯ СИСТЕМА НАЛОГООБЛОЖЕНИЯ В СУДЕБНЫХ РЕШЕНИЯХ</w:t>
      </w:r>
    </w:p>
    <w:p w:rsidR="003408EB" w:rsidRDefault="003408EB" w:rsidP="003408EB">
      <w:pPr>
        <w:spacing w:after="0" w:line="220" w:lineRule="atLeast"/>
        <w:jc w:val="center"/>
      </w:pPr>
      <w:r>
        <w:rPr>
          <w:rFonts w:ascii="Calibri" w:hAnsi="Calibri" w:cs="Calibri"/>
          <w:b/>
        </w:rPr>
        <w:t>И РАЗЪЯСНЕНИЯХ ОФИЦИАЛЬНЫХ ОРГАНОВ</w:t>
      </w:r>
    </w:p>
    <w:p w:rsidR="003408EB" w:rsidRDefault="003408EB" w:rsidP="003408EB">
      <w:pPr>
        <w:spacing w:after="0" w:line="220" w:lineRule="atLeast"/>
        <w:jc w:val="center"/>
      </w:pPr>
    </w:p>
    <w:p w:rsidR="003408EB" w:rsidRDefault="003408EB" w:rsidP="003408EB">
      <w:pPr>
        <w:spacing w:after="0" w:line="220" w:lineRule="atLeast"/>
        <w:jc w:val="center"/>
      </w:pPr>
      <w:r>
        <w:rPr>
          <w:rFonts w:ascii="Calibri" w:hAnsi="Calibri" w:cs="Calibri"/>
        </w:rPr>
        <w:t>О.А. Турбина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Оксана Александровна Турбина, эксперт по бухгалтерскому учету и налогообложению.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……</w:t>
      </w:r>
    </w:p>
    <w:p w:rsidR="003408EB" w:rsidRDefault="003408EB" w:rsidP="003408EB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Учет аванса, полученного ошибочно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Авансовый платеж, не предусмотренный договором, признается ошибочным платежом и не подлежит включению в состав доходов в периоде его получения при условии его возврата плательщику. Таков вердикт АС Поволжского округа (</w:t>
      </w:r>
      <w:hyperlink r:id="rId1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30.06.2017 N Ф06-21814/2017).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jc w:val="center"/>
        <w:outlineLvl w:val="1"/>
      </w:pPr>
      <w:r>
        <w:rPr>
          <w:rFonts w:ascii="Calibri" w:hAnsi="Calibri" w:cs="Calibri"/>
          <w:b/>
        </w:rPr>
        <w:t>Суть дела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ООО, применяющее упрощенную систему налогообложения, является арендодателем по договору аренды нежилых помещений. Согласно договору постоянная арендная плата за последующие периоды уплачивается арендатором не позднее 10-го числа оплаченного месяца на основании счета арендодателя. Авансовые платежи договором предусмотрены не были. Между тем арендатор 29 декабря 2014 г. на основании платежного поручения перечислил на расчетный счет ООО 4 млн руб. с назначением платежа "оплата постоянной части арендной платы за январь 2015 г.". ООО в январе 2015 г. вернуло данный платеж арендатору как ошибочный и не включило указанную сумму в состав доходов 2014 г.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ходе налоговой проверки инспекция пришла к выводу, что авансовый платеж арендатора в размере 4 млн руб. не является ошибочным и должен быть учтен при расчете налоговой базы по УСН за 2014 г. Включение суммы авансового платежа в состав доходов 2014 г. привело к превышению в IV квартале 2014 г. суммы предельно допустимого дохода, ограничивающего право налогоплательщика на применение УСН, в связи с чем ООО было признано утратившим право на применение этого спецрежима и подлежащим переводу на общую систему налогообложения с 1 октября 2014 г.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Инспекция вынесла решение о привлечении ООО к ответственности с доначислением налогов по общей системе налогообложения.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ООО не согласилось с решением инспекции и обратилось в суд.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jc w:val="center"/>
        <w:outlineLvl w:val="1"/>
      </w:pPr>
      <w:r>
        <w:rPr>
          <w:rFonts w:ascii="Calibri" w:hAnsi="Calibri" w:cs="Calibri"/>
          <w:b/>
        </w:rPr>
        <w:t>Решение арбитров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Суды трех инстанций встали на сторону налогоплательщика. Они указали следующее.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силу </w:t>
      </w:r>
      <w:hyperlink r:id="rId116" w:history="1">
        <w:r>
          <w:rPr>
            <w:rFonts w:ascii="Calibri" w:hAnsi="Calibri" w:cs="Calibri"/>
            <w:color w:val="0000FF"/>
          </w:rPr>
          <w:t>п. 1 ст. 346.17</w:t>
        </w:r>
      </w:hyperlink>
      <w:r>
        <w:rPr>
          <w:rFonts w:ascii="Calibri" w:hAnsi="Calibri" w:cs="Calibri"/>
        </w:rPr>
        <w:t xml:space="preserve"> НК РФ датой получения доходов признается день поступления денежных средств на счета в банках и (или) в кассу, получения иного имущества и (или) имущественных прав, а также погашения задолженности (оплаты) налогоплательщику иным способом (кассовый метод). В случае возврата налогоплательщиком полученных от покупателей (заказчиков) авансов на возвращаемую сумму уменьшаются доходы того налогового (отчетного) периода, в котором произведен возврат (</w:t>
      </w:r>
      <w:hyperlink r:id="rId117" w:history="1">
        <w:r>
          <w:rPr>
            <w:rFonts w:ascii="Calibri" w:hAnsi="Calibri" w:cs="Calibri"/>
            <w:color w:val="0000FF"/>
          </w:rPr>
          <w:t>абз. 3 п. 1 ст. 346.17</w:t>
        </w:r>
      </w:hyperlink>
      <w:r>
        <w:rPr>
          <w:rFonts w:ascii="Calibri" w:hAnsi="Calibri" w:cs="Calibri"/>
        </w:rPr>
        <w:t xml:space="preserve"> НК РФ).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Соответственно, при возврате авансов, полученных налогоплательщиком в период применения УСН, на сумму возвращенных авансов следует уменьшить налоговую базу по налогу (авансовым платежам по налогу), уплачиваемому в связи с применением УСН.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Суды установили, что 12 января 2015 г. от арендатора получено письмо с требованием вернуть ошибочно перечисленную денежную сумму в размере 4 млн руб. Эта сумма возвращена налогоплательщиком 13 января 2015 г.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 учетом вышеизложенного суды пришли к выводу, что перечисленная 29 декабря 2014 г. арендатором на расчетный счет общества денежная сумма, которая была возвращена последнему, не является доходом ООО от реализации товаров (работ, услуг) за 2014 г.</w:t>
      </w:r>
    </w:p>
    <w:p w:rsidR="003408EB" w:rsidRDefault="001E70E4" w:rsidP="003408EB">
      <w:pPr>
        <w:spacing w:after="0" w:line="220" w:lineRule="atLeast"/>
        <w:ind w:firstLine="540"/>
        <w:jc w:val="both"/>
      </w:pPr>
      <w:hyperlink r:id="rId118" w:history="1">
        <w:r w:rsidR="003408EB">
          <w:rPr>
            <w:rFonts w:ascii="Calibri" w:hAnsi="Calibri" w:cs="Calibri"/>
            <w:color w:val="0000FF"/>
          </w:rPr>
          <w:t>Пункт 1 ст. 421</w:t>
        </w:r>
      </w:hyperlink>
      <w:r w:rsidR="003408EB">
        <w:rPr>
          <w:rFonts w:ascii="Calibri" w:hAnsi="Calibri" w:cs="Calibri"/>
        </w:rPr>
        <w:t xml:space="preserve"> ГК РФ определяет, что граждане и юридические лица свободны в заключении договора. При заключении договора аренды стороны добровольно договорились о том, что постоянная арендная плата за последующие периоды уплачивается арендатором не позднее 10-го числа оплаченного месяца на основании счета арендодателя.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Обязанность по авансовой уплате арендной платы договор не предусматривает. Обязанность по уплате арендной платы за январь 2015 г. возникла у арендатора 12 января 2015 г. (до 11 января 2015 г. - выходные дни). Счет на уплату постоянной арендной платы за январь 2015 г. в декабре 2014 г. не выставлялся. Он был выставлен арендатору 12 января 2015 г.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Суды указали, что при отсутствии выставленного счета на оплату арендатор не был обязан перечислять указанный платеж, и пришли к выводу, что сумма полученного и впоследствии возвращенного налогоплательщиком аванса с учетом положений </w:t>
      </w:r>
      <w:hyperlink r:id="rId119" w:history="1">
        <w:r>
          <w:rPr>
            <w:rFonts w:ascii="Calibri" w:hAnsi="Calibri" w:cs="Calibri"/>
            <w:color w:val="0000FF"/>
          </w:rPr>
          <w:t>ст. 41</w:t>
        </w:r>
      </w:hyperlink>
      <w:r>
        <w:rPr>
          <w:rFonts w:ascii="Calibri" w:hAnsi="Calibri" w:cs="Calibri"/>
        </w:rPr>
        <w:t xml:space="preserve"> НК РФ доходом (экономической выгодой) признаваться не может.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Доказательств, свидетельствующих о недобросовестности налогоплательщика или осуществлении налогоплательщиком и его контрагентом согласованных действий, направленных на искусственное создание условий для получения налоговой выгоды, инспекцией не представлено.</w:t>
      </w:r>
    </w:p>
    <w:p w:rsidR="003408EB" w:rsidRDefault="003408EB" w:rsidP="003408EB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АС Поволжского округа отклонил ссылку налогового органа на </w:t>
      </w:r>
      <w:hyperlink r:id="rId120" w:history="1">
        <w:r>
          <w:rPr>
            <w:rFonts w:ascii="Calibri" w:hAnsi="Calibri" w:cs="Calibri"/>
            <w:color w:val="0000FF"/>
          </w:rPr>
          <w:t>абз. 3 п. 1 ст. 346.17</w:t>
        </w:r>
      </w:hyperlink>
      <w:r>
        <w:rPr>
          <w:rFonts w:ascii="Calibri" w:hAnsi="Calibri" w:cs="Calibri"/>
        </w:rPr>
        <w:t xml:space="preserve"> НК РФ, согласно которому в случае возврата налогоплательщиком сумм, ранее полученных в счет предварительной оплаты, на сумму возврата уменьшаются доходы того налогового (отчетного) периода, в котором произведен возврат. Дело в том, что в данном случае спорная денежная сумма поступила на расчетный счет помимо воли заявителя, ошибочно, без каких-либо правовых оснований, а не в счет исполнения обязательств. Исходя из характера деятельности ООО, суд учел положения </w:t>
      </w:r>
      <w:hyperlink r:id="rId121" w:history="1">
        <w:r>
          <w:rPr>
            <w:rFonts w:ascii="Calibri" w:hAnsi="Calibri" w:cs="Calibri"/>
            <w:color w:val="0000FF"/>
          </w:rPr>
          <w:t>абз. 2 п. 1 ст. 54</w:t>
        </w:r>
      </w:hyperlink>
      <w:r>
        <w:rPr>
          <w:rFonts w:ascii="Calibri" w:hAnsi="Calibri" w:cs="Calibri"/>
        </w:rPr>
        <w:t xml:space="preserve"> НК РФ, согласно которому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 перерасчет налоговой базы и суммы налога производится за период, в котором были совершены указанные ошибки (искажения).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…….</w:t>
      </w:r>
    </w:p>
    <w:p w:rsidR="003408EB" w:rsidRDefault="003408EB" w:rsidP="003408EB">
      <w:pPr>
        <w:spacing w:after="0" w:line="220" w:lineRule="atLeast"/>
      </w:pPr>
      <w:r>
        <w:rPr>
          <w:rFonts w:ascii="Calibri" w:hAnsi="Calibri" w:cs="Calibri"/>
        </w:rPr>
        <w:t>Подписано в печать</w:t>
      </w:r>
    </w:p>
    <w:p w:rsidR="003408EB" w:rsidRDefault="003408EB" w:rsidP="003408EB">
      <w:pPr>
        <w:spacing w:after="0" w:line="220" w:lineRule="atLeast"/>
      </w:pPr>
      <w:r>
        <w:rPr>
          <w:rFonts w:ascii="Calibri" w:hAnsi="Calibri" w:cs="Calibri"/>
        </w:rPr>
        <w:t>13.09.2019</w:t>
      </w:r>
    </w:p>
    <w:p w:rsidR="003408EB" w:rsidRPr="003831B1" w:rsidRDefault="003408EB" w:rsidP="003408EB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3408EB" w:rsidRDefault="001E70E4" w:rsidP="003408EB">
      <w:pPr>
        <w:spacing w:after="0" w:line="220" w:lineRule="atLeast"/>
      </w:pPr>
      <w:hyperlink r:id="rId122" w:history="1">
        <w:r w:rsidR="003408EB">
          <w:rPr>
            <w:rFonts w:ascii="Calibri" w:hAnsi="Calibri" w:cs="Calibri"/>
            <w:i/>
            <w:color w:val="0000FF"/>
          </w:rPr>
          <w:br/>
          <w:t xml:space="preserve">Статья: Ограничения при применении УСНО (Гришина О.П.) ("Упрощенная система налогообложения: бухгалтерский </w:t>
        </w:r>
        <w:r w:rsidR="003408EB">
          <w:rPr>
            <w:rFonts w:ascii="Calibri" w:hAnsi="Calibri" w:cs="Calibri"/>
            <w:i/>
            <w:color w:val="0000FF"/>
          </w:rPr>
          <w:lastRenderedPageBreak/>
          <w:t>учет и налогообложение", 2019, N 7) {КонсультантПлюс}</w:t>
        </w:r>
      </w:hyperlink>
      <w:r w:rsidR="003408EB">
        <w:rPr>
          <w:rFonts w:ascii="Calibri" w:hAnsi="Calibri" w:cs="Calibri"/>
        </w:rPr>
        <w:br/>
      </w:r>
    </w:p>
    <w:p w:rsidR="003408EB" w:rsidRDefault="003408EB" w:rsidP="003408EB">
      <w:pPr>
        <w:spacing w:after="0" w:line="220" w:lineRule="atLeast"/>
        <w:jc w:val="right"/>
      </w:pPr>
      <w:r>
        <w:rPr>
          <w:rFonts w:ascii="Calibri" w:hAnsi="Calibri" w:cs="Calibri"/>
        </w:rPr>
        <w:t>"Упрощенная система налогообложения: бухгалтерский учет и налогообложение", 2019, N 7</w:t>
      </w:r>
    </w:p>
    <w:p w:rsidR="003408EB" w:rsidRDefault="003408EB" w:rsidP="003408EB">
      <w:pPr>
        <w:spacing w:after="0" w:line="220" w:lineRule="atLeast"/>
        <w:jc w:val="both"/>
        <w:outlineLvl w:val="0"/>
      </w:pPr>
    </w:p>
    <w:p w:rsidR="003408EB" w:rsidRDefault="003408EB" w:rsidP="003408EB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ОГРАНИЧЕНИЯ ПРИ ПРИМЕНЕНИИ УСНО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Режим налогообложения в виде УСНО предусматривает для его пользователей ряд налоговых преференций. Но за это налогоплательщикам приходится "расплачиваться" - им необходимо соблюдать ряд условий и ограничений для перехода на УСНО и сохранения права на применение данного спецрежима. Таких условий и ограничений несколько. В данной статье мы проанализируем их с учетом разъяснений официальных органов и правоприменительной практики.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Ограничение по доходам...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1E70E4" w:rsidP="003408EB">
      <w:pPr>
        <w:spacing w:after="0" w:line="220" w:lineRule="atLeast"/>
        <w:ind w:firstLine="540"/>
        <w:jc w:val="both"/>
      </w:pPr>
      <w:hyperlink r:id="rId123" w:history="1">
        <w:r w:rsidR="003408EB">
          <w:rPr>
            <w:rFonts w:ascii="Calibri" w:hAnsi="Calibri" w:cs="Calibri"/>
            <w:color w:val="0000FF"/>
          </w:rPr>
          <w:t>Главой 26.2</w:t>
        </w:r>
      </w:hyperlink>
      <w:r w:rsidR="003408EB">
        <w:rPr>
          <w:rFonts w:ascii="Calibri" w:hAnsi="Calibri" w:cs="Calibri"/>
        </w:rPr>
        <w:t xml:space="preserve"> НК РФ предусмотрено два таких ограничения: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>первое</w:t>
      </w:r>
      <w:r>
        <w:rPr>
          <w:rFonts w:ascii="Calibri" w:hAnsi="Calibri" w:cs="Calibri"/>
        </w:rPr>
        <w:t xml:space="preserve"> - для перехода на УСНО;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>второе</w:t>
      </w:r>
      <w:r>
        <w:rPr>
          <w:rFonts w:ascii="Calibri" w:hAnsi="Calibri" w:cs="Calibri"/>
        </w:rPr>
        <w:t xml:space="preserve"> - для сохранения права на применение УСНО в течение налогового периода (календарного года - </w:t>
      </w:r>
      <w:hyperlink r:id="rId124" w:history="1">
        <w:r>
          <w:rPr>
            <w:rFonts w:ascii="Calibri" w:hAnsi="Calibri" w:cs="Calibri"/>
            <w:color w:val="0000FF"/>
          </w:rPr>
          <w:t>ст. 346.19</w:t>
        </w:r>
      </w:hyperlink>
      <w:r>
        <w:rPr>
          <w:rFonts w:ascii="Calibri" w:hAnsi="Calibri" w:cs="Calibri"/>
        </w:rPr>
        <w:t xml:space="preserve"> НК РФ).</w:t>
      </w:r>
    </w:p>
    <w:p w:rsidR="003408EB" w:rsidRDefault="003408EB" w:rsidP="003408EB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Какие доходы нужно учитывать "упрощенцу"</w:t>
      </w:r>
    </w:p>
    <w:p w:rsidR="003408EB" w:rsidRDefault="003408EB" w:rsidP="003408EB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при контроле их величины?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контроле уровня доходов с целью соблюдения ограничения, предусмотренного </w:t>
      </w:r>
      <w:hyperlink r:id="rId125" w:history="1">
        <w:r>
          <w:rPr>
            <w:rFonts w:ascii="Calibri" w:hAnsi="Calibri" w:cs="Calibri"/>
            <w:color w:val="0000FF"/>
          </w:rPr>
          <w:t>п. 4 ст. 346.13</w:t>
        </w:r>
      </w:hyperlink>
      <w:r>
        <w:rPr>
          <w:rFonts w:ascii="Calibri" w:hAnsi="Calibri" w:cs="Calibri"/>
        </w:rPr>
        <w:t xml:space="preserve"> НК РФ, "упрощенцам" важно разграничивать поступления, которые: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>являются</w:t>
      </w:r>
      <w:r>
        <w:rPr>
          <w:rFonts w:ascii="Calibri" w:hAnsi="Calibri" w:cs="Calibri"/>
        </w:rPr>
        <w:t xml:space="preserve"> доходами, - это доходы от реализации, внереализационные доходы, безвозмездные поступления (</w:t>
      </w:r>
      <w:hyperlink r:id="rId126" w:history="1">
        <w:r>
          <w:rPr>
            <w:rFonts w:ascii="Calibri" w:hAnsi="Calibri" w:cs="Calibri"/>
            <w:color w:val="0000FF"/>
          </w:rPr>
          <w:t>п. 1 ст. 346.15</w:t>
        </w:r>
      </w:hyperlink>
      <w:r>
        <w:rPr>
          <w:rFonts w:ascii="Calibri" w:hAnsi="Calibri" w:cs="Calibri"/>
        </w:rPr>
        <w:t xml:space="preserve"> НК РФ), а также суммы предварительной оплаты (авансы), полученные в счет оказания услуг (выполнения работ);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>не являются</w:t>
      </w:r>
      <w:r>
        <w:rPr>
          <w:rFonts w:ascii="Calibri" w:hAnsi="Calibri" w:cs="Calibri"/>
        </w:rPr>
        <w:t xml:space="preserve"> доходами, - это поступления, которые не признаются доходами и, соответственно, не создают риска утраты права на применение УСНО.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Так, в составе доходов "упрощенцам" не нужно учитывать следующие поступления.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1. Доходы, перечисленные в </w:t>
      </w:r>
      <w:hyperlink r:id="rId127" w:history="1">
        <w:r>
          <w:rPr>
            <w:rFonts w:ascii="Calibri" w:hAnsi="Calibri" w:cs="Calibri"/>
            <w:color w:val="0000FF"/>
          </w:rPr>
          <w:t>ст. 251</w:t>
        </w:r>
      </w:hyperlink>
      <w:r>
        <w:rPr>
          <w:rFonts w:ascii="Calibri" w:hAnsi="Calibri" w:cs="Calibri"/>
        </w:rPr>
        <w:t xml:space="preserve"> НК РФ, среди них: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имущество, полученное в виде залога (задатка). В связи с тем, что обеспечительный платеж и залог имеют общую правовую природу, сумма такого платежа не учитывается в составе доходов при определении объекта обложения "упрощенным" налогом (см. </w:t>
      </w:r>
      <w:hyperlink r:id="rId12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27.03.2019 N 03-11-11/20650);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взносы в уставный капитал компании, взносы, направленные на увеличение чистых активов;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заемные средства;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безвозмездные поступления от материнских и дочерних компаний (при соблюдении 50%-ной доли участия);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средства целевого финансирования (целевые поступления). Эти средства исключаются из налогообложения при условии ведения получателем таких средств раздельного учета доходов (расходов), полученных (произведенных) в рамках целевого финансирования. При отсутствии такого учета у налогоплательщика, получившего средства целевого финансирования, указанные средства рассматриваются как подлежащие налогообложению с даты их получения. Это касается и "упрощенцев" (см., например, </w:t>
      </w:r>
      <w:hyperlink r:id="rId1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АС ДВО от 22.05.2019 N Ф03-1683/2019 по делу N А51-7929/2018).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 Доходы в виде прибыли контролируемой иностранной организации, облагаемые налогом на прибыль по ставке 20% в соответствии с </w:t>
      </w:r>
      <w:hyperlink r:id="rId130" w:history="1">
        <w:r>
          <w:rPr>
            <w:rFonts w:ascii="Calibri" w:hAnsi="Calibri" w:cs="Calibri"/>
            <w:color w:val="0000FF"/>
          </w:rPr>
          <w:t>п. 1.6 ст. 284</w:t>
        </w:r>
      </w:hyperlink>
      <w:r>
        <w:rPr>
          <w:rFonts w:ascii="Calibri" w:hAnsi="Calibri" w:cs="Calibri"/>
        </w:rPr>
        <w:t xml:space="preserve"> НК РФ.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3. Дивиденды, облагаемые налогом на прибыль по ставкам, установленным </w:t>
      </w:r>
      <w:hyperlink r:id="rId131" w:history="1">
        <w:r>
          <w:rPr>
            <w:rFonts w:ascii="Calibri" w:hAnsi="Calibri" w:cs="Calibri"/>
            <w:color w:val="0000FF"/>
          </w:rPr>
          <w:t>п. 3 ст. 284</w:t>
        </w:r>
      </w:hyperlink>
      <w:r>
        <w:rPr>
          <w:rFonts w:ascii="Calibri" w:hAnsi="Calibri" w:cs="Calibri"/>
        </w:rPr>
        <w:t>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4. Доходы по отдельным видам долговых обязательств, облагаемые налогом на прибыль по ставкам, закрепленным в </w:t>
      </w:r>
      <w:hyperlink r:id="rId132" w:history="1">
        <w:r>
          <w:rPr>
            <w:rFonts w:ascii="Calibri" w:hAnsi="Calibri" w:cs="Calibri"/>
            <w:color w:val="0000FF"/>
          </w:rPr>
          <w:t>п. 4 ст. 284</w:t>
        </w:r>
      </w:hyperlink>
      <w:r>
        <w:rPr>
          <w:rFonts w:ascii="Calibri" w:hAnsi="Calibri" w:cs="Calibri"/>
        </w:rPr>
        <w:t>.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5. Доходы ИП, облагаемые НДФЛ по ставкам, предусмотренным </w:t>
      </w:r>
      <w:hyperlink r:id="rId133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35" w:history="1">
        <w:r>
          <w:rPr>
            <w:rFonts w:ascii="Calibri" w:hAnsi="Calibri" w:cs="Calibri"/>
            <w:color w:val="0000FF"/>
          </w:rPr>
          <w:t>5 ст. 224</w:t>
        </w:r>
      </w:hyperlink>
      <w:r>
        <w:rPr>
          <w:rFonts w:ascii="Calibri" w:hAnsi="Calibri" w:cs="Calibri"/>
        </w:rPr>
        <w:t xml:space="preserve"> НК РФ.</w:t>
      </w:r>
    </w:p>
    <w:p w:rsidR="003408EB" w:rsidRDefault="003408EB" w:rsidP="003408EB">
      <w:pPr>
        <w:spacing w:after="0" w:line="220" w:lineRule="atLeast"/>
        <w:jc w:val="both"/>
      </w:pP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Обратите внимание! Помимо вышеназванных "недоходов" для целей применения УСНО, необходимо отметить поступления, которые упомянуты в судебных решениях: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в </w:t>
      </w:r>
      <w:hyperlink r:id="rId13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АС ДВО от 06.05.2019 N Ф03-1390/2019 по делу N А04-2021/2018 сказано, что НДС, полученный налогоплательщиком, применяющим УСНО, от покупателя товара (работ, услуг), </w:t>
      </w:r>
      <w:r>
        <w:rPr>
          <w:rFonts w:ascii="Calibri" w:hAnsi="Calibri" w:cs="Calibri"/>
          <w:b/>
        </w:rPr>
        <w:t>не является</w:t>
      </w:r>
      <w:r>
        <w:rPr>
          <w:rFonts w:ascii="Calibri" w:hAnsi="Calibri" w:cs="Calibri"/>
        </w:rPr>
        <w:t xml:space="preserve"> доходом (в силу </w:t>
      </w:r>
      <w:hyperlink r:id="rId137" w:history="1">
        <w:r>
          <w:rPr>
            <w:rFonts w:ascii="Calibri" w:hAnsi="Calibri" w:cs="Calibri"/>
            <w:color w:val="0000FF"/>
          </w:rPr>
          <w:t>ст. 41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п. 1 ст. 346.15</w:t>
        </w:r>
      </w:hyperlink>
      <w:r>
        <w:rPr>
          <w:rFonts w:ascii="Calibri" w:hAnsi="Calibri" w:cs="Calibri"/>
        </w:rPr>
        <w:t xml:space="preserve"> НК РФ), следовательно, суммы данного налога не должны включаться в состав доходов;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в </w:t>
      </w:r>
      <w:hyperlink r:id="rId13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АС ЗСО от 23.03.2018 N Ф04-392/2018 по делу N А45-7174/2017 - возвращенные "упрощенцем" своему контрагенту ошибочно перечисленные денежные средства </w:t>
      </w:r>
      <w:r>
        <w:rPr>
          <w:rFonts w:ascii="Calibri" w:hAnsi="Calibri" w:cs="Calibri"/>
          <w:b/>
        </w:rPr>
        <w:t>не могут быть признаны экономической выгодой</w:t>
      </w:r>
      <w:r>
        <w:rPr>
          <w:rFonts w:ascii="Calibri" w:hAnsi="Calibri" w:cs="Calibri"/>
        </w:rPr>
        <w:t xml:space="preserve">, поскольку отсутствуют основания для квалификации спорных сумм как выручки в значении </w:t>
      </w:r>
      <w:hyperlink r:id="rId140" w:history="1">
        <w:r>
          <w:rPr>
            <w:rFonts w:ascii="Calibri" w:hAnsi="Calibri" w:cs="Calibri"/>
            <w:color w:val="0000FF"/>
          </w:rPr>
          <w:t>ст. 41</w:t>
        </w:r>
      </w:hyperlink>
      <w:r>
        <w:rPr>
          <w:rFonts w:ascii="Calibri" w:hAnsi="Calibri" w:cs="Calibri"/>
        </w:rPr>
        <w:t xml:space="preserve"> НК РФ и их влияние на предельную величину размера дохода, позволяющего применять УСНО;</w:t>
      </w:r>
    </w:p>
    <w:p w:rsidR="003408EB" w:rsidRDefault="003408EB" w:rsidP="003408EB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в </w:t>
      </w:r>
      <w:hyperlink r:id="rId14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АС ПО от 30.06.2017 N Ф06-21814/2017 по делу N А55-22009/2016 - денежная сумма, поступившая на расчетный счет против воли компании на УСНО и не в счет исполнения обязательства (то есть без </w:t>
      </w:r>
      <w:r>
        <w:rPr>
          <w:rFonts w:ascii="Calibri" w:hAnsi="Calibri" w:cs="Calibri"/>
        </w:rPr>
        <w:lastRenderedPageBreak/>
        <w:t xml:space="preserve">каких-либо правовых оснований), </w:t>
      </w:r>
      <w:r>
        <w:rPr>
          <w:rFonts w:ascii="Calibri" w:hAnsi="Calibri" w:cs="Calibri"/>
          <w:b/>
        </w:rPr>
        <w:t>не должна включаться</w:t>
      </w:r>
      <w:r>
        <w:rPr>
          <w:rFonts w:ascii="Calibri" w:hAnsi="Calibri" w:cs="Calibri"/>
        </w:rPr>
        <w:t xml:space="preserve"> в состав налогооблагаемых доходов и учитываться при установлении предельной величины дохода.</w:t>
      </w:r>
    </w:p>
    <w:p w:rsidR="003408EB" w:rsidRDefault="003408EB" w:rsidP="003408EB">
      <w:pPr>
        <w:spacing w:after="0"/>
        <w:ind w:firstLine="567"/>
      </w:pPr>
      <w:r>
        <w:t>……</w:t>
      </w:r>
    </w:p>
    <w:p w:rsidR="003408EB" w:rsidRPr="0043058F" w:rsidRDefault="003408EB" w:rsidP="003408EB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611E83" w:rsidRDefault="001E70E4" w:rsidP="003408EB">
      <w:pPr>
        <w:pStyle w:val="ConsPlusNormal"/>
      </w:pPr>
      <w:hyperlink r:id="rId142" w:history="1">
        <w:r w:rsidR="00611E83">
          <w:rPr>
            <w:i/>
            <w:color w:val="0000FF"/>
          </w:rPr>
          <w:br/>
          <w:t>Готовое решение: Как совмещать УСН и патентную систему налогообложения (КонсультантПлюс, 2022) {КонсультантПлюс}</w:t>
        </w:r>
      </w:hyperlink>
      <w:r w:rsidR="00611E83"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1054"/>
        <w:gridCol w:w="113"/>
      </w:tblGrid>
      <w:tr w:rsidR="00611E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E83" w:rsidRDefault="00611E83" w:rsidP="003408EB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14.01.2022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</w:tr>
    </w:tbl>
    <w:p w:rsidR="00611E83" w:rsidRDefault="00611E83" w:rsidP="003408EB">
      <w:pPr>
        <w:pStyle w:val="ConsPlusNormal"/>
      </w:pPr>
      <w:r>
        <w:rPr>
          <w:b/>
          <w:sz w:val="38"/>
        </w:rPr>
        <w:t>Как совмещать УСН и патентную систему налогообложения</w:t>
      </w:r>
    </w:p>
    <w:p w:rsidR="00611E83" w:rsidRDefault="00611E83" w:rsidP="003408E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10920"/>
        <w:gridCol w:w="180"/>
      </w:tblGrid>
      <w:tr w:rsidR="00611E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11E83" w:rsidRDefault="00611E83" w:rsidP="003408EB">
            <w:pPr>
              <w:pStyle w:val="ConsPlusNormal"/>
              <w:jc w:val="both"/>
            </w:pPr>
            <w:r>
              <w:t>Ведите раздельный учет доходов, расходов, имущества, обязательств и хозяйственных операций по УСН и по ПСН.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>Расходы, которые одновременно относятся к деятельности на УСН и на ПСН делите пропорционально доле дохода на каждом режиме налогообложения.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>К ПСН относятся только доходы от реализации по виду деятельности, который указан в патенте. Остальные доходы нужно учитывать при расчете налога на УСН.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>Расходы по "патентным" видам деятельности нельзя учесть ни на УСН, ни на ПСН. Однако на отдельные расходы, такие как страховые взносы, можно уменьшить сам налог на ПСН.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>Налог на УСН и налог на ПСН рассчитывайте и платите отдельно друг от друга по правилам, которые предусмотрены для каждого из них.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</w:tr>
    </w:tbl>
    <w:p w:rsidR="00611E83" w:rsidRDefault="00611E83" w:rsidP="003408EB">
      <w:pPr>
        <w:pStyle w:val="ConsPlusNormal"/>
        <w:jc w:val="both"/>
      </w:pPr>
    </w:p>
    <w:p w:rsidR="00611E83" w:rsidRDefault="00611E83" w:rsidP="003408EB">
      <w:pPr>
        <w:pStyle w:val="ConsPlusNormal"/>
      </w:pPr>
      <w:r>
        <w:rPr>
          <w:b/>
          <w:sz w:val="32"/>
        </w:rPr>
        <w:t>Оглавление:</w:t>
      </w:r>
    </w:p>
    <w:p w:rsidR="00611E83" w:rsidRDefault="00611E83" w:rsidP="003408EB">
      <w:pPr>
        <w:pStyle w:val="ConsPlusNormal"/>
        <w:ind w:left="180"/>
      </w:pPr>
      <w:r>
        <w:t xml:space="preserve">1. </w:t>
      </w:r>
      <w:hyperlink w:anchor="P15" w:history="1">
        <w:r>
          <w:rPr>
            <w:color w:val="0000FF"/>
          </w:rPr>
          <w:t>Как вести учет при совмещении УСН и ПСН</w:t>
        </w:r>
      </w:hyperlink>
    </w:p>
    <w:p w:rsidR="00611E83" w:rsidRDefault="00611E83" w:rsidP="003408EB">
      <w:pPr>
        <w:pStyle w:val="ConsPlusNormal"/>
        <w:ind w:left="180"/>
      </w:pPr>
      <w:r>
        <w:t xml:space="preserve">2. </w:t>
      </w:r>
      <w:hyperlink r:id="rId143" w:history="1">
        <w:r>
          <w:rPr>
            <w:color w:val="0000FF"/>
          </w:rPr>
          <w:t>Как рассчитать налоги при совмещении УСН и ПСН</w:t>
        </w:r>
      </w:hyperlink>
    </w:p>
    <w:p w:rsidR="00611E83" w:rsidRDefault="00611E83" w:rsidP="003408EB">
      <w:pPr>
        <w:pStyle w:val="ConsPlusNormal"/>
        <w:ind w:left="180"/>
      </w:pPr>
      <w:r>
        <w:t xml:space="preserve">3. </w:t>
      </w:r>
      <w:hyperlink r:id="rId144" w:history="1">
        <w:r>
          <w:rPr>
            <w:color w:val="0000FF"/>
          </w:rPr>
          <w:t>Как платить налоги при совмещении УСН и ПСН</w:t>
        </w:r>
      </w:hyperlink>
    </w:p>
    <w:p w:rsidR="00611E83" w:rsidRDefault="00611E83" w:rsidP="003408EB">
      <w:pPr>
        <w:pStyle w:val="ConsPlusNormal"/>
        <w:jc w:val="both"/>
      </w:pPr>
    </w:p>
    <w:p w:rsidR="00611E83" w:rsidRDefault="00611E83" w:rsidP="003408EB">
      <w:pPr>
        <w:pStyle w:val="ConsPlusNormal"/>
        <w:outlineLvl w:val="0"/>
      </w:pPr>
      <w:bookmarkStart w:id="9" w:name="P15"/>
      <w:bookmarkEnd w:id="9"/>
      <w:r>
        <w:rPr>
          <w:b/>
          <w:sz w:val="32"/>
        </w:rPr>
        <w:t>1. Как вести учет при совмещении УСН и ПСН</w:t>
      </w:r>
    </w:p>
    <w:p w:rsidR="00611E83" w:rsidRDefault="00611E83" w:rsidP="003408EB">
      <w:pPr>
        <w:pStyle w:val="ConsPlusNormal"/>
        <w:jc w:val="both"/>
      </w:pPr>
      <w:r>
        <w:t>Вам нужно раздельно учитывать доходы, расходы, имущество, обязательства и хозяйственные операции, которые относятся к УСН и к ПСН (</w:t>
      </w:r>
      <w:hyperlink r:id="rId145" w:history="1">
        <w:r>
          <w:rPr>
            <w:color w:val="0000FF"/>
          </w:rPr>
          <w:t>п. 8 ст. 346.18</w:t>
        </w:r>
      </w:hyperlink>
      <w:r>
        <w:t xml:space="preserve">, </w:t>
      </w:r>
      <w:hyperlink r:id="rId146" w:history="1">
        <w:r>
          <w:rPr>
            <w:color w:val="0000FF"/>
          </w:rPr>
          <w:t>п. 6 ст. 346.53</w:t>
        </w:r>
      </w:hyperlink>
      <w:r>
        <w:t xml:space="preserve"> НК РФ).</w:t>
      </w:r>
    </w:p>
    <w:p w:rsidR="00611E83" w:rsidRDefault="00611E83" w:rsidP="003408EB">
      <w:pPr>
        <w:pStyle w:val="ConsPlusNormal"/>
        <w:jc w:val="both"/>
      </w:pPr>
      <w:r>
        <w:t>Вы можете делать это с помощью субсчетов бухгалтерского учета, если ведете его, или разработать специальные налоговые регистры (таблицы, в которых будет собираться нужная для учета информация).</w:t>
      </w:r>
    </w:p>
    <w:p w:rsidR="00611E83" w:rsidRDefault="00611E83" w:rsidP="003408EB">
      <w:pPr>
        <w:pStyle w:val="ConsPlusNormal"/>
        <w:jc w:val="both"/>
      </w:pPr>
      <w:r>
        <w:t>Главное, чтобы ваш способ учета позволял четко разделить все, что связно с УСН и с ПСН.</w:t>
      </w:r>
    </w:p>
    <w:p w:rsidR="00611E83" w:rsidRDefault="00611E83" w:rsidP="003408EB">
      <w:pPr>
        <w:pStyle w:val="ConsPlusNormal"/>
        <w:jc w:val="both"/>
      </w:pPr>
      <w:r>
        <w:t>Методику ведения раздельного учета закрепите в своей учетной политике. Если разработали налоговые регистры, утвердите их в качестве приложения к ней.</w:t>
      </w:r>
    </w:p>
    <w:p w:rsidR="00611E83" w:rsidRDefault="00611E83" w:rsidP="003408EB">
      <w:pPr>
        <w:pStyle w:val="ConsPlusNormal"/>
        <w:jc w:val="both"/>
      </w:pPr>
    </w:p>
    <w:tbl>
      <w:tblPr>
        <w:tblW w:w="11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312"/>
      </w:tblGrid>
      <w:tr w:rsidR="00611E83" w:rsidTr="00611E83">
        <w:trPr>
          <w:jc w:val="center"/>
        </w:trPr>
        <w:tc>
          <w:tcPr>
            <w:tcW w:w="1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11E83" w:rsidRDefault="00611E83" w:rsidP="003408EB">
            <w:pPr>
              <w:pStyle w:val="ConsPlusNormal"/>
              <w:jc w:val="both"/>
            </w:pPr>
            <w:bookmarkStart w:id="10" w:name="P21"/>
            <w:bookmarkEnd w:id="10"/>
            <w:r>
              <w:rPr>
                <w:u w:val="single"/>
              </w:rPr>
              <w:t>Как ИП учитывать доходы при совмещении УСН и ПСН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 xml:space="preserve">Доходы в рамках ПСН и доходы в рамках УСН нужно учитывать раздельно. Для этого ведите </w:t>
            </w:r>
            <w:hyperlink r:id="rId147" w:history="1">
              <w:r>
                <w:rPr>
                  <w:color w:val="0000FF"/>
                </w:rPr>
                <w:t>раздельный учет</w:t>
              </w:r>
            </w:hyperlink>
            <w:r>
              <w:t xml:space="preserve"> (</w:t>
            </w:r>
            <w:hyperlink r:id="rId148" w:history="1">
              <w:r>
                <w:rPr>
                  <w:color w:val="0000FF"/>
                </w:rPr>
                <w:t>п. 8 ст. 346.18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ст. 346.24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6 ст. 346.53</w:t>
              </w:r>
            </w:hyperlink>
            <w:r>
              <w:t xml:space="preserve"> НК РФ).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>Однако для контроля лимитов по доходам на УСН и ПСН доходы нужно учитывать так:</w:t>
            </w:r>
          </w:p>
          <w:p w:rsidR="00611E83" w:rsidRDefault="00611E83" w:rsidP="003408E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для </w:t>
            </w:r>
            <w:hyperlink r:id="rId152" w:history="1">
              <w:r>
                <w:rPr>
                  <w:color w:val="0000FF"/>
                </w:rPr>
                <w:t>лимита</w:t>
              </w:r>
            </w:hyperlink>
            <w:r>
              <w:t xml:space="preserve"> на ПСН: доходы от реализации на ПСН + </w:t>
            </w:r>
            <w:hyperlink r:id="rId153" w:history="1">
              <w:r>
                <w:rPr>
                  <w:color w:val="0000FF"/>
                </w:rPr>
                <w:t>доходы от реализации</w:t>
              </w:r>
            </w:hyperlink>
            <w:r>
              <w:t xml:space="preserve"> на УСН (</w:t>
            </w:r>
            <w:hyperlink r:id="rId154" w:history="1">
              <w:r>
                <w:rPr>
                  <w:color w:val="0000FF"/>
                </w:rPr>
                <w:t>пп. 1 п. 1 ст. 248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п. 1 ст. 346.15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п. 6 ст. 346.45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п. 1 ст. 346.53</w:t>
              </w:r>
            </w:hyperlink>
            <w:r>
              <w:t xml:space="preserve"> НК РФ, </w:t>
            </w:r>
            <w:hyperlink r:id="rId158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Минфина России от 13.04.2021 N 03-11-11/27580);</w:t>
            </w:r>
          </w:p>
          <w:p w:rsidR="00611E83" w:rsidRDefault="00611E83" w:rsidP="003408EB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 xml:space="preserve">для </w:t>
            </w:r>
            <w:hyperlink r:id="rId159" w:history="1">
              <w:r>
                <w:rPr>
                  <w:color w:val="0000FF"/>
                </w:rPr>
                <w:t>лимита</w:t>
              </w:r>
            </w:hyperlink>
            <w:r>
              <w:t xml:space="preserve"> на УСН: доходы от реализации на ПСН + доходы от реализации на УСН и </w:t>
            </w:r>
            <w:hyperlink r:id="rId160" w:history="1">
              <w:r>
                <w:rPr>
                  <w:color w:val="0000FF"/>
                </w:rPr>
                <w:t>внереализационные доходы</w:t>
              </w:r>
            </w:hyperlink>
            <w:r>
              <w:t xml:space="preserve"> на УСН (</w:t>
            </w:r>
            <w:hyperlink r:id="rId161" w:history="1">
              <w:r>
                <w:rPr>
                  <w:color w:val="0000FF"/>
                </w:rPr>
                <w:t>п. 1 ст. 248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п. 4 ст. 346.13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п. 1 ст. 346.15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п. 1 ст. 346.53</w:t>
              </w:r>
            </w:hyperlink>
            <w:r>
              <w:t xml:space="preserve"> НК РФ).</w:t>
            </w:r>
          </w:p>
          <w:p w:rsidR="00611E83" w:rsidRDefault="00611E83" w:rsidP="003408EB">
            <w:pPr>
              <w:pStyle w:val="ConsPlusNormal"/>
              <w:jc w:val="both"/>
            </w:pPr>
            <w:r>
              <w:t xml:space="preserve">Для контроля лимитов по доходам лучше завести </w:t>
            </w:r>
            <w:hyperlink r:id="rId165" w:history="1">
              <w:r>
                <w:rPr>
                  <w:color w:val="0000FF"/>
                </w:rPr>
                <w:t>отдельный регистр</w:t>
              </w:r>
            </w:hyperlink>
            <w:r>
              <w:t xml:space="preserve"> налогового учета.</w:t>
            </w:r>
          </w:p>
        </w:tc>
      </w:tr>
    </w:tbl>
    <w:p w:rsidR="00611E83" w:rsidRDefault="00611E83" w:rsidP="003408EB">
      <w:pPr>
        <w:pStyle w:val="ConsPlusNormal"/>
        <w:jc w:val="both"/>
      </w:pPr>
    </w:p>
    <w:p w:rsidR="00611E83" w:rsidRDefault="00611E83" w:rsidP="003408E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10560"/>
        <w:gridCol w:w="180"/>
      </w:tblGrid>
      <w:tr w:rsidR="00611E83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11E83" w:rsidRDefault="00EA2CB0" w:rsidP="003408EB">
            <w:pPr>
              <w:spacing w:after="0"/>
            </w:pPr>
            <w:r w:rsidRPr="001E70E4">
              <w:rPr>
                <w:position w:val="-2"/>
              </w:rPr>
              <w:pict>
                <v:shape id="_x0000_i1025" style="width:11.8pt;height:11.8pt" coordsize="" o:spt="100" adj="0,,0" path="" filled="f" stroked="f">
                  <v:stroke joinstyle="miter"/>
                  <v:imagedata r:id="rId166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11E83" w:rsidRDefault="00611E83" w:rsidP="003408EB">
            <w:pPr>
              <w:pStyle w:val="ConsPlusNormal"/>
              <w:jc w:val="both"/>
            </w:pPr>
            <w:r>
              <w:t>См. также:</w:t>
            </w:r>
          </w:p>
          <w:p w:rsidR="00611E83" w:rsidRDefault="001E70E4" w:rsidP="003408EB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167" w:history="1">
              <w:r w:rsidR="00611E83">
                <w:rPr>
                  <w:color w:val="0000FF"/>
                </w:rPr>
                <w:t>Как вести налоговый учет при УСН</w:t>
              </w:r>
            </w:hyperlink>
          </w:p>
          <w:p w:rsidR="00611E83" w:rsidRDefault="001E70E4" w:rsidP="003408EB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168" w:history="1">
              <w:r w:rsidR="00611E83">
                <w:rPr>
                  <w:color w:val="0000FF"/>
                </w:rPr>
                <w:t>Как при УСН сформировать учетную политику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E83" w:rsidRDefault="00611E83" w:rsidP="003408EB">
            <w:pPr>
              <w:spacing w:after="0" w:line="0" w:lineRule="atLeast"/>
            </w:pPr>
          </w:p>
        </w:tc>
      </w:tr>
    </w:tbl>
    <w:p w:rsidR="00A9481F" w:rsidRDefault="00611E83" w:rsidP="003408EB">
      <w:pPr>
        <w:spacing w:after="0"/>
        <w:ind w:firstLine="567"/>
      </w:pPr>
      <w:r>
        <w:t>……</w:t>
      </w:r>
    </w:p>
    <w:p w:rsidR="00611E83" w:rsidRPr="00611E83" w:rsidRDefault="00611E83" w:rsidP="003408EB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D14C50" w:rsidRDefault="001E70E4" w:rsidP="003408EB">
      <w:pPr>
        <w:spacing w:after="0" w:line="220" w:lineRule="atLeast"/>
      </w:pPr>
      <w:hyperlink r:id="rId169" w:history="1">
        <w:r w:rsidR="00D14C50">
          <w:rPr>
            <w:rFonts w:ascii="Calibri" w:hAnsi="Calibri" w:cs="Calibri"/>
            <w:i/>
            <w:color w:val="0000FF"/>
          </w:rPr>
          <w:br/>
          <w:t>{Готовое решение: Сроки перехода на УСН с другого режима налогообложения (КонсультантПлюс, 2022) {КонсультантПлюс}}</w:t>
        </w:r>
      </w:hyperlink>
    </w:p>
    <w:p w:rsidR="00611E83" w:rsidRDefault="00611E83" w:rsidP="003408EB">
      <w:pPr>
        <w:spacing w:after="0"/>
        <w:ind w:firstLine="567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1054"/>
        <w:gridCol w:w="113"/>
      </w:tblGrid>
      <w:tr w:rsidR="003A43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38D" w:rsidRDefault="003A438D" w:rsidP="003408EB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38D" w:rsidRDefault="003A438D" w:rsidP="003408EB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38D" w:rsidRDefault="003A438D" w:rsidP="003408EB">
            <w:pPr>
              <w:spacing w:after="0" w:line="220" w:lineRule="atLeast"/>
              <w:jc w:val="right"/>
            </w:pPr>
            <w:r>
              <w:rPr>
                <w:rFonts w:ascii="Calibri" w:hAnsi="Calibri" w:cs="Calibri"/>
                <w:color w:val="392C69"/>
              </w:rPr>
              <w:t xml:space="preserve">КонсультантПлюс | Готовое решение | </w:t>
            </w:r>
            <w:r>
              <w:rPr>
                <w:rFonts w:ascii="Calibri" w:hAnsi="Calibri" w:cs="Calibri"/>
                <w:b/>
                <w:color w:val="392C69"/>
              </w:rPr>
              <w:t>Актуально на 14.01.2022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38D" w:rsidRDefault="003A438D" w:rsidP="003408EB">
            <w:pPr>
              <w:spacing w:after="0" w:line="0" w:lineRule="atLeast"/>
            </w:pPr>
          </w:p>
        </w:tc>
      </w:tr>
    </w:tbl>
    <w:p w:rsidR="003A438D" w:rsidRDefault="003A438D" w:rsidP="003408EB">
      <w:pPr>
        <w:spacing w:after="0" w:line="220" w:lineRule="atLeast"/>
      </w:pPr>
      <w:r>
        <w:rPr>
          <w:rFonts w:ascii="Calibri" w:hAnsi="Calibri" w:cs="Calibri"/>
          <w:b/>
          <w:sz w:val="38"/>
        </w:rPr>
        <w:t>Сроки перехода на УСН с другого режима налогообложения</w:t>
      </w:r>
    </w:p>
    <w:p w:rsidR="003A438D" w:rsidRDefault="003A438D" w:rsidP="003408EB">
      <w:pPr>
        <w:spacing w:after="0" w:line="220" w:lineRule="atLeast"/>
        <w:jc w:val="both"/>
      </w:pPr>
      <w:r>
        <w:rPr>
          <w:rFonts w:ascii="Calibri" w:hAnsi="Calibri" w:cs="Calibri"/>
        </w:rPr>
        <w:t>Период, с которого можно использовать УСН, зависит от того, какой режим вы применяете до перехода на "упрощенку".</w:t>
      </w:r>
    </w:p>
    <w:p w:rsidR="003A438D" w:rsidRDefault="003A438D" w:rsidP="003408EB">
      <w:pPr>
        <w:spacing w:after="0" w:line="220" w:lineRule="atLeast"/>
        <w:jc w:val="both"/>
      </w:pPr>
      <w:r>
        <w:rPr>
          <w:rFonts w:ascii="Calibri" w:hAnsi="Calibri" w:cs="Calibri"/>
          <w:b/>
        </w:rPr>
        <w:t>Если вы переходите с ОСНО или ЕСХН,</w:t>
      </w:r>
      <w:r>
        <w:rPr>
          <w:rFonts w:ascii="Calibri" w:hAnsi="Calibri" w:cs="Calibri"/>
        </w:rPr>
        <w:t xml:space="preserve"> то применять УСН можно с 1 января нового года (</w:t>
      </w:r>
      <w:hyperlink r:id="rId170" w:history="1">
        <w:r>
          <w:rPr>
            <w:rFonts w:ascii="Calibri" w:hAnsi="Calibri" w:cs="Calibri"/>
            <w:color w:val="0000FF"/>
          </w:rPr>
          <w:t>п. 1 ст. 346.13</w:t>
        </w:r>
      </w:hyperlink>
      <w:r>
        <w:rPr>
          <w:rFonts w:ascii="Calibri" w:hAnsi="Calibri" w:cs="Calibri"/>
        </w:rPr>
        <w:t xml:space="preserve"> НК РФ).</w:t>
      </w:r>
    </w:p>
    <w:p w:rsidR="003A438D" w:rsidRDefault="003A438D" w:rsidP="003408EB">
      <w:pPr>
        <w:spacing w:after="0" w:line="220" w:lineRule="atLeast"/>
        <w:jc w:val="both"/>
      </w:pPr>
      <w:r>
        <w:rPr>
          <w:rFonts w:ascii="Calibri" w:hAnsi="Calibri" w:cs="Calibri"/>
          <w:b/>
        </w:rPr>
        <w:t>При переходе с ПСН</w:t>
      </w:r>
      <w:r>
        <w:rPr>
          <w:rFonts w:ascii="Calibri" w:hAnsi="Calibri" w:cs="Calibri"/>
        </w:rPr>
        <w:t xml:space="preserve"> "упрощенку", как правило, можно применять с 1 января нового года. Исключение - если вы совмещали патентную систему с УСН и нарушили ограничения по ПСН. Тогда применять УСН вы должны с начала периода, на который у вас был патент (</w:t>
      </w:r>
      <w:hyperlink r:id="rId171" w:history="1">
        <w:r>
          <w:rPr>
            <w:rFonts w:ascii="Calibri" w:hAnsi="Calibri" w:cs="Calibri"/>
            <w:color w:val="0000FF"/>
          </w:rPr>
          <w:t>п. 1 ст. 346.13</w:t>
        </w:r>
      </w:hyperlink>
      <w:r>
        <w:rPr>
          <w:rFonts w:ascii="Calibri" w:hAnsi="Calibri" w:cs="Calibri"/>
        </w:rPr>
        <w:t xml:space="preserve">, </w:t>
      </w:r>
      <w:hyperlink r:id="rId172" w:history="1">
        <w:r>
          <w:rPr>
            <w:rFonts w:ascii="Calibri" w:hAnsi="Calibri" w:cs="Calibri"/>
            <w:color w:val="0000FF"/>
          </w:rPr>
          <w:t>п. 6 ст. 346.45</w:t>
        </w:r>
      </w:hyperlink>
      <w:r>
        <w:rPr>
          <w:rFonts w:ascii="Calibri" w:hAnsi="Calibri" w:cs="Calibri"/>
        </w:rPr>
        <w:t xml:space="preserve"> НК РФ).</w:t>
      </w:r>
    </w:p>
    <w:p w:rsidR="003A438D" w:rsidRDefault="003A438D" w:rsidP="003408EB">
      <w:pPr>
        <w:spacing w:after="0" w:line="220" w:lineRule="atLeast"/>
        <w:jc w:val="both"/>
      </w:pPr>
      <w:r>
        <w:rPr>
          <w:rFonts w:ascii="Calibri" w:hAnsi="Calibri" w:cs="Calibri"/>
          <w:b/>
        </w:rPr>
        <w:t>Если вы утратили право на применение УСН, то вновь перейти на нее</w:t>
      </w:r>
      <w:r>
        <w:rPr>
          <w:rFonts w:ascii="Calibri" w:hAnsi="Calibri" w:cs="Calibri"/>
        </w:rPr>
        <w:t xml:space="preserve"> можно с начала нового налогового периода, но не раньше, чем через год после утраты права на спецрежим. При этом вы должны соответствовать всем </w:t>
      </w:r>
      <w:hyperlink r:id="rId173" w:history="1">
        <w:r>
          <w:rPr>
            <w:rFonts w:ascii="Calibri" w:hAnsi="Calibri" w:cs="Calibri"/>
            <w:color w:val="0000FF"/>
          </w:rPr>
          <w:t>условиям для "упрощенки"</w:t>
        </w:r>
      </w:hyperlink>
      <w:r>
        <w:rPr>
          <w:rFonts w:ascii="Calibri" w:hAnsi="Calibri" w:cs="Calibri"/>
        </w:rPr>
        <w:t xml:space="preserve"> (</w:t>
      </w:r>
      <w:hyperlink r:id="rId174" w:history="1">
        <w:r>
          <w:rPr>
            <w:rFonts w:ascii="Calibri" w:hAnsi="Calibri" w:cs="Calibri"/>
            <w:color w:val="0000FF"/>
          </w:rPr>
          <w:t>п. 7 ст. 346.13</w:t>
        </w:r>
      </w:hyperlink>
      <w:r>
        <w:rPr>
          <w:rFonts w:ascii="Calibri" w:hAnsi="Calibri" w:cs="Calibri"/>
        </w:rPr>
        <w:t xml:space="preserve"> НК РФ, </w:t>
      </w:r>
      <w:hyperlink r:id="rId17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15.03.2018 N 03-11-06/2/16016).</w:t>
      </w:r>
    </w:p>
    <w:p w:rsidR="003A438D" w:rsidRDefault="003A438D" w:rsidP="003408EB">
      <w:pPr>
        <w:spacing w:after="0" w:line="220" w:lineRule="atLeast"/>
        <w:jc w:val="both"/>
      </w:pPr>
      <w:r>
        <w:rPr>
          <w:rFonts w:ascii="Calibri" w:hAnsi="Calibri" w:cs="Calibri"/>
        </w:rPr>
        <w:t>Например, если вы утратили право на "упрощенку" с 1 октября 2020 г., то вернуться на нее сможете не раньше 1 января 2022 г.</w:t>
      </w:r>
    </w:p>
    <w:p w:rsidR="003A438D" w:rsidRDefault="003A438D" w:rsidP="003408EB">
      <w:pPr>
        <w:spacing w:after="0" w:line="220" w:lineRule="atLeast"/>
        <w:jc w:val="both"/>
      </w:pPr>
      <w:r>
        <w:rPr>
          <w:rFonts w:ascii="Calibri" w:hAnsi="Calibri" w:cs="Calibri"/>
          <w:b/>
        </w:rPr>
        <w:t>Срок подачи уведомления о переходе</w:t>
      </w:r>
      <w:r>
        <w:rPr>
          <w:rFonts w:ascii="Calibri" w:hAnsi="Calibri" w:cs="Calibri"/>
        </w:rPr>
        <w:t xml:space="preserve"> на УСН в общем случае - не позднее 31 декабря года перед переходом на "упрощенку" (</w:t>
      </w:r>
      <w:hyperlink r:id="rId176" w:history="1">
        <w:r>
          <w:rPr>
            <w:rFonts w:ascii="Calibri" w:hAnsi="Calibri" w:cs="Calibri"/>
            <w:color w:val="0000FF"/>
          </w:rPr>
          <w:t>п. 1 ст. 346.13</w:t>
        </w:r>
      </w:hyperlink>
      <w:r>
        <w:rPr>
          <w:rFonts w:ascii="Calibri" w:hAnsi="Calibri" w:cs="Calibri"/>
        </w:rPr>
        <w:t xml:space="preserve"> НК РФ).</w:t>
      </w:r>
    </w:p>
    <w:p w:rsidR="003A438D" w:rsidRDefault="003A438D" w:rsidP="003408EB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420"/>
        <w:gridCol w:w="10560"/>
        <w:gridCol w:w="180"/>
      </w:tblGrid>
      <w:tr w:rsidR="003A438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38D" w:rsidRDefault="003A438D" w:rsidP="003408EB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A438D" w:rsidRDefault="00EA2CB0" w:rsidP="003408EB">
            <w:pPr>
              <w:spacing w:after="0"/>
            </w:pPr>
            <w:r w:rsidRPr="001E70E4">
              <w:rPr>
                <w:position w:val="-2"/>
              </w:rPr>
              <w:pict>
                <v:shape id="_x0000_i1026" style="width:11.8pt;height:11.8pt" coordsize="" o:spt="100" adj="0,,0" path="" filled="f" stroked="f">
                  <v:stroke joinstyle="miter"/>
                  <v:imagedata r:id="rId166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A438D" w:rsidRDefault="003A438D" w:rsidP="003408EB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В какой срок подать уведомление о переходе на УСН с других режимов налогообложения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38D" w:rsidRDefault="003A438D" w:rsidP="003408EB">
            <w:pPr>
              <w:spacing w:after="0" w:line="0" w:lineRule="atLeast"/>
            </w:pPr>
          </w:p>
        </w:tc>
      </w:tr>
    </w:tbl>
    <w:p w:rsidR="00D14C50" w:rsidRDefault="00D14C50" w:rsidP="003408EB">
      <w:pPr>
        <w:spacing w:after="0"/>
        <w:ind w:firstLine="567"/>
      </w:pPr>
      <w:bookmarkStart w:id="11" w:name="P11"/>
      <w:bookmarkEnd w:id="11"/>
    </w:p>
    <w:p w:rsidR="00D14C50" w:rsidRPr="00611E83" w:rsidRDefault="00D14C50" w:rsidP="003408EB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43058F" w:rsidRDefault="0043058F" w:rsidP="003408EB">
      <w:pPr>
        <w:spacing w:after="0"/>
        <w:ind w:firstLine="567"/>
      </w:pPr>
    </w:p>
    <w:sectPr w:rsidR="0043058F" w:rsidSect="00611E8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8FF"/>
    <w:multiLevelType w:val="multilevel"/>
    <w:tmpl w:val="E894F2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F701C"/>
    <w:multiLevelType w:val="multilevel"/>
    <w:tmpl w:val="4D6A74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11E83"/>
    <w:rsid w:val="001E70E4"/>
    <w:rsid w:val="002A5659"/>
    <w:rsid w:val="003408EB"/>
    <w:rsid w:val="003831B1"/>
    <w:rsid w:val="003A438D"/>
    <w:rsid w:val="0043058F"/>
    <w:rsid w:val="005E4C10"/>
    <w:rsid w:val="00611E83"/>
    <w:rsid w:val="008122B1"/>
    <w:rsid w:val="00A9481F"/>
    <w:rsid w:val="00D14C50"/>
    <w:rsid w:val="00DF1E79"/>
    <w:rsid w:val="00E74451"/>
    <w:rsid w:val="00EA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nhideWhenUsed/>
    <w:rsid w:val="00430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6658E83AD1BD21219B04AE7EF7CF21FBB5BCE9402A4233F756E7839F3820F23912FA846A8A0EC446B8EC53EC9D4BD68183E9EC6FBECEB7r8G" TargetMode="External"/><Relationship Id="rId117" Type="http://schemas.openxmlformats.org/officeDocument/2006/relationships/hyperlink" Target="consultantplus://offline/ref=B38301D0C797D101CE9D2523847927AD78F36699CB450BD6B94FE091D4C9259A9E1A56D527D9F66FD5768FC65458DE8479FB1CD4380AzCT7G" TargetMode="External"/><Relationship Id="rId21" Type="http://schemas.openxmlformats.org/officeDocument/2006/relationships/hyperlink" Target="consultantplus://offline/ref=676658E83AD1BD21219B04AE7EF7CF21FBB5BCE941224233F756E7839F3820F23912FA81698008C619BDF942B4914DCF9F82F6F06DBCBCrEG" TargetMode="External"/><Relationship Id="rId42" Type="http://schemas.openxmlformats.org/officeDocument/2006/relationships/hyperlink" Target="consultantplus://offline/ref=1F0806E363C5B1636B51006763D51011712227A33390660551232518ECF7BB3BD7F50E926F0EBFA570EAA63BBD0484856B65F48525FBJED2F" TargetMode="External"/><Relationship Id="rId47" Type="http://schemas.openxmlformats.org/officeDocument/2006/relationships/hyperlink" Target="consultantplus://offline/ref=1F0806E363C5B1636B51006763D51011712227A33390660551232518ECF7BB3BD7F50E94670FBEAA23B0B63FF4508E9A6C7AEA863BFBE028J2D3F" TargetMode="External"/><Relationship Id="rId63" Type="http://schemas.openxmlformats.org/officeDocument/2006/relationships/hyperlink" Target="consultantplus://offline/ref=676658E83AD1BD21219B04AE7EF7CF21FBB5BCE9402A4233F756E7839F3820F23912FA846D850CC619BDF942B4914DCF9F82F6F06DBCBCrEG" TargetMode="External"/><Relationship Id="rId68" Type="http://schemas.openxmlformats.org/officeDocument/2006/relationships/hyperlink" Target="consultantplus://offline/ref=676658E83AD1BD21219B19BA6C9FF527A6BFBCEF46234B6EFD5EBE8F9D3F2FAD2E07B3D066830DD34DEDA315B992B4r8G" TargetMode="External"/><Relationship Id="rId84" Type="http://schemas.openxmlformats.org/officeDocument/2006/relationships/hyperlink" Target="consultantplus://offline/ref=9261F37DF58682376527BA2543C6B7D6D414A4C49F2C17C97B759D1AF6D7BAA8CA238710C18A5BD354E54206E56EBF7DFE9B90396E65z8m8F" TargetMode="External"/><Relationship Id="rId89" Type="http://schemas.openxmlformats.org/officeDocument/2006/relationships/hyperlink" Target="consultantplus://offline/ref=9261F37DF58682376527A73151AE8DD08911ACCF9F2B1F972C77CC4FF8D2B2F88233DB53928E5FDF1EB4074DEA6FBAz6m1F" TargetMode="External"/><Relationship Id="rId112" Type="http://schemas.openxmlformats.org/officeDocument/2006/relationships/hyperlink" Target="consultantplus://offline/ref=6151B941515A160C9AE0054EB381DC66CEF325ADF1BAA19F64F4748EC2F7CFA009F936236A051B72FDBC56D0DC52CFCAQBG" TargetMode="External"/><Relationship Id="rId133" Type="http://schemas.openxmlformats.org/officeDocument/2006/relationships/hyperlink" Target="consultantplus://offline/ref=B9B9D0423D08498638531F65844831130C544601437BE076ED816473B42BD26912FC79B1D8B1802199BE8A73C27A7359F021E433486C06AChAVEG" TargetMode="External"/><Relationship Id="rId138" Type="http://schemas.openxmlformats.org/officeDocument/2006/relationships/hyperlink" Target="consultantplus://offline/ref=B9B9D0423D08498638531F65844831130C544601437BE076ED816473B42BD26912FC79B1D9B8802C91E18F66D3227F5FE93FE52C546E04hAVCG" TargetMode="External"/><Relationship Id="rId154" Type="http://schemas.openxmlformats.org/officeDocument/2006/relationships/hyperlink" Target="consultantplus://offline/ref=1F0806E363C5B1636B51006763D51011712227A33390660551232518ECF7BB3BD7F50E94670FBEAA2CB0B63FF4508E9A6C7AEA863BFBE028J2D3F" TargetMode="External"/><Relationship Id="rId159" Type="http://schemas.openxmlformats.org/officeDocument/2006/relationships/hyperlink" Target="consultantplus://offline/ref=1F0806E363C5B1636B511C647DD51011702325AF3795660551232518ECF7BB3BD7F50E94670EB6AF2DB0B63FF4508E9A6C7AEA863BFBE028J2D3F" TargetMode="External"/><Relationship Id="rId175" Type="http://schemas.openxmlformats.org/officeDocument/2006/relationships/hyperlink" Target="consultantplus://offline/ref=57E575C758BA2A309D12EC061B4DCF93A10C9FB75DA9862CE3AE427298D8C3B4C6B31A692DEB5A97632BDF60AE60DD962256258575E0A829EF79S8k6F" TargetMode="External"/><Relationship Id="rId170" Type="http://schemas.openxmlformats.org/officeDocument/2006/relationships/hyperlink" Target="consultantplus://offline/ref=57E575C758BA2A309D12F1120925F595FC0699B559AB857FB4AC132796DDCBE48EA3542A26E3589C377A933EF7309EDD2F563C9975E3SBk4F" TargetMode="External"/><Relationship Id="rId16" Type="http://schemas.openxmlformats.org/officeDocument/2006/relationships/hyperlink" Target="consultantplus://offline/ref=B9B9D0423D084986385303669A4831130D534D074073E076ED816473B42BD26912FC79B1D8B084279BBE8A73C27A7359F021E433486C06AChAVEG" TargetMode="External"/><Relationship Id="rId107" Type="http://schemas.openxmlformats.org/officeDocument/2006/relationships/hyperlink" Target="consultantplus://offline/ref=6151B941515A160C9AE0185AA1E9E66091F623AEF9B1AEC833F625DBCCF2C7F053E9326A3E0F0475E2A255CEDCC5Q0G" TargetMode="External"/><Relationship Id="rId11" Type="http://schemas.openxmlformats.org/officeDocument/2006/relationships/hyperlink" Target="consultantplus://offline/ref=B9B9D0423D08498638531F65844831130C544801497BE076ED816473B42BD26912FC79B3DCB0842ECEE49A778B2E7946F73EFA30566Ch0V4G" TargetMode="External"/><Relationship Id="rId32" Type="http://schemas.openxmlformats.org/officeDocument/2006/relationships/hyperlink" Target="consultantplus://offline/ref=676658E83AD1BD21219B18AD60F7CF21FABABCEC40224233F756E7839F3820F23912FA846B820BCD4CE7E946FDC547D0989DE8F373BCCC78B0r6G" TargetMode="External"/><Relationship Id="rId37" Type="http://schemas.openxmlformats.org/officeDocument/2006/relationships/hyperlink" Target="consultantplus://offline/ref=1F0806E363C5B1636B51006763D51011712227A33390660551232518ECF7BB3BD7F50E926F0BB4A570EAA63BBD0484856B65F48525FBJED2F" TargetMode="External"/><Relationship Id="rId53" Type="http://schemas.openxmlformats.org/officeDocument/2006/relationships/hyperlink" Target="consultantplus://offline/ref=57E575C758BA2A309D12F1120925F595FC0699B559AB857FB4AC132796DDCBE48EA3542A26E3589C377A933EF7309EDD2F563C9975E3SBk4F" TargetMode="External"/><Relationship Id="rId58" Type="http://schemas.openxmlformats.org/officeDocument/2006/relationships/hyperlink" Target="consultantplus://offline/ref=676658E83AD1BD21219B18AD60F7CF21FABABCEC40224233F756E7839F3820F23912FA846B820BCD4CE7E946FDC547D0989DE8F373BCCC78B0r6G" TargetMode="External"/><Relationship Id="rId74" Type="http://schemas.openxmlformats.org/officeDocument/2006/relationships/hyperlink" Target="consultantplus://offline/ref=676658E83AD1BD21219B09BF7FF7CF21F9B7BCE942224233F756E7839F3820F22B12A2886A8514CD4CF2BF17BBB9r2G" TargetMode="External"/><Relationship Id="rId79" Type="http://schemas.openxmlformats.org/officeDocument/2006/relationships/hyperlink" Target="consultantplus://offline/ref=9261F37DF58682376527BA2543C6B7D6D414A4C49F2C17C97B759D1AF6D7BAA8CA238710CF8357D354E54206E56EBF7DFE9B90396E65z8m8F" TargetMode="External"/><Relationship Id="rId102" Type="http://schemas.openxmlformats.org/officeDocument/2006/relationships/hyperlink" Target="consultantplus://offline/ref=6151B941515A160C9AE0185AA1E9E66093F62DA2FDB0AEC833F625DBCCF2C7F041E96A663E001E7CE8E8068A8B5FCCAE5F76F09EDF9B3CC2QCG" TargetMode="External"/><Relationship Id="rId123" Type="http://schemas.openxmlformats.org/officeDocument/2006/relationships/hyperlink" Target="consultantplus://offline/ref=B9B9D0423D08498638531F65844831130C544601437BE076ED816473B42BD26912FC79B1D8B3812298BE8A73C27A7359F021E433486C06AChAVEG" TargetMode="External"/><Relationship Id="rId128" Type="http://schemas.openxmlformats.org/officeDocument/2006/relationships/hyperlink" Target="consultantplus://offline/ref=B9B9D0423D0849863853027196200B15515B4F0A4579E924BA833526BA2EDA395AEC25F48DBD852284B5DF3C842F7Ch5VAG" TargetMode="External"/><Relationship Id="rId144" Type="http://schemas.openxmlformats.org/officeDocument/2006/relationships/hyperlink" Target="consultantplus://offline/ref=1F0806E363C5B1636B511C647DD51011702325A23690660551232518ECF7BB3BD7F50E94670EB6A92CB0B63FF4508E9A6C7AEA863BFBE028J2D3F" TargetMode="External"/><Relationship Id="rId149" Type="http://schemas.openxmlformats.org/officeDocument/2006/relationships/hyperlink" Target="consultantplus://offline/ref=1F0806E363C5B1636B51006763D51011712227A33390660551232518ECF7BB3BD7F50E94600EB2A570EAA63BBD0484856B65F48525FBJED2F" TargetMode="External"/><Relationship Id="rId5" Type="http://schemas.openxmlformats.org/officeDocument/2006/relationships/hyperlink" Target="http://consultantugra.ru/klientam/goryachaya-liniya/reglament-linii-konsultacij/" TargetMode="External"/><Relationship Id="rId90" Type="http://schemas.openxmlformats.org/officeDocument/2006/relationships/hyperlink" Target="consultantplus://offline/ref=9261F37DF58682376527B7275AC6B7D6D61FAFC19C2F17C97B759D1AF6D7BAA8D823DF1AC68440D801AA0453EAz6mDF" TargetMode="External"/><Relationship Id="rId95" Type="http://schemas.openxmlformats.org/officeDocument/2006/relationships/hyperlink" Target="consultantplus://offline/ref=6151B941515A160C9AE00459BFE9E66092F727A3F0B7AEC833F625DBCCF2C7F041E96A663F081E76E7B7039F9A07C0A84668F181C3993E2CC3Q3G" TargetMode="External"/><Relationship Id="rId160" Type="http://schemas.openxmlformats.org/officeDocument/2006/relationships/hyperlink" Target="consultantplus://offline/ref=1F0806E363C5B1636B511C647DD51011702325A23194660551232518ECF7BB3BD7F50E94670EB6AF2DB0B63FF4508E9A6C7AEA863BFBE028J2D3F" TargetMode="External"/><Relationship Id="rId165" Type="http://schemas.openxmlformats.org/officeDocument/2006/relationships/hyperlink" Target="consultantplus://offline/ref=1F0806E363C5B1636B511C647DD51011702325A23690660551232518ECF7BB3BD7F50E94670EB6AD25B0B63FF4508E9A6C7AEA863BFBE028J2D3F" TargetMode="External"/><Relationship Id="rId22" Type="http://schemas.openxmlformats.org/officeDocument/2006/relationships/hyperlink" Target="consultantplus://offline/ref=676658E83AD1BD21219B19BA6C9FF527A6BFBEEB402A4E6EFD5EBE8F9D3F2FAD2E15B3886A820ACD4DE5B643E8D41FDC9E84F6F26CA0CE7A06B9rAG" TargetMode="External"/><Relationship Id="rId27" Type="http://schemas.openxmlformats.org/officeDocument/2006/relationships/hyperlink" Target="consultantplus://offline/ref=676658E83AD1BD21219B04AE7EF7CF21FBB5BCE9402A4233F756E7839F3820F23912FA846B8302C94AE7E946FDC547D0989DE8F373BCCC78B0r6G" TargetMode="External"/><Relationship Id="rId43" Type="http://schemas.openxmlformats.org/officeDocument/2006/relationships/hyperlink" Target="consultantplus://offline/ref=1F0806E363C5B1636B51006763D51011712227A33390660551232518ECF7BB3BD7F50E946407BEAE2FEFB32AE508829C7564EB9927F9E2J2D8F" TargetMode="External"/><Relationship Id="rId48" Type="http://schemas.openxmlformats.org/officeDocument/2006/relationships/hyperlink" Target="consultantplus://offline/ref=1F0806E363C5B1636B51006763D51011712227A33390660551232518ECF7BB3BD7F50E946F07B7AE2FEFB32AE508829C7564EB9927F9E2J2D8F" TargetMode="External"/><Relationship Id="rId64" Type="http://schemas.openxmlformats.org/officeDocument/2006/relationships/hyperlink" Target="consultantplus://offline/ref=676658E83AD1BD21219B04AE7EF7CF21FBB5BCE941224233F756E7839F3820F23912FA81698008C619BDF942B4914DCF9F82F6F06DBCBCrEG" TargetMode="External"/><Relationship Id="rId69" Type="http://schemas.openxmlformats.org/officeDocument/2006/relationships/hyperlink" Target="consultantplus://offline/ref=676658E83AD1BD21219B04AE7EF7CF21FBB5BCE9402A4233F756E7839F3820F23912FA846A8A0EC446B8EC53EC9D4BD68183E9EC6FBECEB7r8G" TargetMode="External"/><Relationship Id="rId113" Type="http://schemas.openxmlformats.org/officeDocument/2006/relationships/hyperlink" Target="consultantplus://offline/ref=6151B941515A160C9AE0185AA1E9E66093F62DA2FDB0AEC833F625DBCCF2C7F041E96A633E081C7EB7ED139BD353CAB74177EF82DD99C3QCG" TargetMode="External"/><Relationship Id="rId118" Type="http://schemas.openxmlformats.org/officeDocument/2006/relationships/hyperlink" Target="consultantplus://offline/ref=B38301D0C797D101CE9D2523847927AD78F26F9FC84E0BD6B94FE091D4C9259A9E1A56D724DEFF6D812C9FC21D0CD49B7EE402D7260AC51FzDT5G" TargetMode="External"/><Relationship Id="rId134" Type="http://schemas.openxmlformats.org/officeDocument/2006/relationships/hyperlink" Target="consultantplus://offline/ref=B9B9D0423D08498638531F65844831130C544601437BE076ED816473B42BD26912FC79B1D8B8832191E18F66D3227F5FE93FE52C546E04hAVCG" TargetMode="External"/><Relationship Id="rId139" Type="http://schemas.openxmlformats.org/officeDocument/2006/relationships/hyperlink" Target="consultantplus://offline/ref=B9B9D0423D0849863853127E804831130E524900437BE076ED816473B42BD26900FC21BDD9B79A259BABDC2284h2VDG" TargetMode="External"/><Relationship Id="rId80" Type="http://schemas.openxmlformats.org/officeDocument/2006/relationships/hyperlink" Target="consultantplus://offline/ref=9261F37DF58682376527BA2543C6B7D6D414A4C49F2C17C97B759D1AF6D7BAA8CA238715C78556D10BE05717BD62B964E09A8F256C6788z2mCF" TargetMode="External"/><Relationship Id="rId85" Type="http://schemas.openxmlformats.org/officeDocument/2006/relationships/hyperlink" Target="consultantplus://offline/ref=9261F37DF58682376527BA2543C6B7D6D414A4C49F2C17C97B759D1AF6D7BAA8CA238710CF875FD354E54206E56EBF7DFE9B90396E65z8m8F" TargetMode="External"/><Relationship Id="rId150" Type="http://schemas.openxmlformats.org/officeDocument/2006/relationships/hyperlink" Target="consultantplus://offline/ref=1F0806E363C5B1636B51006763D51011712227A33390660551232518ECF7BB3BD7F50E946407BEAE2FEFB32AE508829C7564EB9927F9E2J2D8F" TargetMode="External"/><Relationship Id="rId155" Type="http://schemas.openxmlformats.org/officeDocument/2006/relationships/hyperlink" Target="consultantplus://offline/ref=1F0806E363C5B1636B51006763D51011712227A33390660551232518ECF7BB3BD7F50E946606B2A72FEFB32AE508829C7564EB9927F9E2J2D8F" TargetMode="External"/><Relationship Id="rId171" Type="http://schemas.openxmlformats.org/officeDocument/2006/relationships/hyperlink" Target="consultantplus://offline/ref=57E575C758BA2A309D12F1120925F595FC0699B559AB857FB4AC132796DDCBE48EA3542A26E3589C377A933EF7309EDD2F563C9975E3SBk4F" TargetMode="External"/><Relationship Id="rId176" Type="http://schemas.openxmlformats.org/officeDocument/2006/relationships/hyperlink" Target="consultantplus://offline/ref=57E575C758BA2A309D12F1120925F595FC0699B559AB857FB4AC132796DDCBE48EA3542A26E3589C377A933EF7309EDD2F563C9975E3SBk4F" TargetMode="External"/><Relationship Id="rId12" Type="http://schemas.openxmlformats.org/officeDocument/2006/relationships/hyperlink" Target="consultantplus://offline/ref=B9B9D0423D08498638531F65844831130C544601437BE076ED816473B42BD26912FC79B1D9B8802C91E18F66D3227F5FE93FE52C546E04hAVCG" TargetMode="External"/><Relationship Id="rId17" Type="http://schemas.openxmlformats.org/officeDocument/2006/relationships/hyperlink" Target="consultantplus://offline/ref=676658E83AD1BD21219B04AE7EF7CF21FBB3BEEA4F294233F756E7839F3820F23912FA846B820ECE44E7E946FDC547D0989DE8F373BCCC78B0r6G" TargetMode="External"/><Relationship Id="rId33" Type="http://schemas.openxmlformats.org/officeDocument/2006/relationships/hyperlink" Target="consultantplus://offline/ref=1F0806E363C5B1636B511C647DD51011702325A23690660551232518ECF7BB3BD7F50E94670EB6AF27B0B63FF4508E9A6C7AEA863BFBE028J2D3F" TargetMode="External"/><Relationship Id="rId38" Type="http://schemas.openxmlformats.org/officeDocument/2006/relationships/hyperlink" Target="consultantplus://offline/ref=1F0806E363C5B1636B511C647DD51011702127A43595660551232518ECF7BB3BD7F50E94670EB7AB23B0B63FF4508E9A6C7AEA863BFBE028J2D3F" TargetMode="External"/><Relationship Id="rId59" Type="http://schemas.openxmlformats.org/officeDocument/2006/relationships/hyperlink" Target="consultantplus://offline/ref=676658E83AD1BD21219B18AD60F7CF21FABABDE345224233F756E7839F3820F22B12A2886A8514CD4CF2BF17BBB9r2G" TargetMode="External"/><Relationship Id="rId103" Type="http://schemas.openxmlformats.org/officeDocument/2006/relationships/hyperlink" Target="consultantplus://offline/ref=6151B941515A160C9AE0185AA1E9E66093F62DA2FDB0AEC833F625DBCCF2C7F041E96A663F0B1F72E1B7039F9A07C0A84668F181C3993E2CC3Q3G" TargetMode="External"/><Relationship Id="rId108" Type="http://schemas.openxmlformats.org/officeDocument/2006/relationships/hyperlink" Target="consultantplus://offline/ref=6151B941515A160C9AE0185AA1E9E66093F62DA2FDB0AEC833F625DBCCF2C7F041E96A6638081E7EB7ED139BD353CAB74177EF82DD99C3QCG" TargetMode="External"/><Relationship Id="rId124" Type="http://schemas.openxmlformats.org/officeDocument/2006/relationships/hyperlink" Target="consultantplus://offline/ref=B9B9D0423D08498638531F65844831130C544601437BE076ED816473B42BD26912FC79B1D8B3822D9EBE8A73C27A7359F021E433486C06AChAVEG" TargetMode="External"/><Relationship Id="rId129" Type="http://schemas.openxmlformats.org/officeDocument/2006/relationships/hyperlink" Target="consultantplus://offline/ref=B9B9D0423D08498638531260854831130E56460B487FE076ED816473B42BD26900FC21BDD9B79A259BABDC2284h2VDG" TargetMode="External"/><Relationship Id="rId54" Type="http://schemas.openxmlformats.org/officeDocument/2006/relationships/hyperlink" Target="consultantplus://offline/ref=57E575C758BA2A309D12F1120925F595FC0699B559AB857FB4AC132796DDCBE48EA3542C23E35D96687F862FAF3C98C43157238577E1B4S2k9F" TargetMode="External"/><Relationship Id="rId70" Type="http://schemas.openxmlformats.org/officeDocument/2006/relationships/hyperlink" Target="consultantplus://offline/ref=676658E83AD1BD21219B04AE7EF7CF21FBB5BCE9402A4233F756E7839F3820F23912FA846B8302C94AE7E946FDC547D0989DE8F373BCCC78B0r6G" TargetMode="External"/><Relationship Id="rId75" Type="http://schemas.openxmlformats.org/officeDocument/2006/relationships/hyperlink" Target="consultantplus://offline/ref=9261F37DF58682376527A6265DC6B7D6D515ADC29E2C17C97B759D1AF6D7BAA8CA238716C7835ED801BF5202AC3AB562F9848E3A70658A2Cz5m7F" TargetMode="External"/><Relationship Id="rId91" Type="http://schemas.openxmlformats.org/officeDocument/2006/relationships/hyperlink" Target="consultantplus://offline/ref=9261F37DF58682376527BA2543C6B7D6D414A4C49F2C17C97B759D1AF6D7BAA8CA238710CF8358D354E54206E56EBF7DFE9B90396E65z8m8F" TargetMode="External"/><Relationship Id="rId96" Type="http://schemas.openxmlformats.org/officeDocument/2006/relationships/hyperlink" Target="consultantplus://offline/ref=6151B941515A160C9AE0185AA1E9E66093F62DA2FDB0AEC833F625DBCCF2C7F041E96A663F091271E4B7039F9A07C0A84668F181C3993E2CC3Q3G" TargetMode="External"/><Relationship Id="rId140" Type="http://schemas.openxmlformats.org/officeDocument/2006/relationships/hyperlink" Target="consultantplus://offline/ref=B9B9D0423D08498638531F65844831130C544801497BE076ED816473B42BD26912FC79B3DCB0842ECEE49A778B2E7946F73EFA30566Ch0V4G" TargetMode="External"/><Relationship Id="rId145" Type="http://schemas.openxmlformats.org/officeDocument/2006/relationships/hyperlink" Target="consultantplus://offline/ref=1F0806E363C5B1636B51006763D51011712227A33390660551232518ECF7BB3BD7F50E946407B0A82FEFB32AE508829C7564EB9927F9E2J2D8F" TargetMode="External"/><Relationship Id="rId161" Type="http://schemas.openxmlformats.org/officeDocument/2006/relationships/hyperlink" Target="consultantplus://offline/ref=1F0806E363C5B1636B51006763D51011712227A33390660551232518ECF7BB3BD7F50E94670FBEAA23B0B63FF4508E9A6C7AEA863BFBE028J2D3F" TargetMode="External"/><Relationship Id="rId16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1B941515A160C9AE0185AA1E9E66093F62DA8F8B1AEC833F625DBCCF2C7F041E96A663A0C1A7EB7ED139BD353CAB74177EF82DD99C3QCG" TargetMode="External"/><Relationship Id="rId23" Type="http://schemas.openxmlformats.org/officeDocument/2006/relationships/hyperlink" Target="consultantplus://offline/ref=676658E83AD1BD21219B19BA6C9FF527A6BFBAE9412C4D6EFD5EBE8F9D3F2FAD2E07B3D066830DD34DEDA315B992B4r8G" TargetMode="External"/><Relationship Id="rId28" Type="http://schemas.openxmlformats.org/officeDocument/2006/relationships/hyperlink" Target="consultantplus://offline/ref=676658E83AD1BD21219B04AE7EF7CF21FBB5BCE9402A4233F756E7839F3820F23912FA846B8302CB4CE7E946FDC547D0989DE8F373BCCC78B0r6G" TargetMode="External"/><Relationship Id="rId49" Type="http://schemas.openxmlformats.org/officeDocument/2006/relationships/hyperlink" Target="consultantplus://offline/ref=1F0806E363C5B1636B51006763D51011712227A33390660551232518ECF7BB3BD7F50E946606B2A72FEFB32AE508829C7564EB9927F9E2J2D8F" TargetMode="External"/><Relationship Id="rId114" Type="http://schemas.openxmlformats.org/officeDocument/2006/relationships/hyperlink" Target="consultantplus://offline/ref=B38301D0C797D101CE9D39209A7927AD79F5609BCA470BD6B94FE091D4C9259A9E1A56D724DFF26C832C9FC21D0CD49B7EE402D7260AC51FzDT5G" TargetMode="External"/><Relationship Id="rId119" Type="http://schemas.openxmlformats.org/officeDocument/2006/relationships/hyperlink" Target="consultantplus://offline/ref=B38301D0C797D101CE9D2523847927AD78F36694CF450BD6B94FE091D4C9259A9E1A56D724DFF56D872C9FC21D0CD49B7EE402D7260AC51FzDT5G" TargetMode="External"/><Relationship Id="rId10" Type="http://schemas.openxmlformats.org/officeDocument/2006/relationships/hyperlink" Target="consultantplus://offline/ref=B9B9D0423D08498638531260854831130E564605437DE076ED816473B42BD26900FC21BDD9B79A259BABDC2284h2VDG" TargetMode="External"/><Relationship Id="rId31" Type="http://schemas.openxmlformats.org/officeDocument/2006/relationships/hyperlink" Target="consultantplus://offline/ref=676658E83AD1BD21219B09BF7FF7CF21F9B7BCE942224233F756E7839F3820F22B12A2886A8514CD4CF2BF17BBB9r2G" TargetMode="External"/><Relationship Id="rId44" Type="http://schemas.openxmlformats.org/officeDocument/2006/relationships/hyperlink" Target="consultantplus://offline/ref=1F0806E363C5B1636B511D7371BD2A172C2822A63195685B0621744DE2F2B36B9FE540D16A0FB6AE24BAE065E454C7CE6665ED9925F8FE2821CCJBDEF" TargetMode="External"/><Relationship Id="rId52" Type="http://schemas.openxmlformats.org/officeDocument/2006/relationships/hyperlink" Target="consultantplus://offline/ref=1F0806E363C5B1636B511C647DD51011702325A23690660551232518ECF7BB3BD7F50E94670EB6AE24BBE26EB10ED7CA2F31E78622E7E02B3FCCBC18J2D7F" TargetMode="External"/><Relationship Id="rId60" Type="http://schemas.openxmlformats.org/officeDocument/2006/relationships/hyperlink" Target="consultantplus://offline/ref=676658E83AD1BD21219B04AE7EF7CF21FBB3BEEA4F294233F756E7839F3820F23912FA846B820ECE44E7E946FDC547D0989DE8F373BCCC78B0r6G" TargetMode="External"/><Relationship Id="rId65" Type="http://schemas.openxmlformats.org/officeDocument/2006/relationships/hyperlink" Target="consultantplus://offline/ref=676658E83AD1BD21219B19BA6C9FF527A6BFBEEB402A4E6EFD5EBE8F9D3F2FAD2E15B3886A820ACD4DE5B643E8D41FDC9E84F6F26CA0CE7A06B9rAG" TargetMode="External"/><Relationship Id="rId73" Type="http://schemas.openxmlformats.org/officeDocument/2006/relationships/hyperlink" Target="consultantplus://offline/ref=676658E83AD1BD21219B09B57AF7CF21F9B6BCE8452A4233F756E7839F3820F22B12A2886A8514CD4CF2BF17BBB9r2G" TargetMode="External"/><Relationship Id="rId78" Type="http://schemas.openxmlformats.org/officeDocument/2006/relationships/hyperlink" Target="consultantplus://offline/ref=9261F37DF58682376527BA2543C6B7D6D414A4C49F2C17C97B759D1AF6D7BAA8CA238716CF8A5FD80BE05717BD62B964E09A8F256C6788z2mCF" TargetMode="External"/><Relationship Id="rId81" Type="http://schemas.openxmlformats.org/officeDocument/2006/relationships/hyperlink" Target="consultantplus://offline/ref=9261F37DF58682376527BA2543C6B7D6D414A4C49F2C17C97B759D1AF6D7BAA8CA238716C48A59D90BE05717BD62B964E09A8F256C6788z2mCF" TargetMode="External"/><Relationship Id="rId86" Type="http://schemas.openxmlformats.org/officeDocument/2006/relationships/hyperlink" Target="consultantplus://offline/ref=9261F37DF58682376527BA2543C6B7D6D414A4C49F2C17C97B759D1AF6D7BAA8CA238716C18458D354E54206E56EBF7DFE9B90396E65z8m8F" TargetMode="External"/><Relationship Id="rId94" Type="http://schemas.openxmlformats.org/officeDocument/2006/relationships/hyperlink" Target="consultantplus://offline/ref=9261F37DF58682376527BA2543C6B7D6D41AA5C19F2917C97B759D1AF6D7BAA8CA238716C7805BD904BF5202AC3AB562F9848E3A70658A2Cz5m7F" TargetMode="External"/><Relationship Id="rId99" Type="http://schemas.openxmlformats.org/officeDocument/2006/relationships/hyperlink" Target="consultantplus://offline/ref=6151B941515A160C9AE0185AA1E9E66093F62DA2FDB0AEC833F625DBCCF2C7F041E96A663F0B1F72E1B7039F9A07C0A84668F181C3993E2CC3Q3G" TargetMode="External"/><Relationship Id="rId101" Type="http://schemas.openxmlformats.org/officeDocument/2006/relationships/hyperlink" Target="consultantplus://offline/ref=6151B941515A160C9AE0185AA1E9E66093F62DA2FDB0AEC833F625DBCCF2C7F041E96A663F091270E6B7039F9A07C0A84668F181C3993E2CC3Q3G" TargetMode="External"/><Relationship Id="rId122" Type="http://schemas.openxmlformats.org/officeDocument/2006/relationships/hyperlink" Target="consultantplus://offline/ref=B9B9D0423D084986385303669A4831130D534D074073E076ED816473B42BD26912FC79B1D8B084279BBE8A73C27A7359F021E433486C06AChAVEG" TargetMode="External"/><Relationship Id="rId130" Type="http://schemas.openxmlformats.org/officeDocument/2006/relationships/hyperlink" Target="consultantplus://offline/ref=B9B9D0423D08498638531F65844831130C544601437BE076ED816473B42BD26912FC79B1D8B9812391E18F66D3227F5FE93FE52C546E04hAVCG" TargetMode="External"/><Relationship Id="rId135" Type="http://schemas.openxmlformats.org/officeDocument/2006/relationships/hyperlink" Target="consultantplus://offline/ref=B9B9D0423D08498638531F65844831130C544601437BE076ED816473B42BD26912FC79B7DBB78F71CBF18B2F87286058F621E63254h6VCG" TargetMode="External"/><Relationship Id="rId143" Type="http://schemas.openxmlformats.org/officeDocument/2006/relationships/hyperlink" Target="consultantplus://offline/ref=1F0806E363C5B1636B511C647DD51011702325A23690660551232518ECF7BB3BD7F50E94670EB6A82CB0B63FF4508E9A6C7AEA863BFBE028J2D3F" TargetMode="External"/><Relationship Id="rId148" Type="http://schemas.openxmlformats.org/officeDocument/2006/relationships/hyperlink" Target="consultantplus://offline/ref=1F0806E363C5B1636B51006763D51011712227A33390660551232518ECF7BB3BD7F50E946407B0A82FEFB32AE508829C7564EB9927F9E2J2D8F" TargetMode="External"/><Relationship Id="rId151" Type="http://schemas.openxmlformats.org/officeDocument/2006/relationships/hyperlink" Target="consultantplus://offline/ref=1F0806E363C5B1636B51006763D51011712227A33390660551232518ECF7BB3BD7F50E926F0BB4A570EAA63BBD0484856B65F48525FBJED2F" TargetMode="External"/><Relationship Id="rId156" Type="http://schemas.openxmlformats.org/officeDocument/2006/relationships/hyperlink" Target="consultantplus://offline/ref=1F0806E363C5B1636B51006763D51011712227A33390660551232518ECF7BB3BD7F50E926F0EBFA570EAA63BBD0484856B65F48525FBJED2F" TargetMode="External"/><Relationship Id="rId164" Type="http://schemas.openxmlformats.org/officeDocument/2006/relationships/hyperlink" Target="consultantplus://offline/ref=1F0806E363C5B1636B51006763D51011712227A33390660551232518ECF7BB3BD7F50E946407BEAE2FEFB32AE508829C7564EB9927F9E2J2D8F" TargetMode="External"/><Relationship Id="rId169" Type="http://schemas.openxmlformats.org/officeDocument/2006/relationships/hyperlink" Target="consultantplus://offline/ref=57E575C758BA2A309D12ED111725F595FD0498B65DA1857FB4AC132796DDCBE48EA3542C20EA5A97632BD76BF83ACD926B022F9A72FFB62AF17984A5S7k2F" TargetMode="External"/><Relationship Id="rId177" Type="http://schemas.openxmlformats.org/officeDocument/2006/relationships/hyperlink" Target="consultantplus://offline/ref=57E575C758BA2A309D12ED111725F595FD0498B15CA1857FB4AC132796DDCBE48EA3542C20EA5A916220833ABE6494C22849229A6BE3B629SEk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B941515A160C9AE00459BFE9E66092F727A3F0B7AEC833F625DBCCF2C7F041E96A663F081E76E7B7039F9A07C0A84668F181C3993E2CC3Q3G" TargetMode="External"/><Relationship Id="rId172" Type="http://schemas.openxmlformats.org/officeDocument/2006/relationships/hyperlink" Target="consultantplus://offline/ref=57E575C758BA2A309D12F1120925F595FC0699B559AB857FB4AC132796DDCBE48EA3542C23E35D96687F862FAF3C98C43157238577E1B4S2k9F" TargetMode="External"/><Relationship Id="rId13" Type="http://schemas.openxmlformats.org/officeDocument/2006/relationships/hyperlink" Target="consultantplus://offline/ref=B9B9D0423D0849863853127E804831130E524900437BE076ED816473B42BD26900FC21BDD9B79A259BABDC2284h2VDG" TargetMode="External"/><Relationship Id="rId18" Type="http://schemas.openxmlformats.org/officeDocument/2006/relationships/hyperlink" Target="consultantplus://offline/ref=676658E83AD1BD21219B04AE7EF7CF21FBB5B3E244284233F756E7839F3820F23912FA846B800DCA4FE7E946FDC547D0989DE8F373BCCC78B0r6G" TargetMode="External"/><Relationship Id="rId39" Type="http://schemas.openxmlformats.org/officeDocument/2006/relationships/hyperlink" Target="consultantplus://offline/ref=1F0806E363C5B1636B511C647DD51011702325A23194660551232518ECF7BB3BD7F50E94670EB6AF27B0B63FF4508E9A6C7AEA863BFBE028J2D3F" TargetMode="External"/><Relationship Id="rId109" Type="http://schemas.openxmlformats.org/officeDocument/2006/relationships/hyperlink" Target="consultantplus://offline/ref=6151B941515A160C9AE0185AA1E9E66092FC25A8FFB6AEC833F625DBCCF2C7F041E96A663F081A74E7B7039F9A07C0A84668F181C3993E2CC3Q3G" TargetMode="External"/><Relationship Id="rId34" Type="http://schemas.openxmlformats.org/officeDocument/2006/relationships/hyperlink" Target="consultantplus://offline/ref=1F0806E363C5B1636B51006763D51011712227A33390660551232518ECF7BB3BD7F50E946407B0A82FEFB32AE508829C7564EB9927F9E2J2D8F" TargetMode="External"/><Relationship Id="rId50" Type="http://schemas.openxmlformats.org/officeDocument/2006/relationships/hyperlink" Target="consultantplus://offline/ref=1F0806E363C5B1636B51006763D51011712227A33390660551232518ECF7BB3BD7F50E946407BEAE2FEFB32AE508829C7564EB9927F9E2J2D8F" TargetMode="External"/><Relationship Id="rId55" Type="http://schemas.openxmlformats.org/officeDocument/2006/relationships/hyperlink" Target="consultantplus://offline/ref=57E575C758BA2A309D12ED111725F595FD0498B65DA1857FB4AC132796DDCBE48EA3542C20EA5A97632BD76BF83ACD926B022F9A72FFB62AF17984A5S7k2F" TargetMode="External"/><Relationship Id="rId76" Type="http://schemas.openxmlformats.org/officeDocument/2006/relationships/hyperlink" Target="consultantplus://offline/ref=9261F37DF58682376527BA2543C6B7D6D51EACC59B2A17C97B759D1AF6D7BAA8CA238716C7835ED904BF5202AC3AB562F9848E3A70658A2Cz5m7F" TargetMode="External"/><Relationship Id="rId97" Type="http://schemas.openxmlformats.org/officeDocument/2006/relationships/hyperlink" Target="consultantplus://offline/ref=6151B941515A160C9AE0185AA1E9E66093F62DA2FDB0AEC833F625DBCCF2C7F041E96A663E001E7CE8E8068A8B5FCCAE5F76F09EDF9B3CC2QCG" TargetMode="External"/><Relationship Id="rId104" Type="http://schemas.openxmlformats.org/officeDocument/2006/relationships/hyperlink" Target="consultantplus://offline/ref=6151B941515A160C9AE0185AA1E9E66093F62DA2FDB0AEC833F625DBCCF2C7F041E96A6638081D7EB7ED139BD353CAB74177EF82DD99C3QCG" TargetMode="External"/><Relationship Id="rId120" Type="http://schemas.openxmlformats.org/officeDocument/2006/relationships/hyperlink" Target="consultantplus://offline/ref=B38301D0C797D101CE9D2523847927AD78F36699CB450BD6B94FE091D4C9259A9E1A56D527D9F66FD5768FC65458DE8479FB1CD4380AzCT7G" TargetMode="External"/><Relationship Id="rId125" Type="http://schemas.openxmlformats.org/officeDocument/2006/relationships/hyperlink" Target="consultantplus://offline/ref=B9B9D0423D08498638531F65844831130C544601437BE076ED816473B42BD26912FC79B1DBB9822691E18F66D3227F5FE93FE52C546E04hAVCG" TargetMode="External"/><Relationship Id="rId141" Type="http://schemas.openxmlformats.org/officeDocument/2006/relationships/hyperlink" Target="consultantplus://offline/ref=B9B9D0423D08498638531274854831130E5349014473E076ED816473B42BD26900FC21BDD9B79A259BABDC2284h2VDG" TargetMode="External"/><Relationship Id="rId146" Type="http://schemas.openxmlformats.org/officeDocument/2006/relationships/hyperlink" Target="consultantplus://offline/ref=1F0806E363C5B1636B51006763D51011712227A33390660551232518ECF7BB3BD7F50E926F0BB4A570EAA63BBD0484856B65F48525FBJED2F" TargetMode="External"/><Relationship Id="rId167" Type="http://schemas.openxmlformats.org/officeDocument/2006/relationships/hyperlink" Target="consultantplus://offline/ref=1F0806E363C5B1636B511C647DD51011702325A23492660551232518ECF7BB3BC5F556986609A8AE25A5E06EB2J0D7F" TargetMode="External"/><Relationship Id="rId7" Type="http://schemas.openxmlformats.org/officeDocument/2006/relationships/hyperlink" Target="consultantplus://offline/ref=6151B941515A160C9AE0054EB381DC66CEF325ADF1BAA19F64F4748EC2F7CFA009F936236A051B72FDBC56D0DC52CFCAQBG" TargetMode="External"/><Relationship Id="rId71" Type="http://schemas.openxmlformats.org/officeDocument/2006/relationships/hyperlink" Target="consultantplus://offline/ref=676658E83AD1BD21219B04AE7EF7CF21FBB5BCE9402A4233F756E7839F3820F23912FA846B8302CB4CE7E946FDC547D0989DE8F373BCCC78B0r6G" TargetMode="External"/><Relationship Id="rId92" Type="http://schemas.openxmlformats.org/officeDocument/2006/relationships/hyperlink" Target="consultantplus://offline/ref=9261F37DF58682376527BA2543C6B7D6D41AA5C19F2917C97B759D1AF6D7BAA8CA238716C48A58DB0BE05717BD62B964E09A8F256C6788z2mCF" TargetMode="External"/><Relationship Id="rId162" Type="http://schemas.openxmlformats.org/officeDocument/2006/relationships/hyperlink" Target="consultantplus://offline/ref=1F0806E363C5B1636B51006763D51011712227A33390660551232518ECF7BB3BD7F50E946F07B7AE2FEFB32AE508829C7564EB9927F9E2J2D8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76658E83AD1BD21219B04AE7EF7CF21FBB5BCE941224233F756E7839F3820F23912FA866F820AC619BDF942B4914DCF9F82F6F06DBCBCrEG" TargetMode="External"/><Relationship Id="rId24" Type="http://schemas.openxmlformats.org/officeDocument/2006/relationships/hyperlink" Target="consultantplus://offline/ref=676658E83AD1BD21219B19BA6C9FF527A6BFBAEC442D4064A054B6D6913D28A27102A6C13E8F0BCA53ECBC09BB9048BDr3G" TargetMode="External"/><Relationship Id="rId40" Type="http://schemas.openxmlformats.org/officeDocument/2006/relationships/hyperlink" Target="consultantplus://offline/ref=1F0806E363C5B1636B51006763D51011712227A33390660551232518ECF7BB3BD7F50E94670FBEAA2CB0B63FF4508E9A6C7AEA863BFBE028J2D3F" TargetMode="External"/><Relationship Id="rId45" Type="http://schemas.openxmlformats.org/officeDocument/2006/relationships/hyperlink" Target="consultantplus://offline/ref=1F0806E363C5B1636B511C647DD51011702325AF3795660551232518ECF7BB3BD7F50E94670EB6AF2DB0B63FF4508E9A6C7AEA863BFBE028J2D3F" TargetMode="External"/><Relationship Id="rId66" Type="http://schemas.openxmlformats.org/officeDocument/2006/relationships/hyperlink" Target="consultantplus://offline/ref=676658E83AD1BD21219B19BA6C9FF527A6BFBAE9412C4D6EFD5EBE8F9D3F2FAD2E07B3D066830DD34DEDA315B992B4r8G" TargetMode="External"/><Relationship Id="rId87" Type="http://schemas.openxmlformats.org/officeDocument/2006/relationships/hyperlink" Target="consultantplus://offline/ref=9261F37DF58682376527A73151AE8DD08911AFC79D2D1E9F2C77CC4FF8D2B2F88233DB53928E5FDF1EB4074DEA6FBAz6m1F" TargetMode="External"/><Relationship Id="rId110" Type="http://schemas.openxmlformats.org/officeDocument/2006/relationships/hyperlink" Target="consultantplus://offline/ref=6151B941515A160C9AE0185AA1E9E66092FC25A8FFB6AEC833F625DBCCF2C7F041E96A663F081B74E0B7039F9A07C0A84668F181C3993E2CC3Q3G" TargetMode="External"/><Relationship Id="rId115" Type="http://schemas.openxmlformats.org/officeDocument/2006/relationships/hyperlink" Target="consultantplus://offline/ref=7EBC77BDA1013EC6716F2560B9AEB0AEBA81183A18A432146426EF1D6A04865CEF3DF1787932ACE19A01114742y8T9G" TargetMode="External"/><Relationship Id="rId131" Type="http://schemas.openxmlformats.org/officeDocument/2006/relationships/hyperlink" Target="consultantplus://offline/ref=B9B9D0423D08498638531F65844831130C544601437BE076ED816473B42BD26912FC79B3DAB9822ECEE49A778B2E7946F73EFA30566Ch0V4G" TargetMode="External"/><Relationship Id="rId136" Type="http://schemas.openxmlformats.org/officeDocument/2006/relationships/hyperlink" Target="consultantplus://offline/ref=B9B9D0423D08498638531260854831130E564605437DE076ED816473B42BD26900FC21BDD9B79A259BABDC2284h2VDG" TargetMode="External"/><Relationship Id="rId157" Type="http://schemas.openxmlformats.org/officeDocument/2006/relationships/hyperlink" Target="consultantplus://offline/ref=1F0806E363C5B1636B51006763D51011712227A33390660551232518ECF7BB3BD7F50E946407BEAE2FEFB32AE508829C7564EB9927F9E2J2D8F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676658E83AD1BD21219B04AE7EF7CF21FBB5B3E244284233F756E7839F3820F23912FA846B800DCA4FE7E946FDC547D0989DE8F373BCCC78B0r6G" TargetMode="External"/><Relationship Id="rId82" Type="http://schemas.openxmlformats.org/officeDocument/2006/relationships/hyperlink" Target="consultantplus://offline/ref=9261F37DF58682376527BA2543C6B7D6D414A4C49F2C17C97B759D1AF6D7BAA8CA238710CF8357D354E54206E56EBF7DFE9B90396E65z8m8F" TargetMode="External"/><Relationship Id="rId152" Type="http://schemas.openxmlformats.org/officeDocument/2006/relationships/hyperlink" Target="consultantplus://offline/ref=1F0806E363C5B1636B511C647DD51011702127A43595660551232518ECF7BB3BD7F50E94670EB7AB23B0B63FF4508E9A6C7AEA863BFBE028J2D3F" TargetMode="External"/><Relationship Id="rId173" Type="http://schemas.openxmlformats.org/officeDocument/2006/relationships/hyperlink" Target="consultantplus://offline/ref=57E575C758BA2A309D12ED111725F595FD079BB45CA1857FB4AC132796DDCBE49CA30C2021ED44976235D56BF8S3k3F" TargetMode="External"/><Relationship Id="rId19" Type="http://schemas.openxmlformats.org/officeDocument/2006/relationships/hyperlink" Target="consultantplus://offline/ref=676658E83AD1BD21219B04AE7EF7CF21FBB5B3E244284233F756E7839F3820F23912FA846B800DC448E7E946FDC547D0989DE8F373BCCC78B0r6G" TargetMode="External"/><Relationship Id="rId14" Type="http://schemas.openxmlformats.org/officeDocument/2006/relationships/hyperlink" Target="consultantplus://offline/ref=B9B9D0423D08498638531F65844831130C544801497BE076ED816473B42BD26912FC79B3DCB0842ECEE49A778B2E7946F73EFA30566Ch0V4G" TargetMode="External"/><Relationship Id="rId30" Type="http://schemas.openxmlformats.org/officeDocument/2006/relationships/hyperlink" Target="consultantplus://offline/ref=676658E83AD1BD21219B09B57AF7CF21F9B6BCE8452A4233F756E7839F3820F22B12A2886A8514CD4CF2BF17BBB9r2G" TargetMode="External"/><Relationship Id="rId35" Type="http://schemas.openxmlformats.org/officeDocument/2006/relationships/hyperlink" Target="consultantplus://offline/ref=1F0806E363C5B1636B51006763D51011712227A33390660551232518ECF7BB3BD7F50E94600EB2A570EAA63BBD0484856B65F48525FBJED2F" TargetMode="External"/><Relationship Id="rId56" Type="http://schemas.openxmlformats.org/officeDocument/2006/relationships/hyperlink" Target="consultantplus://offline/ref=57E575C758BA2A309D12F1120925F595FC0699B559AB857FB4AC132796DDCBE48EA3542C23E35D96687F862FAF3C98C43157238577E1B4S2k9F" TargetMode="External"/><Relationship Id="rId77" Type="http://schemas.openxmlformats.org/officeDocument/2006/relationships/hyperlink" Target="consultantplus://offline/ref=9261F37DF58682376527BA2543C6B7D6D41BA9C3982F17C97B759D1AF6D7BAA8CA238716C7835EDA03BF5202AC3AB562F9848E3A70658A2Cz5m7F" TargetMode="External"/><Relationship Id="rId100" Type="http://schemas.openxmlformats.org/officeDocument/2006/relationships/hyperlink" Target="consultantplus://offline/ref=6151B941515A160C9AE0185AA1E9E66093F62DA2FDB0AEC833F625DBCCF2C7F041E96A663F091273E7B7039F9A07C0A84668F181C3993E2CC3Q3G" TargetMode="External"/><Relationship Id="rId105" Type="http://schemas.openxmlformats.org/officeDocument/2006/relationships/hyperlink" Target="consultantplus://offline/ref=6151B941515A160C9AE0185AA1E9E66093F62DA2FDB0AEC833F625DBCCF2C7F041E96A66390F1C7EB7ED139BD353CAB74177EF82DD99C3QCG" TargetMode="External"/><Relationship Id="rId126" Type="http://schemas.openxmlformats.org/officeDocument/2006/relationships/hyperlink" Target="consultantplus://offline/ref=B9B9D0423D08498638531F65844831130C544601437BE076ED816473B42BD26912FC79B1D9B8802C91E18F66D3227F5FE93FE52C546E04hAVCG" TargetMode="External"/><Relationship Id="rId147" Type="http://schemas.openxmlformats.org/officeDocument/2006/relationships/hyperlink" Target="consultantplus://offline/ref=1F0806E363C5B1636B511C647DD51011702325A23690660551232518ECF7BB3BD7F50E94670EB6AF27B0B63FF4508E9A6C7AEA863BFBE028J2D3F" TargetMode="External"/><Relationship Id="rId168" Type="http://schemas.openxmlformats.org/officeDocument/2006/relationships/hyperlink" Target="consultantplus://offline/ref=1F0806E363C5B1636B511C647DD51011702325A23796660551232518ECF7BB3BC5F556986609A8AE25A5E06EB2J0D7F" TargetMode="External"/><Relationship Id="rId8" Type="http://schemas.openxmlformats.org/officeDocument/2006/relationships/hyperlink" Target="consultantplus://offline/ref=6151B941515A160C9AE0185AA1E9E66093F62DA2FDB0AEC833F625DBCCF2C7F041E96A633E081C7EB7ED139BD353CAB74177EF82DD99C3QCG" TargetMode="External"/><Relationship Id="rId51" Type="http://schemas.openxmlformats.org/officeDocument/2006/relationships/hyperlink" Target="consultantplus://offline/ref=1F0806E363C5B1636B511C647DD51011702325A23690660551232518ECF7BB3BD7F50E94670EB6AD25B0B63FF4508E9A6C7AEA863BFBE028J2D3F" TargetMode="External"/><Relationship Id="rId72" Type="http://schemas.openxmlformats.org/officeDocument/2006/relationships/hyperlink" Target="consultantplus://offline/ref=676658E83AD1BD21219B04AE7EF7CF21FBB5BCE941224233F756E7839F3820F23912FA866F820AC619BDF942B4914DCF9F82F6F06DBCBCrEG" TargetMode="External"/><Relationship Id="rId93" Type="http://schemas.openxmlformats.org/officeDocument/2006/relationships/hyperlink" Target="consultantplus://offline/ref=9261F37DF58682376527B7275AC6B7D6D61FAFC19C2F17C97B759D1AF6D7BAA8D823DF1AC68440D801AA0453EAz6mDF" TargetMode="External"/><Relationship Id="rId98" Type="http://schemas.openxmlformats.org/officeDocument/2006/relationships/hyperlink" Target="consultantplus://offline/ref=6151B941515A160C9AE0185AA1E9E66093F62DA2FDB0AEC833F625DBCCF2C7F041E96A663F091273E3B7039F9A07C0A84668F181C3993E2CC3Q3G" TargetMode="External"/><Relationship Id="rId121" Type="http://schemas.openxmlformats.org/officeDocument/2006/relationships/hyperlink" Target="consultantplus://offline/ref=B38301D0C797D101CE9D2523847927AD78F36694CF450BD6B94FE091D4C9259A9E1A56D52CD7FD30D0639E9E585EC79A78E400D63Az0TAG" TargetMode="External"/><Relationship Id="rId142" Type="http://schemas.openxmlformats.org/officeDocument/2006/relationships/hyperlink" Target="consultantplus://offline/ref=1F0806E363C5B1636B511C647DD51011702325A23690660551232518ECF7BB3BD7F50E94670EB6AE24BBE26EB10ED7CA2F31E78622E7E02B3FCCBC18J2D7F" TargetMode="External"/><Relationship Id="rId163" Type="http://schemas.openxmlformats.org/officeDocument/2006/relationships/hyperlink" Target="consultantplus://offline/ref=1F0806E363C5B1636B51006763D51011712227A33390660551232518ECF7BB3BD7F50E946606B2A72FEFB32AE508829C7564EB9927F9E2J2D8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76658E83AD1BD21219B19BA6C9FF527A6BFBCEF46234B6EFD5EBE8F9D3F2FAD2E07B3D066830DD34DEDA315B992B4r8G" TargetMode="External"/><Relationship Id="rId46" Type="http://schemas.openxmlformats.org/officeDocument/2006/relationships/hyperlink" Target="consultantplus://offline/ref=1F0806E363C5B1636B511C647DD51011702325A23194660551232518ECF7BB3BD7F50E94670EB6AF2DB0B63FF4508E9A6C7AEA863BFBE028J2D3F" TargetMode="External"/><Relationship Id="rId67" Type="http://schemas.openxmlformats.org/officeDocument/2006/relationships/hyperlink" Target="consultantplus://offline/ref=676658E83AD1BD21219B19BA6C9FF527A6BFBAEC442D4064A054B6D6913D28A27102A6C13E8F0BCA53ECBC09BB9048BDr3G" TargetMode="External"/><Relationship Id="rId116" Type="http://schemas.openxmlformats.org/officeDocument/2006/relationships/hyperlink" Target="consultantplus://offline/ref=B38301D0C797D101CE9D2523847927AD78F36699CB450BD6B94FE091D4C9259A9E1A56D722D8F06FD5768FC65458DE8479FB1CD4380AzCT7G" TargetMode="External"/><Relationship Id="rId137" Type="http://schemas.openxmlformats.org/officeDocument/2006/relationships/hyperlink" Target="consultantplus://offline/ref=B9B9D0423D08498638531F65844831130C544801497BE076ED816473B42BD26912FC79B3DCB0842ECEE49A778B2E7946F73EFA30566Ch0V4G" TargetMode="External"/><Relationship Id="rId158" Type="http://schemas.openxmlformats.org/officeDocument/2006/relationships/hyperlink" Target="consultantplus://offline/ref=1F0806E363C5B1636B511D7371BD2A172C2822A63195685B0621744DE2F2B36B9FE540D16A0FB6AE24BAE065E454C7CE6665ED9925F8FE2821CCJBDEF" TargetMode="External"/><Relationship Id="rId20" Type="http://schemas.openxmlformats.org/officeDocument/2006/relationships/hyperlink" Target="consultantplus://offline/ref=676658E83AD1BD21219B04AE7EF7CF21FBB5BCE9402A4233F756E7839F3820F23912FA846D850CC619BDF942B4914DCF9F82F6F06DBCBCrEG" TargetMode="External"/><Relationship Id="rId41" Type="http://schemas.openxmlformats.org/officeDocument/2006/relationships/hyperlink" Target="consultantplus://offline/ref=1F0806E363C5B1636B51006763D51011712227A33390660551232518ECF7BB3BD7F50E946606B2A72FEFB32AE508829C7564EB9927F9E2J2D8F" TargetMode="External"/><Relationship Id="rId62" Type="http://schemas.openxmlformats.org/officeDocument/2006/relationships/hyperlink" Target="consultantplus://offline/ref=676658E83AD1BD21219B04AE7EF7CF21FBB5B3E244284233F756E7839F3820F23912FA846B800DC448E7E946FDC547D0989DE8F373BCCC78B0r6G" TargetMode="External"/><Relationship Id="rId83" Type="http://schemas.openxmlformats.org/officeDocument/2006/relationships/hyperlink" Target="consultantplus://offline/ref=9261F37DF58682376527BA2543C6B7D6D414A4C49F2C17C97B759D1AF6D7BAA8CA238716C7805BDF02BF5202AC3AB562F9848E3A70658A2Cz5m7F" TargetMode="External"/><Relationship Id="rId88" Type="http://schemas.openxmlformats.org/officeDocument/2006/relationships/hyperlink" Target="consultantplus://offline/ref=9261F37DF58682376527BA2543C6B7D6D414A4C49F2C17C97B759D1AF6D7BAA8CA238716C78256DE00BF5202AC3AB562F9848E3A70658A2Cz5m7F" TargetMode="External"/><Relationship Id="rId111" Type="http://schemas.openxmlformats.org/officeDocument/2006/relationships/hyperlink" Target="consultantplus://offline/ref=6151B941515A160C9AE0185AA1E9E66093F62DA8F8B1AEC833F625DBCCF2C7F041E96A663A0C1A7EB7ED139BD353CAB74177EF82DD99C3QCG" TargetMode="External"/><Relationship Id="rId132" Type="http://schemas.openxmlformats.org/officeDocument/2006/relationships/hyperlink" Target="consultantplus://offline/ref=B9B9D0423D08498638531F65844831130C544601437BE076ED816473B42BD26912FC79B6D1B48F71CBF18B2F87286058F621E63254h6VCG" TargetMode="External"/><Relationship Id="rId153" Type="http://schemas.openxmlformats.org/officeDocument/2006/relationships/hyperlink" Target="consultantplus://offline/ref=1F0806E363C5B1636B511C647DD51011702325A23194660551232518ECF7BB3BD7F50E94670EB6AF27B0B63FF4508E9A6C7AEA863BFBE028J2D3F" TargetMode="External"/><Relationship Id="rId174" Type="http://schemas.openxmlformats.org/officeDocument/2006/relationships/hyperlink" Target="consultantplus://offline/ref=57E575C758BA2A309D12F1120925F595FC0699B559AB857FB4AC132796DDCBE48EA3542C26E95F9C377A933EF7309EDD2F563C9975E3SBk4F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B9B9D0423D08498638531274854831130E5349014473E076ED816473B42BD26900FC21BDD9B79A259BABDC2284h2VDG" TargetMode="External"/><Relationship Id="rId36" Type="http://schemas.openxmlformats.org/officeDocument/2006/relationships/hyperlink" Target="consultantplus://offline/ref=1F0806E363C5B1636B51006763D51011712227A33390660551232518ECF7BB3BD7F50E946407BEAE2FEFB32AE508829C7564EB9927F9E2J2D8F" TargetMode="External"/><Relationship Id="rId57" Type="http://schemas.openxmlformats.org/officeDocument/2006/relationships/image" Target="media/image1.png"/><Relationship Id="rId106" Type="http://schemas.openxmlformats.org/officeDocument/2006/relationships/hyperlink" Target="consultantplus://offline/ref=6151B941515A160C9AE0185AA1E9E66093F62DA2FDB0AEC833F625DBCCF2C7F041E96A6639011A7EB7ED139BD353CAB74177EF82DD99C3QCG" TargetMode="External"/><Relationship Id="rId127" Type="http://schemas.openxmlformats.org/officeDocument/2006/relationships/hyperlink" Target="consultantplus://offline/ref=B9B9D0423D08498638531F65844831130C544601437BE076ED816473B42BD26912FC79B1D8B18C2C99BE8A73C27A7359F021E433486C06AChA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8618</Words>
  <Characters>49125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hline1</cp:lastModifiedBy>
  <cp:revision>5</cp:revision>
  <dcterms:created xsi:type="dcterms:W3CDTF">2022-01-17T05:03:00Z</dcterms:created>
  <dcterms:modified xsi:type="dcterms:W3CDTF">2022-02-01T08:30:00Z</dcterms:modified>
</cp:coreProperties>
</file>