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06B" w:rsidRPr="0089306B" w:rsidRDefault="0089306B" w:rsidP="0089306B">
      <w:pPr>
        <w:widowControl w:val="0"/>
        <w:autoSpaceDE w:val="0"/>
        <w:autoSpaceDN w:val="0"/>
        <w:spacing w:before="2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306B">
        <w:rPr>
          <w:rFonts w:ascii="Times New Roman" w:eastAsia="Times New Roman" w:hAnsi="Times New Roman" w:cs="Times New Roman"/>
          <w:lang w:eastAsia="ru-RU"/>
        </w:rPr>
        <w:t>Материал предоставлен ООО «КонсультантПлюс Югра».</w:t>
      </w:r>
    </w:p>
    <w:p w:rsidR="0089306B" w:rsidRPr="0089306B" w:rsidRDefault="0089306B" w:rsidP="002E29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9306B">
        <w:rPr>
          <w:rFonts w:ascii="Times New Roman" w:eastAsia="Times New Roman" w:hAnsi="Times New Roman" w:cs="Times New Roman"/>
          <w:lang w:eastAsia="ru-RU"/>
        </w:rPr>
        <w:t>Услуга оказывается в соответствии с регламентом Линии консультаций:</w:t>
      </w:r>
      <w:r w:rsidRPr="0089306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hyperlink r:id="rId5" w:history="1">
        <w:r w:rsidRPr="0089306B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http://consultantugra.ru/klientam/goryachaya-liniya/reglament-linii-konsultacij/</w:t>
        </w:r>
      </w:hyperlink>
      <w:r w:rsidRPr="0089306B">
        <w:rPr>
          <w:rFonts w:ascii="Times New Roman" w:eastAsia="Times New Roman" w:hAnsi="Times New Roman" w:cs="Times New Roman"/>
          <w:lang w:eastAsia="ru-RU"/>
        </w:rPr>
        <w:br/>
      </w:r>
    </w:p>
    <w:p w:rsidR="0089306B" w:rsidRPr="0089306B" w:rsidRDefault="0089306B" w:rsidP="002E29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89306B" w:rsidRPr="0089306B" w:rsidTr="00774E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89306B" w:rsidRPr="0089306B" w:rsidRDefault="0089306B" w:rsidP="002E29FD">
            <w:pPr>
              <w:widowControl w:val="0"/>
              <w:autoSpaceDE w:val="0"/>
              <w:autoSpaceDN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Cs w:val="20"/>
              </w:rPr>
            </w:pPr>
            <w:r w:rsidRPr="0089306B">
              <w:rPr>
                <w:rFonts w:ascii="Times New Roman" w:eastAsia="Times New Roman" w:hAnsi="Times New Roman" w:cs="Times New Roman"/>
                <w:color w:val="392C69"/>
                <w:szCs w:val="20"/>
              </w:rPr>
              <w:t>Актуально на 1</w:t>
            </w:r>
            <w:r>
              <w:rPr>
                <w:rFonts w:ascii="Times New Roman" w:eastAsia="Times New Roman" w:hAnsi="Times New Roman" w:cs="Times New Roman"/>
                <w:color w:val="392C69"/>
                <w:szCs w:val="20"/>
              </w:rPr>
              <w:t>4</w:t>
            </w:r>
            <w:r w:rsidRPr="0089306B">
              <w:rPr>
                <w:rFonts w:ascii="Times New Roman" w:eastAsia="Times New Roman" w:hAnsi="Times New Roman" w:cs="Times New Roman"/>
                <w:color w:val="392C69"/>
                <w:szCs w:val="20"/>
              </w:rPr>
              <w:t>.05.2021</w:t>
            </w:r>
          </w:p>
        </w:tc>
      </w:tr>
    </w:tbl>
    <w:p w:rsidR="0089306B" w:rsidRPr="0089306B" w:rsidRDefault="0089306B" w:rsidP="002E29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9306B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 xml:space="preserve">По вопросу: </w:t>
      </w:r>
      <w:r w:rsidRPr="0089306B">
        <w:rPr>
          <w:rFonts w:ascii="Times New Roman" w:eastAsia="Times New Roman" w:hAnsi="Times New Roman" w:cs="Times New Roman"/>
          <w:bCs/>
          <w:lang w:eastAsia="ru-RU"/>
        </w:rPr>
        <w:t>Бюджетному учреждению на оперативном управлении принадлежит общежитие</w:t>
      </w:r>
      <w:r w:rsidR="00C12F18">
        <w:rPr>
          <w:rFonts w:ascii="Times New Roman" w:eastAsia="Times New Roman" w:hAnsi="Times New Roman" w:cs="Times New Roman"/>
          <w:bCs/>
          <w:lang w:eastAsia="ru-RU"/>
        </w:rPr>
        <w:t>. У</w:t>
      </w:r>
      <w:r w:rsidRPr="0089306B">
        <w:rPr>
          <w:rFonts w:ascii="Times New Roman" w:eastAsia="Times New Roman" w:hAnsi="Times New Roman" w:cs="Times New Roman"/>
          <w:bCs/>
          <w:lang w:eastAsia="ru-RU"/>
        </w:rPr>
        <w:t>чреждение заключает с жильцами договор технического обслуживания, по которому производит текущий ремонт конструктивных элементов дома, уборку, вывоз и утилизацию мусора</w:t>
      </w:r>
      <w:r w:rsidR="00507DD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89306B">
        <w:rPr>
          <w:rFonts w:ascii="Times New Roman" w:eastAsia="Times New Roman" w:hAnsi="Times New Roman" w:cs="Times New Roman"/>
          <w:bCs/>
          <w:lang w:eastAsia="ru-RU"/>
        </w:rPr>
        <w:t>а также начисление ГВС,</w:t>
      </w:r>
      <w:r w:rsidR="00C12F1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9306B">
        <w:rPr>
          <w:rFonts w:ascii="Times New Roman" w:eastAsia="Times New Roman" w:hAnsi="Times New Roman" w:cs="Times New Roman"/>
          <w:bCs/>
          <w:lang w:eastAsia="ru-RU"/>
        </w:rPr>
        <w:t xml:space="preserve">ХВС, водоотведения, электроснабжения, отопления. Может ли бюджетное учреждение оказывать жильцам иные не оговоренные договором технического обслуживания возмездные услуги (ремонт сантехники внутри помещения, </w:t>
      </w:r>
      <w:proofErr w:type="spellStart"/>
      <w:r w:rsidRPr="0089306B">
        <w:rPr>
          <w:rFonts w:ascii="Times New Roman" w:eastAsia="Times New Roman" w:hAnsi="Times New Roman" w:cs="Times New Roman"/>
          <w:bCs/>
          <w:lang w:eastAsia="ru-RU"/>
        </w:rPr>
        <w:t>электросвещения</w:t>
      </w:r>
      <w:proofErr w:type="spellEnd"/>
      <w:r w:rsidRPr="0089306B">
        <w:rPr>
          <w:rFonts w:ascii="Times New Roman" w:eastAsia="Times New Roman" w:hAnsi="Times New Roman" w:cs="Times New Roman"/>
          <w:bCs/>
          <w:lang w:eastAsia="ru-RU"/>
        </w:rPr>
        <w:t xml:space="preserve"> внутри помещения жильца и другие)?</w:t>
      </w:r>
    </w:p>
    <w:p w:rsidR="0089306B" w:rsidRPr="0089306B" w:rsidRDefault="0089306B" w:rsidP="002E2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89306B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Сообщаем:</w:t>
      </w:r>
    </w:p>
    <w:p w:rsidR="0089306B" w:rsidRPr="0089306B" w:rsidRDefault="0089306B" w:rsidP="002E2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22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0422"/>
      </w:tblGrid>
      <w:tr w:rsidR="0089306B" w:rsidRPr="0089306B" w:rsidTr="00774E77">
        <w:tc>
          <w:tcPr>
            <w:tcW w:w="10422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89306B" w:rsidRDefault="0089306B" w:rsidP="002E29FD">
            <w:pPr>
              <w:spacing w:after="0" w:line="200" w:lineRule="atLeast"/>
            </w:pPr>
          </w:p>
          <w:p w:rsidR="00417F24" w:rsidRPr="0089306B" w:rsidRDefault="00417F24" w:rsidP="002E29FD">
            <w:pPr>
              <w:spacing w:after="0" w:line="220" w:lineRule="atLeast"/>
              <w:ind w:firstLine="54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9306B">
              <w:rPr>
                <w:rFonts w:ascii="Times New Roman" w:hAnsi="Times New Roman" w:cs="Times New Roman"/>
                <w:b/>
              </w:rPr>
              <w:t>Статья 9.2. Бюджетное учреждение</w:t>
            </w:r>
          </w:p>
          <w:p w:rsidR="00417F24" w:rsidRPr="0089306B" w:rsidRDefault="00417F24" w:rsidP="002E29FD">
            <w:pPr>
              <w:spacing w:after="0" w:line="22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89306B">
              <w:rPr>
                <w:rFonts w:ascii="Times New Roman" w:hAnsi="Times New Roman" w:cs="Times New Roman"/>
              </w:rPr>
              <w:t xml:space="preserve">(введена Федеральным </w:t>
            </w:r>
            <w:hyperlink r:id="rId6" w:history="1">
              <w:r w:rsidRPr="0089306B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89306B">
              <w:rPr>
                <w:rFonts w:ascii="Times New Roman" w:hAnsi="Times New Roman" w:cs="Times New Roman"/>
              </w:rPr>
              <w:t xml:space="preserve"> от 08.05.2010 N 83-ФЗ)</w:t>
            </w:r>
          </w:p>
          <w:p w:rsidR="00417F24" w:rsidRPr="0089306B" w:rsidRDefault="00417F24" w:rsidP="002E29FD">
            <w:pPr>
              <w:spacing w:after="0" w:line="22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89306B">
              <w:rPr>
                <w:rFonts w:ascii="Times New Roman" w:hAnsi="Times New Roman" w:cs="Times New Roman"/>
              </w:rPr>
              <w:t xml:space="preserve">4. </w:t>
            </w:r>
            <w:r w:rsidRPr="00507DDC">
              <w:rPr>
                <w:rFonts w:ascii="Times New Roman" w:hAnsi="Times New Roman" w:cs="Times New Roman"/>
                <w:u w:val="single"/>
              </w:rPr>
              <w:t>Бюджетное учреждение вправе сверх установленного государственного (муниципального) задания</w:t>
            </w:r>
            <w:r w:rsidRPr="0089306B">
              <w:rPr>
                <w:rFonts w:ascii="Times New Roman" w:hAnsi="Times New Roman" w:cs="Times New Roman"/>
              </w:rPr>
              <w:t xml:space="preserve">, а также в случаях, определенных федеральными законами, в пределах установленного государственного (муниципального) задания выполнять работы, </w:t>
            </w:r>
            <w:r w:rsidRPr="00507DDC">
              <w:rPr>
                <w:rFonts w:ascii="Times New Roman" w:hAnsi="Times New Roman" w:cs="Times New Roman"/>
                <w:u w:val="single"/>
              </w:rPr>
              <w:t xml:space="preserve">оказывать услуги, относящиеся к его основным видам деятельности, предусмотренным его учредительным документом, в сферах, указанных в </w:t>
            </w:r>
            <w:hyperlink r:id="rId7" w:history="1">
              <w:r w:rsidRPr="00507DDC">
                <w:rPr>
                  <w:rFonts w:ascii="Times New Roman" w:hAnsi="Times New Roman" w:cs="Times New Roman"/>
                  <w:color w:val="0000FF"/>
                  <w:u w:val="single"/>
                </w:rPr>
                <w:t>пункте 1</w:t>
              </w:r>
            </w:hyperlink>
            <w:r w:rsidRPr="00507DDC">
              <w:rPr>
                <w:rFonts w:ascii="Times New Roman" w:hAnsi="Times New Roman" w:cs="Times New Roman"/>
                <w:u w:val="single"/>
              </w:rPr>
              <w:t xml:space="preserve"> настоящей статьи, для граждан и юридических лиц за плату</w:t>
            </w:r>
            <w:r w:rsidRPr="0089306B">
              <w:rPr>
                <w:rFonts w:ascii="Times New Roman" w:hAnsi="Times New Roman" w:cs="Times New Roman"/>
              </w:rPr>
              <w:t xml:space="preserve"> и на одинаковых при оказании одних и тех же услуг условиях. </w:t>
            </w:r>
            <w:hyperlink r:id="rId8" w:history="1">
              <w:r w:rsidRPr="000933AB">
                <w:rPr>
                  <w:rFonts w:ascii="Times New Roman" w:hAnsi="Times New Roman" w:cs="Times New Roman"/>
                  <w:color w:val="0000FF"/>
                  <w:u w:val="single"/>
                </w:rPr>
                <w:t>Порядок</w:t>
              </w:r>
            </w:hyperlink>
            <w:r w:rsidRPr="000933AB">
              <w:rPr>
                <w:rFonts w:ascii="Times New Roman" w:hAnsi="Times New Roman" w:cs="Times New Roman"/>
                <w:u w:val="single"/>
              </w:rPr>
              <w:t xml:space="preserve"> определения указанной платы устанавливается соответствующим органом, осуществляющим функции и полномочия учредителя, если иное не предусмотрено федеральным законом</w:t>
            </w:r>
            <w:r w:rsidRPr="0089306B">
              <w:rPr>
                <w:rFonts w:ascii="Times New Roman" w:hAnsi="Times New Roman" w:cs="Times New Roman"/>
              </w:rPr>
              <w:t>.</w:t>
            </w:r>
          </w:p>
          <w:p w:rsidR="00417F24" w:rsidRPr="0089306B" w:rsidRDefault="00417F24" w:rsidP="002E29FD">
            <w:pPr>
              <w:spacing w:after="0" w:line="220" w:lineRule="atLeast"/>
              <w:ind w:firstLine="540"/>
              <w:jc w:val="both"/>
              <w:rPr>
                <w:rFonts w:ascii="Times New Roman" w:hAnsi="Times New Roman" w:cs="Times New Roman"/>
              </w:rPr>
            </w:pPr>
            <w:r w:rsidRPr="000933AB">
              <w:rPr>
                <w:rFonts w:ascii="Times New Roman" w:hAnsi="Times New Roman" w:cs="Times New Roman"/>
                <w:u w:val="single"/>
              </w:rPr>
              <w:t>Бюджетное 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целям, при условии, что такая деятельность указана в его учредительных документах</w:t>
            </w:r>
            <w:r w:rsidRPr="0089306B">
              <w:rPr>
                <w:rFonts w:ascii="Times New Roman" w:hAnsi="Times New Roman" w:cs="Times New Roman"/>
              </w:rPr>
              <w:t>.</w:t>
            </w:r>
          </w:p>
          <w:p w:rsidR="00417F24" w:rsidRDefault="00417F24" w:rsidP="002E29FD">
            <w:pPr>
              <w:spacing w:after="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F24" w:rsidRPr="00417F24" w:rsidRDefault="00417F24" w:rsidP="002E29FD">
            <w:pPr>
              <w:spacing w:after="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933AB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9" w:history="1">
              <w:r w:rsidRPr="000933AB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ст. 9.2, Федеральный закон от 12.01.1996 N 7-ФЗ (ред. от 30.12.2020) "О некоммерческих организациях" {КонсультантПлюс}</w:t>
              </w:r>
            </w:hyperlink>
          </w:p>
          <w:p w:rsidR="00417F24" w:rsidRPr="0089306B" w:rsidRDefault="00417F24" w:rsidP="002E29FD">
            <w:pPr>
              <w:spacing w:after="0" w:line="200" w:lineRule="atLeast"/>
            </w:pPr>
          </w:p>
          <w:p w:rsidR="000933AB" w:rsidRPr="0089306B" w:rsidRDefault="000933AB" w:rsidP="002E29F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 xml:space="preserve">Чтобы оказывать платные услуги, бюджетное учреждение должно </w:t>
            </w:r>
            <w:hyperlink r:id="rId10" w:history="1">
              <w:r w:rsidRPr="000933AB">
                <w:rPr>
                  <w:rFonts w:ascii="Times New Roman" w:hAnsi="Times New Roman" w:cs="Times New Roman"/>
                  <w:color w:val="0000FF"/>
                  <w:szCs w:val="22"/>
                  <w:u w:val="single"/>
                </w:rPr>
                <w:t>принять локальные акты</w:t>
              </w:r>
            </w:hyperlink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 xml:space="preserve">, а непосредственно перед их оказанием - </w:t>
            </w:r>
            <w:hyperlink r:id="rId11" w:history="1">
              <w:r w:rsidRPr="000933AB">
                <w:rPr>
                  <w:rFonts w:ascii="Times New Roman" w:hAnsi="Times New Roman" w:cs="Times New Roman"/>
                  <w:color w:val="0000FF"/>
                  <w:szCs w:val="22"/>
                  <w:u w:val="single"/>
                </w:rPr>
                <w:t>заключить договор</w:t>
              </w:r>
            </w:hyperlink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 xml:space="preserve"> с потребителем услуги</w:t>
            </w:r>
            <w:r w:rsidRPr="0089306B">
              <w:rPr>
                <w:rFonts w:ascii="Times New Roman" w:hAnsi="Times New Roman" w:cs="Times New Roman"/>
                <w:szCs w:val="22"/>
              </w:rPr>
              <w:t>. Если услуги предоставляются населению, то эти документы должны учитывать законодательство о защите прав потребителей (</w:t>
            </w:r>
            <w:hyperlink r:id="rId12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преамбула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Закона о защите прав потребителей).</w:t>
            </w:r>
          </w:p>
          <w:p w:rsidR="000933AB" w:rsidRPr="0089306B" w:rsidRDefault="000933AB" w:rsidP="002E29F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33AB">
              <w:rPr>
                <w:rFonts w:ascii="Times New Roman" w:hAnsi="Times New Roman" w:cs="Times New Roman"/>
                <w:b/>
                <w:szCs w:val="22"/>
                <w:u w:val="single"/>
              </w:rPr>
              <w:t>Условия, при которых бюджетное учреждение может оказывать</w:t>
            </w:r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 xml:space="preserve"> платные услуги, являются общими для всех государственных и муниципальных учреждений. Так, эти услуги должны соответствовать цели создания учреждения и служить ее достижению.</w:t>
            </w:r>
            <w:r w:rsidRPr="0089306B">
              <w:rPr>
                <w:rFonts w:ascii="Times New Roman" w:hAnsi="Times New Roman" w:cs="Times New Roman"/>
                <w:szCs w:val="22"/>
              </w:rPr>
              <w:t xml:space="preserve"> Устав учреждения должен содержать право осуществлять приносящую доход деятельность, а само учреждение - иметь имущество рыночной стоимостью не менее 10 тыс. руб. (</w:t>
            </w:r>
            <w:hyperlink r:id="rId13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п. п. 4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, </w:t>
            </w:r>
            <w:hyperlink r:id="rId14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5 ст. 50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ГК РФ, </w:t>
            </w:r>
            <w:hyperlink r:id="rId15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п. 2 ст. 24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Закона о некоммерческих организациях).</w:t>
            </w:r>
          </w:p>
          <w:p w:rsidR="000933AB" w:rsidRPr="000933AB" w:rsidRDefault="000933AB" w:rsidP="002E29F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u w:val="single"/>
              </w:rPr>
            </w:pPr>
            <w:r w:rsidRPr="000933AB">
              <w:rPr>
                <w:rFonts w:ascii="Times New Roman" w:hAnsi="Times New Roman" w:cs="Times New Roman"/>
                <w:b/>
                <w:szCs w:val="22"/>
                <w:u w:val="single"/>
              </w:rPr>
              <w:t>Порядок определения стоимости услуг</w:t>
            </w:r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 xml:space="preserve"> зависит от того, к какому виду деятельности они относятся.</w:t>
            </w:r>
          </w:p>
          <w:p w:rsidR="000933AB" w:rsidRPr="0089306B" w:rsidRDefault="000933AB" w:rsidP="002E29F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 xml:space="preserve">Для основной деятельности этот порядок по общему правилу устанавливает учредитель. Таким образом, в каждом учреждении действует свой утвержденный </w:t>
            </w:r>
            <w:hyperlink r:id="rId16" w:history="1">
              <w:r w:rsidRPr="000933AB">
                <w:rPr>
                  <w:rFonts w:ascii="Times New Roman" w:hAnsi="Times New Roman" w:cs="Times New Roman"/>
                  <w:color w:val="0000FF"/>
                  <w:szCs w:val="22"/>
                  <w:u w:val="single"/>
                </w:rPr>
                <w:t>порядок</w:t>
              </w:r>
            </w:hyperlink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>.</w:t>
            </w:r>
            <w:r w:rsidRPr="0089306B">
              <w:rPr>
                <w:rFonts w:ascii="Times New Roman" w:hAnsi="Times New Roman" w:cs="Times New Roman"/>
                <w:szCs w:val="22"/>
              </w:rPr>
              <w:t xml:space="preserve"> Однако возможны исключения. Например, организации культуры самостоятельно устанавливают цены на билеты (</w:t>
            </w:r>
            <w:hyperlink r:id="rId17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ст. 52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Основ законодательства о культуре).</w:t>
            </w:r>
          </w:p>
          <w:p w:rsidR="000933AB" w:rsidRPr="0089306B" w:rsidRDefault="000933AB" w:rsidP="002E29F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933AB">
              <w:rPr>
                <w:rFonts w:ascii="Times New Roman" w:hAnsi="Times New Roman" w:cs="Times New Roman"/>
                <w:szCs w:val="22"/>
                <w:u w:val="single"/>
              </w:rPr>
              <w:t>По иным (неосновным) видам деятельности бюджетные учреждения также оказывают платные услуги. Плату за них учреждение может устанавливать самостоятельно, если это предусмотрено в его учредительных документах</w:t>
            </w:r>
            <w:r w:rsidRPr="0089306B">
              <w:rPr>
                <w:rFonts w:ascii="Times New Roman" w:hAnsi="Times New Roman" w:cs="Times New Roman"/>
                <w:szCs w:val="22"/>
              </w:rPr>
              <w:t xml:space="preserve"> (</w:t>
            </w:r>
            <w:hyperlink r:id="rId18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п. 4 ст. 9.2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Закона о некоммерческих организациях, </w:t>
            </w:r>
            <w:hyperlink r:id="rId19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Письмо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Минфина России от 20.03.2020 N 09-07-10/21722). Например, ФГБУ "ФКП Росреестра" установило </w:t>
            </w:r>
            <w:hyperlink r:id="rId20" w:history="1">
              <w:r w:rsidRPr="0089306B">
                <w:rPr>
                  <w:rFonts w:ascii="Times New Roman" w:hAnsi="Times New Roman" w:cs="Times New Roman"/>
                  <w:color w:val="0000FF"/>
                  <w:szCs w:val="22"/>
                </w:rPr>
                <w:t>тарифы</w:t>
              </w:r>
            </w:hyperlink>
            <w:r w:rsidRPr="0089306B">
              <w:rPr>
                <w:rFonts w:ascii="Times New Roman" w:hAnsi="Times New Roman" w:cs="Times New Roman"/>
                <w:szCs w:val="22"/>
              </w:rPr>
              <w:t xml:space="preserve"> на выезд к заявителям и доставку им документов (Приказ от 29.12.2016 N П/517).</w:t>
            </w:r>
          </w:p>
          <w:p w:rsidR="000933AB" w:rsidRDefault="000933AB" w:rsidP="002E29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933AB" w:rsidRDefault="000933AB" w:rsidP="002E29F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933AB" w:rsidRDefault="000933AB" w:rsidP="002E29FD">
            <w:pPr>
              <w:pStyle w:val="ConsPlusNormal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0933AB">
              <w:rPr>
                <w:rFonts w:ascii="Times New Roman" w:hAnsi="Times New Roman" w:cs="Times New Roman"/>
                <w:sz w:val="20"/>
              </w:rPr>
              <w:t xml:space="preserve">Источник: </w:t>
            </w:r>
            <w:hyperlink r:id="rId21" w:history="1">
              <w:r w:rsidRPr="000933AB">
                <w:rPr>
                  <w:rFonts w:ascii="Times New Roman" w:hAnsi="Times New Roman" w:cs="Times New Roman"/>
                  <w:i/>
                  <w:color w:val="0000FF"/>
                  <w:sz w:val="20"/>
                </w:rPr>
                <w:br/>
                <w:t>{Готовое решение: Как бюджетные учреждения оказывают платные услуги (КонсультантПлюс, 2021) {КонсультантПлюс}}</w:t>
              </w:r>
            </w:hyperlink>
            <w:r w:rsidRPr="000933AB">
              <w:rPr>
                <w:rFonts w:ascii="Times New Roman" w:eastAsiaTheme="minorHAnsi" w:hAnsi="Times New Roman" w:cs="Times New Roman"/>
                <w:sz w:val="20"/>
                <w:lang w:eastAsia="en-US"/>
              </w:rPr>
              <w:br/>
            </w:r>
          </w:p>
          <w:p w:rsidR="00417F24" w:rsidRPr="000933AB" w:rsidRDefault="00417F24" w:rsidP="002E29FD">
            <w:pPr>
              <w:pStyle w:val="ConsPlusNormal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  <w:p w:rsidR="00417F24" w:rsidRDefault="00417F24" w:rsidP="002E29FD">
            <w:pPr>
              <w:spacing w:after="0" w:line="200" w:lineRule="atLeast"/>
              <w:outlineLvl w:val="0"/>
            </w:pPr>
            <w:r>
              <w:rPr>
                <w:rFonts w:ascii="Times New Roman" w:hAnsi="Times New Roman" w:cs="Times New Roman"/>
                <w:b/>
                <w:sz w:val="30"/>
              </w:rPr>
              <w:t>3. Какие локальные акты нужно принять для оказания платных услуг населению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</w:pPr>
            <w:r w:rsidRPr="00507DDC">
              <w:rPr>
                <w:rFonts w:ascii="Times New Roman" w:hAnsi="Times New Roman" w:cs="Times New Roman"/>
                <w:u w:val="single"/>
              </w:rPr>
              <w:t>Как правило, для оказания платных услуг учреждению нужно принять положение о платных услугах и прейскурант</w:t>
            </w:r>
            <w:r w:rsidRPr="00507DDC">
              <w:rPr>
                <w:rFonts w:ascii="Times New Roman" w:hAnsi="Times New Roman" w:cs="Times New Roman"/>
              </w:rPr>
              <w:t>. Отдельные требования к таким документам могут содержаться в региональных или муниципальных актах.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  <w:rPr>
                <w:u w:val="single"/>
              </w:rPr>
            </w:pPr>
            <w:r w:rsidRPr="00507DDC">
              <w:rPr>
                <w:rFonts w:ascii="Times New Roman" w:hAnsi="Times New Roman" w:cs="Times New Roman"/>
                <w:u w:val="single"/>
              </w:rPr>
              <w:t xml:space="preserve">В некоторых случаях положение о платных услугах принимает муниципалитет для всех подведомственных ему учреждений </w:t>
            </w:r>
            <w:r w:rsidRPr="00507DDC">
              <w:rPr>
                <w:rFonts w:ascii="Times New Roman" w:hAnsi="Times New Roman" w:cs="Times New Roman"/>
              </w:rPr>
              <w:t xml:space="preserve">определенной сферы, например всех учреждений культуры. </w:t>
            </w:r>
            <w:r w:rsidRPr="00507DDC">
              <w:rPr>
                <w:rFonts w:ascii="Times New Roman" w:hAnsi="Times New Roman" w:cs="Times New Roman"/>
                <w:u w:val="single"/>
              </w:rPr>
              <w:t>В таком случае принимать отдельный локальный акт не требуется.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  <w:rPr>
                <w:u w:val="single"/>
              </w:rPr>
            </w:pPr>
            <w:r w:rsidRPr="00507DDC">
              <w:rPr>
                <w:rFonts w:ascii="Times New Roman" w:hAnsi="Times New Roman" w:cs="Times New Roman"/>
                <w:b/>
                <w:u w:val="single"/>
              </w:rPr>
              <w:t>Положение о платных услугах</w:t>
            </w:r>
            <w:r w:rsidRPr="00507DDC">
              <w:rPr>
                <w:rFonts w:ascii="Times New Roman" w:hAnsi="Times New Roman" w:cs="Times New Roman"/>
                <w:u w:val="single"/>
              </w:rPr>
              <w:t xml:space="preserve"> важно принять, поскольку оно позволяет регламентировать порядок оказания таких услуг, избежать нарушений закона при оказании. В такое положение обычно включается перечень платных услуг, порядок их предоставления, стоимость услуг (или порядок определения цены), порядок расходования полученных средств, контроль за предоставлением платных услуг. Приложением к нему зачастую выступает форма договора на оказание платных услуг.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  <w:rPr>
                <w:u w:val="single"/>
              </w:rPr>
            </w:pPr>
            <w:r w:rsidRPr="00507DDC">
              <w:rPr>
                <w:rFonts w:ascii="Times New Roman" w:hAnsi="Times New Roman" w:cs="Times New Roman"/>
                <w:b/>
                <w:u w:val="single"/>
              </w:rPr>
              <w:t>Прейскурант</w:t>
            </w:r>
            <w:r w:rsidRPr="00507DDC">
              <w:rPr>
                <w:rFonts w:ascii="Times New Roman" w:hAnsi="Times New Roman" w:cs="Times New Roman"/>
                <w:u w:val="single"/>
              </w:rPr>
              <w:t xml:space="preserve"> содержит полный перечень услуг и их стоимость. Он может быть как отдельным документом, так и приложением к положению о платных услугах. Удобнее принимать его в виде отдельного документа, утверждаемого приказом руководителя учреждения</w:t>
            </w:r>
            <w:r w:rsidRPr="00507DDC">
              <w:rPr>
                <w:rFonts w:ascii="Times New Roman" w:hAnsi="Times New Roman" w:cs="Times New Roman"/>
              </w:rPr>
              <w:t xml:space="preserve">. </w:t>
            </w:r>
            <w:r w:rsidRPr="00507DDC">
              <w:rPr>
                <w:rFonts w:ascii="Times New Roman" w:hAnsi="Times New Roman" w:cs="Times New Roman"/>
                <w:u w:val="single"/>
              </w:rPr>
              <w:t>Тогда при каждом изменении цен учреждению не нужно будет вносить изменения в положение о платных услугах.</w:t>
            </w:r>
          </w:p>
          <w:p w:rsidR="00417F24" w:rsidRDefault="00417F24" w:rsidP="002E29FD">
            <w:pPr>
              <w:spacing w:after="0" w:line="200" w:lineRule="atLeast"/>
              <w:outlineLvl w:val="0"/>
            </w:pPr>
            <w:r>
              <w:rPr>
                <w:rFonts w:ascii="Times New Roman" w:hAnsi="Times New Roman" w:cs="Times New Roman"/>
                <w:b/>
                <w:sz w:val="30"/>
              </w:rPr>
              <w:t>4. Как заключить договор об оказании платных услуг с потребителем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  <w:rPr>
                <w:u w:val="single"/>
              </w:rPr>
            </w:pPr>
            <w:r w:rsidRPr="00507DDC">
              <w:rPr>
                <w:rFonts w:ascii="Times New Roman" w:hAnsi="Times New Roman" w:cs="Times New Roman"/>
                <w:u w:val="single"/>
              </w:rPr>
              <w:t>Как правило, такой договор составляют в письменной форме в виде единого документа.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</w:pPr>
            <w:r w:rsidRPr="00507DDC">
              <w:rPr>
                <w:rFonts w:ascii="Times New Roman" w:hAnsi="Times New Roman" w:cs="Times New Roman"/>
                <w:u w:val="single"/>
              </w:rPr>
              <w:t>Если в отношении услуг, которые оказывает учреждение, существует утвержденная примерная форма договора, рекомендуем использовать ее</w:t>
            </w:r>
            <w:r w:rsidRPr="00507DDC">
              <w:rPr>
                <w:rFonts w:ascii="Times New Roman" w:hAnsi="Times New Roman" w:cs="Times New Roman"/>
              </w:rPr>
              <w:t xml:space="preserve">. Например, такая </w:t>
            </w:r>
            <w:hyperlink r:id="rId22" w:history="1">
              <w:r w:rsidRPr="00507DDC">
                <w:rPr>
                  <w:rFonts w:ascii="Times New Roman" w:hAnsi="Times New Roman" w:cs="Times New Roman"/>
                  <w:color w:val="0000FF"/>
                </w:rPr>
                <w:t>форма</w:t>
              </w:r>
            </w:hyperlink>
            <w:r w:rsidRPr="00507DDC">
              <w:rPr>
                <w:rFonts w:ascii="Times New Roman" w:hAnsi="Times New Roman" w:cs="Times New Roman"/>
              </w:rPr>
              <w:t xml:space="preserve"> есть для договора оказания услуг по спортивной подготовке (утв. Приказом Минспорта России от 16.08.2013 N 637). Если такой формы нет, используйте свою. Обычно она утверждается вместе с положением об оказании платных услуг.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</w:pPr>
            <w:r w:rsidRPr="00507DDC">
              <w:rPr>
                <w:rFonts w:ascii="Times New Roman" w:hAnsi="Times New Roman" w:cs="Times New Roman"/>
                <w:u w:val="single"/>
              </w:rPr>
              <w:t xml:space="preserve">Обязательно укажите в договоре сведения о перечне платных услуг по договору, их стоимости, сроках и порядке оплаты, а также сроках оказания услуг. </w:t>
            </w:r>
            <w:r w:rsidRPr="00507DDC">
              <w:rPr>
                <w:rFonts w:ascii="Times New Roman" w:hAnsi="Times New Roman" w:cs="Times New Roman"/>
              </w:rPr>
              <w:t>Поскольку на платные услуги учреждений распространяется законодательство о защите прав потребителей, не нужно включать в договор условия, ущемляющие их права. Такие условия могут признать недействительными (</w:t>
            </w:r>
            <w:hyperlink r:id="rId23" w:history="1">
              <w:r w:rsidRPr="00507DDC">
                <w:rPr>
                  <w:rFonts w:ascii="Times New Roman" w:hAnsi="Times New Roman" w:cs="Times New Roman"/>
                  <w:color w:val="0000FF"/>
                </w:rPr>
                <w:t>преамбула</w:t>
              </w:r>
            </w:hyperlink>
            <w:r w:rsidRPr="00507DDC">
              <w:rPr>
                <w:rFonts w:ascii="Times New Roman" w:hAnsi="Times New Roman" w:cs="Times New Roman"/>
              </w:rPr>
              <w:t xml:space="preserve">, </w:t>
            </w:r>
            <w:hyperlink r:id="rId24" w:history="1">
              <w:r w:rsidRPr="00507DDC">
                <w:rPr>
                  <w:rFonts w:ascii="Times New Roman" w:hAnsi="Times New Roman" w:cs="Times New Roman"/>
                  <w:color w:val="0000FF"/>
                </w:rPr>
                <w:t>п. 1 ст. 16</w:t>
              </w:r>
            </w:hyperlink>
            <w:r w:rsidRPr="00507DDC">
              <w:rPr>
                <w:rFonts w:ascii="Times New Roman" w:hAnsi="Times New Roman" w:cs="Times New Roman"/>
              </w:rPr>
              <w:t xml:space="preserve"> Закона о защите прав потребителей).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</w:pPr>
            <w:r w:rsidRPr="00507DDC">
              <w:rPr>
                <w:rFonts w:ascii="Times New Roman" w:hAnsi="Times New Roman" w:cs="Times New Roman"/>
                <w:u w:val="single"/>
              </w:rPr>
              <w:t>В отраслевых нормативных актах могут быть дополнительные требования к содержанию договора. Например, сведения, указанные в договоре оказания платных образовательных услуг, должны соответствовать информации, размещенной на официальном сайте организации в сети Интернет на дату заключения договора</w:t>
            </w:r>
            <w:r w:rsidRPr="00507DDC">
              <w:rPr>
                <w:rFonts w:ascii="Times New Roman" w:hAnsi="Times New Roman" w:cs="Times New Roman"/>
              </w:rPr>
              <w:t xml:space="preserve"> (</w:t>
            </w:r>
            <w:hyperlink r:id="rId25" w:history="1">
              <w:r w:rsidRPr="00507DDC">
                <w:rPr>
                  <w:rFonts w:ascii="Times New Roman" w:hAnsi="Times New Roman" w:cs="Times New Roman"/>
                  <w:color w:val="0000FF"/>
                </w:rPr>
                <w:t>п. 16</w:t>
              </w:r>
            </w:hyperlink>
            <w:r w:rsidRPr="00507DDC">
              <w:rPr>
                <w:rFonts w:ascii="Times New Roman" w:hAnsi="Times New Roman" w:cs="Times New Roman"/>
              </w:rPr>
              <w:t xml:space="preserve"> Правил оказания платных образовательных услуг).</w:t>
            </w:r>
          </w:p>
          <w:p w:rsidR="00417F24" w:rsidRPr="00507DDC" w:rsidRDefault="00417F24" w:rsidP="002E29FD">
            <w:pPr>
              <w:spacing w:after="0" w:line="200" w:lineRule="atLeast"/>
              <w:jc w:val="both"/>
              <w:rPr>
                <w:u w:val="single"/>
              </w:rPr>
            </w:pPr>
            <w:r w:rsidRPr="00507DDC">
              <w:rPr>
                <w:rFonts w:ascii="Times New Roman" w:hAnsi="Times New Roman" w:cs="Times New Roman"/>
                <w:u w:val="single"/>
              </w:rPr>
              <w:t>В устной форме по общему правилу договор может быть заключен, если услуги оказываются непосредственно при их оплате (</w:t>
            </w:r>
            <w:hyperlink r:id="rId26" w:history="1">
              <w:r w:rsidRPr="00507DDC">
                <w:rPr>
                  <w:rFonts w:ascii="Times New Roman" w:hAnsi="Times New Roman" w:cs="Times New Roman"/>
                  <w:color w:val="0000FF"/>
                  <w:u w:val="single"/>
                </w:rPr>
                <w:t>п. 2 ст. 159</w:t>
              </w:r>
            </w:hyperlink>
            <w:r w:rsidRPr="00507DDC">
              <w:rPr>
                <w:rFonts w:ascii="Times New Roman" w:hAnsi="Times New Roman" w:cs="Times New Roman"/>
                <w:u w:val="single"/>
              </w:rPr>
              <w:t xml:space="preserve"> ГК РФ). О возможности заключить устный договор обычно указывается в положении о платных услугах. При этом учреждение в доказательство предоставления услуги выдает потребителю письменный документ. Например, входной билет или кассовый чек</w:t>
            </w:r>
            <w:r w:rsidRPr="00507DDC">
              <w:rPr>
                <w:rFonts w:ascii="Times New Roman" w:hAnsi="Times New Roman" w:cs="Times New Roman"/>
                <w:sz w:val="20"/>
                <w:u w:val="single"/>
              </w:rPr>
              <w:t>.</w:t>
            </w:r>
          </w:p>
          <w:p w:rsidR="00417F24" w:rsidRPr="00417F24" w:rsidRDefault="00417F24" w:rsidP="002E29FD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17F24">
              <w:rPr>
                <w:rFonts w:ascii="Times New Roman" w:hAnsi="Times New Roman" w:cs="Times New Roman"/>
                <w:sz w:val="20"/>
                <w:szCs w:val="20"/>
              </w:rPr>
              <w:t xml:space="preserve">Источник: </w:t>
            </w:r>
            <w:hyperlink r:id="rId27" w:history="1">
              <w:r w:rsidRPr="00417F24">
                <w:rPr>
                  <w:rFonts w:ascii="Times New Roman" w:hAnsi="Times New Roman" w:cs="Times New Roman"/>
                  <w:i/>
                  <w:color w:val="0000FF"/>
                  <w:sz w:val="20"/>
                  <w:szCs w:val="20"/>
                </w:rPr>
                <w:br/>
                <w:t>Готовое решение: Как государственному или муниципальному учреждению оказывать платные услуги населению (КонсультантПлюс, 2021) {КонсультантПлюс}</w:t>
              </w:r>
            </w:hyperlink>
            <w:r w:rsidRPr="00417F24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0933AB" w:rsidRPr="0089306B" w:rsidRDefault="000933AB" w:rsidP="002E29FD">
            <w:pPr>
              <w:spacing w:after="0"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306B" w:rsidRPr="0089306B" w:rsidRDefault="0089306B" w:rsidP="002E29FD">
      <w:pPr>
        <w:spacing w:after="0" w:line="220" w:lineRule="atLeast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lastRenderedPageBreak/>
        <w:br/>
      </w:r>
    </w:p>
    <w:p w:rsidR="0089306B" w:rsidRPr="0089306B" w:rsidRDefault="0089306B" w:rsidP="002E29FD">
      <w:pPr>
        <w:tabs>
          <w:tab w:val="left" w:pos="5255"/>
        </w:tabs>
        <w:spacing w:after="0"/>
        <w:ind w:right="-28" w:firstLine="540"/>
        <w:rPr>
          <w:rFonts w:ascii="Times New Roman" w:hAnsi="Times New Roman" w:cs="Times New Roman"/>
          <w:b/>
        </w:rPr>
      </w:pPr>
      <w:r w:rsidRPr="0089306B">
        <w:rPr>
          <w:rFonts w:ascii="Times New Roman" w:hAnsi="Times New Roman" w:cs="Times New Roman"/>
          <w:b/>
        </w:rPr>
        <w:t>Для поиска  информации по вопросу использовались ключевые слова в строке «быстрый поиск»:</w:t>
      </w:r>
    </w:p>
    <w:p w:rsidR="0089306B" w:rsidRPr="0089306B" w:rsidRDefault="0089306B" w:rsidP="002E29FD">
      <w:pPr>
        <w:tabs>
          <w:tab w:val="left" w:pos="5255"/>
        </w:tabs>
        <w:spacing w:after="0" w:line="240" w:lineRule="auto"/>
        <w:ind w:right="-28" w:firstLine="540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89306B">
        <w:rPr>
          <w:rFonts w:ascii="Times New Roman" w:eastAsia="Times New Roman" w:hAnsi="Times New Roman" w:cs="Times New Roman"/>
          <w:b/>
          <w:color w:val="FF0000"/>
          <w:lang w:eastAsia="ru-RU"/>
        </w:rPr>
        <w:t>«оказание платных услуг бюджетным учреждением»</w:t>
      </w:r>
    </w:p>
    <w:p w:rsidR="0089306B" w:rsidRPr="0089306B" w:rsidRDefault="0089306B" w:rsidP="002E29F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eastAsia="Times New Roman" w:hAnsi="Times New Roman" w:cs="Times New Roman"/>
          <w:b/>
          <w:color w:val="FF0000"/>
          <w:lang w:eastAsia="ru-RU"/>
        </w:rPr>
        <w:t>«</w:t>
      </w:r>
      <w:r w:rsidRPr="0089306B">
        <w:rPr>
          <w:rFonts w:ascii="Times New Roman" w:eastAsia="Times New Roman" w:hAnsi="Times New Roman" w:cs="Times New Roman"/>
          <w:b/>
          <w:color w:val="FF0000"/>
          <w:lang w:eastAsia="ru-RU"/>
        </w:rPr>
        <w:t>положение о платных услугах бюджетного учреждения</w:t>
      </w:r>
      <w:r>
        <w:rPr>
          <w:rFonts w:ascii="Times New Roman" w:eastAsia="Times New Roman" w:hAnsi="Times New Roman" w:cs="Times New Roman"/>
          <w:b/>
          <w:color w:val="FF0000"/>
          <w:lang w:eastAsia="ru-RU"/>
        </w:rPr>
        <w:t>»</w:t>
      </w:r>
    </w:p>
    <w:p w:rsidR="0089306B" w:rsidRDefault="0089306B" w:rsidP="002E29FD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89306B" w:rsidRPr="0089306B" w:rsidRDefault="0089306B" w:rsidP="002E29FD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89306B">
        <w:rPr>
          <w:rFonts w:ascii="Times New Roman" w:eastAsia="Times New Roman" w:hAnsi="Times New Roman" w:cs="Times New Roman"/>
          <w:b/>
          <w:lang w:eastAsia="ru-RU"/>
        </w:rPr>
        <w:t xml:space="preserve">Поиск информации осуществлялся  при  помощи  </w:t>
      </w:r>
      <w:r w:rsidRPr="0089306B">
        <w:rPr>
          <w:rFonts w:ascii="Times New Roman" w:eastAsia="Times New Roman" w:hAnsi="Times New Roman" w:cs="Times New Roman"/>
          <w:b/>
          <w:color w:val="0000FF"/>
          <w:lang w:eastAsia="ru-RU"/>
        </w:rPr>
        <w:t>«</w:t>
      </w:r>
      <w:proofErr w:type="spellStart"/>
      <w:r w:rsidRPr="0089306B">
        <w:rPr>
          <w:rFonts w:ascii="Times New Roman" w:eastAsia="Times New Roman" w:hAnsi="Times New Roman" w:cs="Times New Roman"/>
          <w:b/>
          <w:color w:val="0000FF"/>
          <w:lang w:val="en-US" w:eastAsia="ru-RU"/>
        </w:rPr>
        <w:t>i</w:t>
      </w:r>
      <w:proofErr w:type="spellEnd"/>
      <w:r w:rsidRPr="0089306B">
        <w:rPr>
          <w:rFonts w:ascii="Times New Roman" w:eastAsia="Times New Roman" w:hAnsi="Times New Roman" w:cs="Times New Roman"/>
          <w:b/>
          <w:color w:val="0000FF"/>
          <w:lang w:eastAsia="ru-RU"/>
        </w:rPr>
        <w:t xml:space="preserve">» </w:t>
      </w:r>
      <w:r w:rsidRPr="0089306B">
        <w:rPr>
          <w:rFonts w:ascii="Times New Roman" w:eastAsia="Times New Roman" w:hAnsi="Times New Roman" w:cs="Times New Roman"/>
          <w:b/>
          <w:lang w:eastAsia="ru-RU"/>
        </w:rPr>
        <w:t>ст. 9  7-ФЗ</w:t>
      </w:r>
    </w:p>
    <w:p w:rsidR="0089306B" w:rsidRPr="0089306B" w:rsidRDefault="0089306B" w:rsidP="002E2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9306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Полезные документы:</w:t>
      </w:r>
    </w:p>
    <w:p w:rsidR="0089306B" w:rsidRPr="00417F24" w:rsidRDefault="00816FDD" w:rsidP="002E29FD">
      <w:pPr>
        <w:spacing w:after="0" w:line="220" w:lineRule="atLeast"/>
      </w:pPr>
      <w:hyperlink r:id="rId28" w:history="1">
        <w:r w:rsidR="00417F24">
          <w:rPr>
            <w:rFonts w:ascii="Times New Roman" w:hAnsi="Times New Roman" w:cs="Times New Roman"/>
            <w:i/>
            <w:color w:val="0000FF"/>
          </w:rPr>
          <w:br/>
          <w:t>Готовое решение: Как государственному или муниципальному учреждению оказывать платные услуги населению (КонсультантПлюс, 2021) {КонсультантПлюс}</w:t>
        </w:r>
      </w:hyperlink>
    </w:p>
    <w:p w:rsidR="000933AB" w:rsidRDefault="000933AB" w:rsidP="002E29FD">
      <w:pPr>
        <w:spacing w:after="0" w:line="220" w:lineRule="atLeast"/>
        <w:jc w:val="both"/>
        <w:outlineLvl w:val="0"/>
      </w:pPr>
    </w:p>
    <w:tbl>
      <w:tblPr>
        <w:tblW w:w="1091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10914"/>
      </w:tblGrid>
      <w:tr w:rsidR="000933AB">
        <w:trPr>
          <w:jc w:val="center"/>
        </w:trPr>
        <w:tc>
          <w:tcPr>
            <w:tcW w:w="1085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33AB" w:rsidRDefault="000933AB" w:rsidP="002E29FD">
            <w:pPr>
              <w:spacing w:after="0" w:line="220" w:lineRule="atLeast"/>
              <w:jc w:val="right"/>
            </w:pPr>
            <w:r>
              <w:rPr>
                <w:rFonts w:ascii="Times New Roman" w:hAnsi="Times New Roman" w:cs="Times New Roman"/>
                <w:color w:val="392C69"/>
              </w:rPr>
              <w:t>Готовое решение КонсультантПлюс, 13.05.2021</w:t>
            </w:r>
          </w:p>
        </w:tc>
      </w:tr>
    </w:tbl>
    <w:p w:rsidR="000933AB" w:rsidRDefault="000933AB" w:rsidP="002E29FD">
      <w:pPr>
        <w:spacing w:after="0" w:line="220" w:lineRule="atLeast"/>
      </w:pPr>
      <w:r>
        <w:rPr>
          <w:rFonts w:ascii="Times New Roman" w:hAnsi="Times New Roman" w:cs="Times New Roman"/>
          <w:b/>
          <w:sz w:val="38"/>
        </w:rPr>
        <w:t>Как государственному или муниципальному учреждению оказывать платные услуги населению</w:t>
      </w:r>
    </w:p>
    <w:p w:rsidR="000933AB" w:rsidRDefault="000933AB" w:rsidP="002E29FD">
      <w:pPr>
        <w:spacing w:after="0" w:line="220" w:lineRule="atLeast"/>
        <w:jc w:val="both"/>
      </w:pPr>
    </w:p>
    <w:tbl>
      <w:tblPr>
        <w:tblW w:w="10914" w:type="dxa"/>
        <w:tblInd w:w="18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0914"/>
      </w:tblGrid>
      <w:tr w:rsidR="000933AB">
        <w:tc>
          <w:tcPr>
            <w:tcW w:w="10914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0933AB" w:rsidRDefault="000933AB" w:rsidP="002E29FD">
            <w:pPr>
              <w:spacing w:after="0" w:line="220" w:lineRule="atLeast"/>
              <w:jc w:val="both"/>
            </w:pPr>
            <w:r>
              <w:rPr>
                <w:rFonts w:ascii="Times New Roman" w:hAnsi="Times New Roman" w:cs="Times New Roman"/>
              </w:rPr>
              <w:t>Порядок оказания услуг одинаков для всех государственных и муниципальных учреждений. Однако необходимо учитывать особенности, предусмотренные в отношении конкретного типа учреждения или вида оказываемой услуги. Например, ряд специальных требований установлен для образовательных и медицинских услуг.</w:t>
            </w:r>
          </w:p>
          <w:p w:rsidR="000933AB" w:rsidRDefault="000933AB" w:rsidP="002E29FD">
            <w:pPr>
              <w:spacing w:after="0" w:line="220" w:lineRule="atLeast"/>
              <w:jc w:val="both"/>
            </w:pPr>
            <w:r>
              <w:rPr>
                <w:rFonts w:ascii="Times New Roman" w:hAnsi="Times New Roman" w:cs="Times New Roman"/>
              </w:rPr>
              <w:t>Чтобы оказывать платные услуги, нужно убедиться в том, что соблюдены условия, при которых учреждение вправе их оказывать, определиться с перечнем услуг и их стоимостью, принять необходимые локальные акты. Непосредственно перед оказанием услуги нужно заключить договор с ее потребителем.</w:t>
            </w:r>
          </w:p>
          <w:p w:rsidR="000933AB" w:rsidRDefault="000933AB" w:rsidP="002E29FD">
            <w:pPr>
              <w:spacing w:after="0" w:line="220" w:lineRule="atLeast"/>
              <w:jc w:val="both"/>
            </w:pPr>
            <w:r>
              <w:rPr>
                <w:rFonts w:ascii="Times New Roman" w:hAnsi="Times New Roman" w:cs="Times New Roman"/>
              </w:rPr>
              <w:t>При оказании платных услуг населению учреждение обязано соблюдать законодательство о защите прав потребителей.</w:t>
            </w:r>
          </w:p>
        </w:tc>
      </w:tr>
    </w:tbl>
    <w:p w:rsidR="000933AB" w:rsidRDefault="000933AB" w:rsidP="002E29FD">
      <w:pPr>
        <w:spacing w:after="0" w:line="220" w:lineRule="atLeast"/>
        <w:jc w:val="both"/>
      </w:pPr>
    </w:p>
    <w:p w:rsidR="000933AB" w:rsidRDefault="000933AB" w:rsidP="002E29FD">
      <w:pPr>
        <w:spacing w:after="0" w:line="220" w:lineRule="atLeast"/>
      </w:pPr>
      <w:r>
        <w:rPr>
          <w:rFonts w:ascii="Times New Roman" w:hAnsi="Times New Roman" w:cs="Times New Roman"/>
          <w:b/>
          <w:sz w:val="32"/>
        </w:rPr>
        <w:t>Оглавление:</w:t>
      </w:r>
    </w:p>
    <w:p w:rsidR="000933AB" w:rsidRDefault="000933AB" w:rsidP="002E29FD">
      <w:pPr>
        <w:spacing w:after="0" w:line="220" w:lineRule="atLeast"/>
        <w:ind w:left="180"/>
      </w:pPr>
      <w:r>
        <w:rPr>
          <w:rFonts w:ascii="Times New Roman" w:hAnsi="Times New Roman" w:cs="Times New Roman"/>
        </w:rPr>
        <w:t xml:space="preserve">1. </w:t>
      </w:r>
      <w:hyperlink w:anchor="P14" w:history="1">
        <w:r>
          <w:rPr>
            <w:rFonts w:ascii="Times New Roman" w:hAnsi="Times New Roman" w:cs="Times New Roman"/>
            <w:color w:val="0000FF"/>
          </w:rPr>
          <w:t>При каких условиях учреждение может оказывать платные услуги населению</w:t>
        </w:r>
      </w:hyperlink>
    </w:p>
    <w:p w:rsidR="000933AB" w:rsidRDefault="000933AB" w:rsidP="002E29FD">
      <w:pPr>
        <w:spacing w:after="0" w:line="220" w:lineRule="atLeast"/>
        <w:ind w:left="180"/>
      </w:pPr>
      <w:r>
        <w:rPr>
          <w:rFonts w:ascii="Times New Roman" w:hAnsi="Times New Roman" w:cs="Times New Roman"/>
        </w:rPr>
        <w:t xml:space="preserve">2. </w:t>
      </w:r>
      <w:hyperlink w:anchor="P22" w:history="1">
        <w:r>
          <w:rPr>
            <w:rFonts w:ascii="Times New Roman" w:hAnsi="Times New Roman" w:cs="Times New Roman"/>
            <w:color w:val="0000FF"/>
          </w:rPr>
          <w:t>Как определить стоимость услуг населению</w:t>
        </w:r>
      </w:hyperlink>
    </w:p>
    <w:p w:rsidR="000933AB" w:rsidRDefault="000933AB" w:rsidP="002E29FD">
      <w:pPr>
        <w:spacing w:after="0" w:line="220" w:lineRule="atLeast"/>
        <w:ind w:left="180"/>
      </w:pPr>
      <w:r>
        <w:rPr>
          <w:rFonts w:ascii="Times New Roman" w:hAnsi="Times New Roman" w:cs="Times New Roman"/>
        </w:rPr>
        <w:t xml:space="preserve">3. </w:t>
      </w:r>
      <w:hyperlink w:anchor="P28" w:history="1">
        <w:r>
          <w:rPr>
            <w:rFonts w:ascii="Times New Roman" w:hAnsi="Times New Roman" w:cs="Times New Roman"/>
            <w:color w:val="0000FF"/>
          </w:rPr>
          <w:t>Какие локальные акты нужно принять для оказания платных услуг населению</w:t>
        </w:r>
      </w:hyperlink>
    </w:p>
    <w:p w:rsidR="000933AB" w:rsidRDefault="000933AB" w:rsidP="002E29FD">
      <w:pPr>
        <w:spacing w:after="0" w:line="220" w:lineRule="atLeast"/>
        <w:ind w:left="180"/>
      </w:pPr>
      <w:r>
        <w:rPr>
          <w:rFonts w:ascii="Times New Roman" w:hAnsi="Times New Roman" w:cs="Times New Roman"/>
        </w:rPr>
        <w:t xml:space="preserve">4. </w:t>
      </w:r>
      <w:hyperlink w:anchor="P34" w:history="1">
        <w:r>
          <w:rPr>
            <w:rFonts w:ascii="Times New Roman" w:hAnsi="Times New Roman" w:cs="Times New Roman"/>
            <w:color w:val="0000FF"/>
          </w:rPr>
          <w:t>Как заключить договор об оказании платных услуг с потребителем</w:t>
        </w:r>
      </w:hyperlink>
    </w:p>
    <w:p w:rsidR="000933AB" w:rsidRDefault="000933AB" w:rsidP="002E29FD">
      <w:pPr>
        <w:spacing w:after="0" w:line="220" w:lineRule="atLeast"/>
        <w:jc w:val="both"/>
      </w:pPr>
    </w:p>
    <w:p w:rsidR="000933AB" w:rsidRDefault="000933AB" w:rsidP="002E29FD">
      <w:pPr>
        <w:spacing w:after="0" w:line="220" w:lineRule="atLeast"/>
        <w:outlineLvl w:val="0"/>
      </w:pPr>
      <w:bookmarkStart w:id="0" w:name="P14"/>
      <w:bookmarkEnd w:id="0"/>
      <w:r>
        <w:rPr>
          <w:rFonts w:ascii="Times New Roman" w:hAnsi="Times New Roman" w:cs="Times New Roman"/>
          <w:b/>
          <w:sz w:val="32"/>
        </w:rPr>
        <w:t>1. При каких условиях учреждение может оказывать платные услуги населению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Государственное или муниципальное учреждение вправе оказывать платные услуги при условии, что (</w:t>
      </w:r>
      <w:hyperlink r:id="rId29" w:history="1">
        <w:r>
          <w:rPr>
            <w:rFonts w:ascii="Times New Roman" w:hAnsi="Times New Roman" w:cs="Times New Roman"/>
            <w:color w:val="0000FF"/>
          </w:rPr>
          <w:t>п. 4 ст. 50</w:t>
        </w:r>
      </w:hyperlink>
      <w:r>
        <w:rPr>
          <w:rFonts w:ascii="Times New Roman" w:hAnsi="Times New Roman" w:cs="Times New Roman"/>
        </w:rPr>
        <w:t xml:space="preserve"> ГК РФ, </w:t>
      </w:r>
      <w:hyperlink r:id="rId30" w:history="1">
        <w:r>
          <w:rPr>
            <w:rFonts w:ascii="Times New Roman" w:hAnsi="Times New Roman" w:cs="Times New Roman"/>
            <w:color w:val="0000FF"/>
          </w:rPr>
          <w:t>п. 2 ст. 24</w:t>
        </w:r>
      </w:hyperlink>
      <w:r>
        <w:rPr>
          <w:rFonts w:ascii="Times New Roman" w:hAnsi="Times New Roman" w:cs="Times New Roman"/>
        </w:rPr>
        <w:t xml:space="preserve"> Закона о некоммерческих организациях):</w:t>
      </w:r>
    </w:p>
    <w:p w:rsidR="000933AB" w:rsidRDefault="000933AB" w:rsidP="002E29FD">
      <w:pPr>
        <w:numPr>
          <w:ilvl w:val="0"/>
          <w:numId w:val="1"/>
        </w:numPr>
        <w:spacing w:after="0" w:line="220" w:lineRule="atLeast"/>
        <w:jc w:val="both"/>
      </w:pPr>
      <w:r>
        <w:rPr>
          <w:rFonts w:ascii="Times New Roman" w:hAnsi="Times New Roman" w:cs="Times New Roman"/>
        </w:rPr>
        <w:t>в уставе учреждения предусмотрено право осуществлять приносящую доход деятельность. Если в уставе такого права нет, необходимо внести в него изменения;</w:t>
      </w:r>
    </w:p>
    <w:p w:rsidR="000933AB" w:rsidRDefault="000933AB" w:rsidP="002E29FD">
      <w:pPr>
        <w:numPr>
          <w:ilvl w:val="0"/>
          <w:numId w:val="1"/>
        </w:numPr>
        <w:spacing w:after="0" w:line="220" w:lineRule="atLeast"/>
        <w:jc w:val="both"/>
      </w:pPr>
      <w:r>
        <w:rPr>
          <w:rFonts w:ascii="Times New Roman" w:hAnsi="Times New Roman" w:cs="Times New Roman"/>
        </w:rPr>
        <w:t>оказание такого рода услуг соответствует цели создания учреждения и служит ее достижению. Например, библиотека может оказывать платные услуги по ксерокопированию с целью привлечь дополнительные средства для своего материально-технического развития;</w:t>
      </w:r>
    </w:p>
    <w:p w:rsidR="000933AB" w:rsidRDefault="000933AB" w:rsidP="002E29FD">
      <w:pPr>
        <w:numPr>
          <w:ilvl w:val="0"/>
          <w:numId w:val="1"/>
        </w:numPr>
        <w:spacing w:after="0" w:line="220" w:lineRule="atLeast"/>
        <w:jc w:val="both"/>
      </w:pPr>
      <w:r>
        <w:rPr>
          <w:rFonts w:ascii="Times New Roman" w:hAnsi="Times New Roman" w:cs="Times New Roman"/>
        </w:rPr>
        <w:t xml:space="preserve">эти услуги не входят в </w:t>
      </w:r>
      <w:hyperlink r:id="rId31" w:history="1">
        <w:r>
          <w:rPr>
            <w:rFonts w:ascii="Times New Roman" w:hAnsi="Times New Roman" w:cs="Times New Roman"/>
            <w:color w:val="0000FF"/>
          </w:rPr>
          <w:t>государственное (муниципальное) задание</w:t>
        </w:r>
      </w:hyperlink>
      <w:r>
        <w:rPr>
          <w:rFonts w:ascii="Times New Roman" w:hAnsi="Times New Roman" w:cs="Times New Roman"/>
        </w:rPr>
        <w:t>. По общему правилу учреждения обязаны бесплатно оказывать услуги, входящие в задание, то есть финансируемые из бюджета (</w:t>
      </w:r>
      <w:hyperlink r:id="rId32" w:history="1">
        <w:r>
          <w:rPr>
            <w:rFonts w:ascii="Times New Roman" w:hAnsi="Times New Roman" w:cs="Times New Roman"/>
            <w:color w:val="0000FF"/>
          </w:rPr>
          <w:t>п. 4 ст. 9.2</w:t>
        </w:r>
      </w:hyperlink>
      <w:r>
        <w:rPr>
          <w:rFonts w:ascii="Times New Roman" w:hAnsi="Times New Roman" w:cs="Times New Roman"/>
        </w:rPr>
        <w:t xml:space="preserve"> Закона о некоммерческих организациях, </w:t>
      </w:r>
      <w:hyperlink r:id="rId33" w:history="1">
        <w:r>
          <w:rPr>
            <w:rFonts w:ascii="Times New Roman" w:hAnsi="Times New Roman" w:cs="Times New Roman"/>
            <w:color w:val="0000FF"/>
          </w:rPr>
          <w:t>ч. 6 ст. 4</w:t>
        </w:r>
      </w:hyperlink>
      <w:r>
        <w:rPr>
          <w:rFonts w:ascii="Times New Roman" w:hAnsi="Times New Roman" w:cs="Times New Roman"/>
        </w:rPr>
        <w:t xml:space="preserve"> Закона об автономных учреждениях);</w:t>
      </w:r>
    </w:p>
    <w:p w:rsidR="000933AB" w:rsidRDefault="000933AB" w:rsidP="002E29FD">
      <w:pPr>
        <w:numPr>
          <w:ilvl w:val="0"/>
          <w:numId w:val="1"/>
        </w:numPr>
        <w:spacing w:after="0" w:line="220" w:lineRule="atLeast"/>
        <w:jc w:val="both"/>
      </w:pPr>
      <w:r>
        <w:rPr>
          <w:rFonts w:ascii="Times New Roman" w:hAnsi="Times New Roman" w:cs="Times New Roman"/>
        </w:rPr>
        <w:t>у учреждения (кроме казенного и частного) есть достаточное для осуществления приносящей доход деятельности имущество рыночной стоимостью не менее 10 тыс. руб. (</w:t>
      </w:r>
      <w:hyperlink r:id="rId34" w:history="1">
        <w:r>
          <w:rPr>
            <w:rFonts w:ascii="Times New Roman" w:hAnsi="Times New Roman" w:cs="Times New Roman"/>
            <w:color w:val="0000FF"/>
          </w:rPr>
          <w:t>п. 5 ст. 50</w:t>
        </w:r>
      </w:hyperlink>
      <w:r>
        <w:rPr>
          <w:rFonts w:ascii="Times New Roman" w:hAnsi="Times New Roman" w:cs="Times New Roman"/>
        </w:rPr>
        <w:t xml:space="preserve"> ГК РФ, </w:t>
      </w:r>
      <w:hyperlink r:id="rId35" w:history="1">
        <w:r>
          <w:rPr>
            <w:rFonts w:ascii="Times New Roman" w:hAnsi="Times New Roman" w:cs="Times New Roman"/>
            <w:color w:val="0000FF"/>
          </w:rPr>
          <w:t>п. 1 ст. 14</w:t>
        </w:r>
      </w:hyperlink>
      <w:r>
        <w:rPr>
          <w:rFonts w:ascii="Times New Roman" w:hAnsi="Times New Roman" w:cs="Times New Roman"/>
        </w:rPr>
        <w:t xml:space="preserve"> Закона об ООО).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 xml:space="preserve">Если платные услуги относятся к виду деятельности, который </w:t>
      </w:r>
      <w:hyperlink r:id="rId36" w:history="1">
        <w:r>
          <w:rPr>
            <w:rFonts w:ascii="Times New Roman" w:hAnsi="Times New Roman" w:cs="Times New Roman"/>
            <w:color w:val="0000FF"/>
          </w:rPr>
          <w:t>подлежит лицензированию</w:t>
        </w:r>
      </w:hyperlink>
      <w:r>
        <w:rPr>
          <w:rFonts w:ascii="Times New Roman" w:hAnsi="Times New Roman" w:cs="Times New Roman"/>
        </w:rPr>
        <w:t>, учреждение вправе оказывать услуги только после того, как получит лицензию. Например, лицензия потребуется учреждению, которое решило оказывать образовательные услуги (</w:t>
      </w:r>
      <w:hyperlink r:id="rId37" w:history="1">
        <w:r>
          <w:rPr>
            <w:rFonts w:ascii="Times New Roman" w:hAnsi="Times New Roman" w:cs="Times New Roman"/>
            <w:color w:val="0000FF"/>
          </w:rPr>
          <w:t>ч. 1 ст. 91</w:t>
        </w:r>
      </w:hyperlink>
      <w:r>
        <w:rPr>
          <w:rFonts w:ascii="Times New Roman" w:hAnsi="Times New Roman" w:cs="Times New Roman"/>
        </w:rPr>
        <w:t xml:space="preserve"> Закона об образовании).</w:t>
      </w:r>
    </w:p>
    <w:p w:rsidR="000933AB" w:rsidRDefault="000933AB" w:rsidP="002E29FD">
      <w:pPr>
        <w:spacing w:after="0" w:line="220" w:lineRule="atLeast"/>
        <w:jc w:val="both"/>
      </w:pPr>
    </w:p>
    <w:p w:rsidR="000933AB" w:rsidRDefault="000933AB" w:rsidP="002E29FD">
      <w:pPr>
        <w:spacing w:after="0" w:line="220" w:lineRule="atLeast"/>
        <w:outlineLvl w:val="0"/>
      </w:pPr>
      <w:bookmarkStart w:id="1" w:name="P22"/>
      <w:bookmarkEnd w:id="1"/>
      <w:r>
        <w:rPr>
          <w:rFonts w:ascii="Times New Roman" w:hAnsi="Times New Roman" w:cs="Times New Roman"/>
          <w:b/>
          <w:sz w:val="32"/>
        </w:rPr>
        <w:t>2. Как определить стоимость услуг населению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Чтобы определить стоимость услуг, учреждению нужно выяснить, вправе ли оно сделать это самостоятельно или должно руководствоваться принятым в отношении него нормативным актом. Как правило, такой акт принимает учредитель или орган, в ведении которого находится учреждение. Например, тарифы на услуги муниципальных учреждений по общему правилу вправе установить муниципалитет (</w:t>
      </w:r>
      <w:hyperlink r:id="rId38" w:history="1">
        <w:r>
          <w:rPr>
            <w:rFonts w:ascii="Times New Roman" w:hAnsi="Times New Roman" w:cs="Times New Roman"/>
            <w:color w:val="0000FF"/>
          </w:rPr>
          <w:t>п. 4 ч. 1 ст. 17</w:t>
        </w:r>
      </w:hyperlink>
      <w:r>
        <w:rPr>
          <w:rFonts w:ascii="Times New Roman" w:hAnsi="Times New Roman" w:cs="Times New Roman"/>
        </w:rPr>
        <w:t xml:space="preserve"> Закона о местном самоуправлении).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Самостоятельно определить стоимость услуг могут автономные учреждения. Бюджетным учреждениям это разрешено при условии, что такое право закреплено в учредительных документах согласно законодательству, а оцениваемые услуги не относятся к основному виду деятельности (</w:t>
      </w:r>
      <w:hyperlink r:id="rId39" w:history="1">
        <w:r>
          <w:rPr>
            <w:rFonts w:ascii="Times New Roman" w:hAnsi="Times New Roman" w:cs="Times New Roman"/>
            <w:color w:val="0000FF"/>
          </w:rPr>
          <w:t>ч. 6 ст. 4</w:t>
        </w:r>
      </w:hyperlink>
      <w:r>
        <w:rPr>
          <w:rFonts w:ascii="Times New Roman" w:hAnsi="Times New Roman" w:cs="Times New Roman"/>
        </w:rPr>
        <w:t xml:space="preserve"> Закона об автономных учреждениях, </w:t>
      </w:r>
      <w:hyperlink r:id="rId40" w:history="1">
        <w:r>
          <w:rPr>
            <w:rFonts w:ascii="Times New Roman" w:hAnsi="Times New Roman" w:cs="Times New Roman"/>
            <w:color w:val="0000FF"/>
          </w:rPr>
          <w:t>п. 4 ст. 9.2</w:t>
        </w:r>
      </w:hyperlink>
      <w:r>
        <w:rPr>
          <w:rFonts w:ascii="Times New Roman" w:hAnsi="Times New Roman" w:cs="Times New Roman"/>
        </w:rPr>
        <w:t xml:space="preserve"> Закона о некоммерческих организациях, </w:t>
      </w:r>
      <w:hyperlink r:id="rId41" w:history="1">
        <w:r>
          <w:rPr>
            <w:rFonts w:ascii="Times New Roman" w:hAnsi="Times New Roman" w:cs="Times New Roman"/>
            <w:color w:val="0000FF"/>
          </w:rPr>
          <w:t>Письмо</w:t>
        </w:r>
      </w:hyperlink>
      <w:r>
        <w:rPr>
          <w:rFonts w:ascii="Times New Roman" w:hAnsi="Times New Roman" w:cs="Times New Roman"/>
        </w:rPr>
        <w:t xml:space="preserve"> Минфина России от 20.03.2020 N 09-07-10/21722).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lastRenderedPageBreak/>
        <w:t>Специальными законами могут быть предусмотрены исключения. Например, организации культуры вправе самостоятельно установить цены (тарифы) на любые платные услуги и продукцию, включая цены на билеты (</w:t>
      </w:r>
      <w:hyperlink r:id="rId42" w:history="1">
        <w:r>
          <w:rPr>
            <w:rFonts w:ascii="Times New Roman" w:hAnsi="Times New Roman" w:cs="Times New Roman"/>
            <w:color w:val="0000FF"/>
          </w:rPr>
          <w:t>ст. 52</w:t>
        </w:r>
      </w:hyperlink>
      <w:r>
        <w:rPr>
          <w:rFonts w:ascii="Times New Roman" w:hAnsi="Times New Roman" w:cs="Times New Roman"/>
        </w:rPr>
        <w:t xml:space="preserve"> Основ законодательства о культуре).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 xml:space="preserve">Обратите внимание, что существует </w:t>
      </w:r>
      <w:hyperlink r:id="rId43" w:history="1">
        <w:r>
          <w:rPr>
            <w:rFonts w:ascii="Times New Roman" w:hAnsi="Times New Roman" w:cs="Times New Roman"/>
            <w:color w:val="0000FF"/>
          </w:rPr>
          <w:t>утвержденный перечень услуг</w:t>
        </w:r>
      </w:hyperlink>
      <w:r>
        <w:rPr>
          <w:rFonts w:ascii="Times New Roman" w:hAnsi="Times New Roman" w:cs="Times New Roman"/>
        </w:rPr>
        <w:t xml:space="preserve">, цены на которые регулируются государством. В этот перечень входят, в частности, социальные услуги, предоставляемые гражданам государственными организациями </w:t>
      </w:r>
      <w:proofErr w:type="spellStart"/>
      <w:r>
        <w:rPr>
          <w:rFonts w:ascii="Times New Roman" w:hAnsi="Times New Roman" w:cs="Times New Roman"/>
        </w:rPr>
        <w:t>соцобслуживания</w:t>
      </w:r>
      <w:proofErr w:type="spellEnd"/>
      <w:r>
        <w:rPr>
          <w:rFonts w:ascii="Times New Roman" w:hAnsi="Times New Roman" w:cs="Times New Roman"/>
        </w:rPr>
        <w:t>. Если услуги, которые оказывает учреждение, входят в этот перечень, оно должно оказать их по государственной цене.</w:t>
      </w:r>
    </w:p>
    <w:p w:rsidR="000933AB" w:rsidRDefault="000933AB" w:rsidP="002E29FD">
      <w:pPr>
        <w:spacing w:after="0" w:line="220" w:lineRule="atLeast"/>
        <w:jc w:val="both"/>
      </w:pPr>
    </w:p>
    <w:p w:rsidR="000933AB" w:rsidRDefault="000933AB" w:rsidP="002E29FD">
      <w:pPr>
        <w:spacing w:after="0" w:line="220" w:lineRule="atLeast"/>
        <w:outlineLvl w:val="0"/>
      </w:pPr>
      <w:bookmarkStart w:id="2" w:name="P28"/>
      <w:bookmarkEnd w:id="2"/>
      <w:r>
        <w:rPr>
          <w:rFonts w:ascii="Times New Roman" w:hAnsi="Times New Roman" w:cs="Times New Roman"/>
          <w:b/>
          <w:sz w:val="32"/>
        </w:rPr>
        <w:t>3. Какие локальные акты нужно принять для оказания платных услуг населению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Как правило, для оказания платных услуг учреждению нужно принять положение о платных услугах и прейскурант. Отдельные требования к таким документам могут содержаться в региональных или муниципальных актах.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В некоторых случаях положение о платных услугах принимает муниципалитет для всех подведомственных ему учреждений определенной сферы, например всех учреждений культуры. В таком случае принимать отдельный локальный акт не требуется.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  <w:b/>
        </w:rPr>
        <w:t>Положение о платных услугах</w:t>
      </w:r>
      <w:r>
        <w:rPr>
          <w:rFonts w:ascii="Times New Roman" w:hAnsi="Times New Roman" w:cs="Times New Roman"/>
        </w:rPr>
        <w:t xml:space="preserve"> важно принять, поскольку оно позволяет регламентировать порядок оказания таких услуг, избежать нарушений закона при оказании. В такое положение обычно включается перечень платных услуг, порядок их предоставления, стоимость услуг (или порядок определения цены), порядок расходования полученных средств, контроль за предоставлением платных услуг. Приложением к нему зачастую выступает форма договора на оказание платных услуг.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  <w:b/>
        </w:rPr>
        <w:t>Прейскурант</w:t>
      </w:r>
      <w:r>
        <w:rPr>
          <w:rFonts w:ascii="Times New Roman" w:hAnsi="Times New Roman" w:cs="Times New Roman"/>
        </w:rPr>
        <w:t xml:space="preserve"> содержит полный перечень услуг и их стоимость. Он может быть как отдельным документом, так и приложением к положению о платных услугах. Удобнее принимать его в виде отдельного документа, утверждаемого приказом руководителя учреждения. Тогда при каждом изменении цен учреждению не нужно будет вносить изменения в положение о платных услугах.</w:t>
      </w:r>
    </w:p>
    <w:p w:rsidR="000933AB" w:rsidRDefault="000933AB" w:rsidP="002E29FD">
      <w:pPr>
        <w:spacing w:after="0" w:line="220" w:lineRule="atLeast"/>
        <w:jc w:val="both"/>
      </w:pPr>
    </w:p>
    <w:p w:rsidR="000933AB" w:rsidRDefault="000933AB" w:rsidP="002E29FD">
      <w:pPr>
        <w:spacing w:after="0" w:line="220" w:lineRule="atLeast"/>
        <w:outlineLvl w:val="0"/>
      </w:pPr>
      <w:bookmarkStart w:id="3" w:name="P34"/>
      <w:bookmarkEnd w:id="3"/>
      <w:r>
        <w:rPr>
          <w:rFonts w:ascii="Times New Roman" w:hAnsi="Times New Roman" w:cs="Times New Roman"/>
          <w:b/>
          <w:sz w:val="32"/>
        </w:rPr>
        <w:t>4. Как заключить договор об оказании платных услуг с потребителем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Как правило, такой договор составляют в письменной форме в виде единого документа.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 xml:space="preserve">Если в отношении услуг, которые оказывает учреждение, существует утвержденная примерная форма договора, рекомендуем использовать ее. Например, такая </w:t>
      </w:r>
      <w:hyperlink r:id="rId44" w:history="1">
        <w:r>
          <w:rPr>
            <w:rFonts w:ascii="Times New Roman" w:hAnsi="Times New Roman" w:cs="Times New Roman"/>
            <w:color w:val="0000FF"/>
          </w:rPr>
          <w:t>форма</w:t>
        </w:r>
      </w:hyperlink>
      <w:r>
        <w:rPr>
          <w:rFonts w:ascii="Times New Roman" w:hAnsi="Times New Roman" w:cs="Times New Roman"/>
        </w:rPr>
        <w:t xml:space="preserve"> есть для договора оказания услуг по спортивной подготовке (утв. Приказом Минспорта России от 16.08.2013 N 637). Если такой формы нет, используйте свою. Обычно она утверждается вместе с положением об оказании платных услуг.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Обязательно укажите в договоре сведения о перечне платных услуг по договору, их стоимости, сроках и порядке оплаты, а также сроках оказания услуг. Поскольку на платные услуги учреждений распространяется законодательство о защите прав потребителей, не нужно включать в договор условия, ущемляющие их права. Такие условия могут признать недействительными (</w:t>
      </w:r>
      <w:hyperlink r:id="rId45" w:history="1">
        <w:r>
          <w:rPr>
            <w:rFonts w:ascii="Times New Roman" w:hAnsi="Times New Roman" w:cs="Times New Roman"/>
            <w:color w:val="0000FF"/>
          </w:rPr>
          <w:t>преамбула</w:t>
        </w:r>
      </w:hyperlink>
      <w:r>
        <w:rPr>
          <w:rFonts w:ascii="Times New Roman" w:hAnsi="Times New Roman" w:cs="Times New Roman"/>
        </w:rPr>
        <w:t xml:space="preserve">, </w:t>
      </w:r>
      <w:hyperlink r:id="rId46" w:history="1">
        <w:r>
          <w:rPr>
            <w:rFonts w:ascii="Times New Roman" w:hAnsi="Times New Roman" w:cs="Times New Roman"/>
            <w:color w:val="0000FF"/>
          </w:rPr>
          <w:t>п. 1 ст. 16</w:t>
        </w:r>
      </w:hyperlink>
      <w:r>
        <w:rPr>
          <w:rFonts w:ascii="Times New Roman" w:hAnsi="Times New Roman" w:cs="Times New Roman"/>
        </w:rPr>
        <w:t xml:space="preserve"> Закона о защите прав потребителей).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В отраслевых нормативных актах могут быть дополнительные требования к содержанию договора. Например, сведения, указанные в договоре оказания платных образовательных услуг, должны соответствовать информации, размещенной на официальном сайте организации в сети Интернет на дату заключения договора (</w:t>
      </w:r>
      <w:hyperlink r:id="rId47" w:history="1">
        <w:r>
          <w:rPr>
            <w:rFonts w:ascii="Times New Roman" w:hAnsi="Times New Roman" w:cs="Times New Roman"/>
            <w:color w:val="0000FF"/>
          </w:rPr>
          <w:t>п. 16</w:t>
        </w:r>
      </w:hyperlink>
      <w:r>
        <w:rPr>
          <w:rFonts w:ascii="Times New Roman" w:hAnsi="Times New Roman" w:cs="Times New Roman"/>
        </w:rPr>
        <w:t xml:space="preserve"> Правил оказания платных образовательных услуг).</w:t>
      </w:r>
    </w:p>
    <w:p w:rsidR="000933AB" w:rsidRDefault="000933AB" w:rsidP="002E29FD">
      <w:pPr>
        <w:spacing w:after="0" w:line="220" w:lineRule="atLeast"/>
        <w:jc w:val="both"/>
      </w:pPr>
      <w:r>
        <w:rPr>
          <w:rFonts w:ascii="Times New Roman" w:hAnsi="Times New Roman" w:cs="Times New Roman"/>
        </w:rPr>
        <w:t>В устной форме по общему правилу договор может быть заключен, если услуги оказываются непосредственно при их оплате (</w:t>
      </w:r>
      <w:hyperlink r:id="rId48" w:history="1">
        <w:r>
          <w:rPr>
            <w:rFonts w:ascii="Times New Roman" w:hAnsi="Times New Roman" w:cs="Times New Roman"/>
            <w:color w:val="0000FF"/>
          </w:rPr>
          <w:t>п. 2 ст. 159</w:t>
        </w:r>
      </w:hyperlink>
      <w:r>
        <w:rPr>
          <w:rFonts w:ascii="Times New Roman" w:hAnsi="Times New Roman" w:cs="Times New Roman"/>
        </w:rPr>
        <w:t xml:space="preserve"> ГК РФ). О возможности заключить устный договор обычно указывается в положении о платных услугах. При этом учреждение в доказательство предоставления услуги выдает потребителю письменный документ. Например, входной билет или кассовый чек.</w:t>
      </w:r>
    </w:p>
    <w:p w:rsidR="000933AB" w:rsidRDefault="000933AB" w:rsidP="002E29FD">
      <w:pPr>
        <w:spacing w:after="0" w:line="220" w:lineRule="atLeast"/>
        <w:jc w:val="both"/>
      </w:pPr>
    </w:p>
    <w:p w:rsidR="000933AB" w:rsidRDefault="000933AB" w:rsidP="002E29FD">
      <w:pPr>
        <w:spacing w:after="0" w:line="220" w:lineRule="atLeast"/>
        <w:jc w:val="both"/>
      </w:pPr>
    </w:p>
    <w:tbl>
      <w:tblPr>
        <w:tblW w:w="10914" w:type="dxa"/>
        <w:tblInd w:w="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600"/>
        <w:gridCol w:w="10314"/>
      </w:tblGrid>
      <w:tr w:rsidR="000933AB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0933AB" w:rsidRDefault="00C12F18" w:rsidP="002E29FD">
            <w:pPr>
              <w:spacing w:after="0"/>
            </w:pPr>
            <w:r w:rsidRPr="00816FDD">
              <w:rPr>
                <w:position w:val="-2"/>
              </w:rPr>
              <w:pict>
                <v:shape id="_x0000_i1025" style="width:12pt;height:12pt" coordsize="" o:spt="100" adj="0,,0" path="" filled="f" stroked="f">
                  <v:stroke joinstyle="miter"/>
                  <v:imagedata r:id="rId49" o:title="mem_208"/>
                  <v:formulas/>
                  <v:path o:connecttype="segments"/>
                </v:shape>
              </w:pict>
            </w:r>
          </w:p>
        </w:tc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0933AB" w:rsidRDefault="000933AB" w:rsidP="002E29FD">
            <w:pPr>
              <w:spacing w:after="0" w:line="220" w:lineRule="atLeast"/>
              <w:jc w:val="both"/>
            </w:pPr>
            <w:r>
              <w:rPr>
                <w:rFonts w:ascii="Times New Roman" w:hAnsi="Times New Roman" w:cs="Times New Roman"/>
              </w:rPr>
              <w:t>См. также:</w:t>
            </w:r>
          </w:p>
          <w:p w:rsidR="000933AB" w:rsidRDefault="00816FDD" w:rsidP="002E29FD">
            <w:pPr>
              <w:numPr>
                <w:ilvl w:val="0"/>
                <w:numId w:val="2"/>
              </w:numPr>
              <w:spacing w:after="0" w:line="220" w:lineRule="atLeast"/>
              <w:jc w:val="both"/>
            </w:pPr>
            <w:hyperlink r:id="rId50" w:history="1">
              <w:r w:rsidR="000933AB">
                <w:rPr>
                  <w:rFonts w:ascii="Times New Roman" w:hAnsi="Times New Roman" w:cs="Times New Roman"/>
                  <w:color w:val="0000FF"/>
                </w:rPr>
                <w:t>Как бюджетные учреждения оказывают платные услуги</w:t>
              </w:r>
            </w:hyperlink>
          </w:p>
          <w:p w:rsidR="000933AB" w:rsidRDefault="00816FDD" w:rsidP="002E29FD">
            <w:pPr>
              <w:numPr>
                <w:ilvl w:val="0"/>
                <w:numId w:val="2"/>
              </w:numPr>
              <w:spacing w:after="0" w:line="220" w:lineRule="atLeast"/>
              <w:jc w:val="both"/>
            </w:pPr>
            <w:hyperlink r:id="rId51" w:history="1">
              <w:r w:rsidR="000933AB">
                <w:rPr>
                  <w:rFonts w:ascii="Times New Roman" w:hAnsi="Times New Roman" w:cs="Times New Roman"/>
                  <w:color w:val="0000FF"/>
                </w:rPr>
                <w:t>Как казенные учреждения оказывают платные услуги</w:t>
              </w:r>
            </w:hyperlink>
          </w:p>
        </w:tc>
      </w:tr>
    </w:tbl>
    <w:p w:rsidR="000933AB" w:rsidRDefault="000933AB" w:rsidP="002E29FD">
      <w:pPr>
        <w:pBdr>
          <w:bottom w:val="single" w:sz="12" w:space="1" w:color="auto"/>
        </w:pBdr>
        <w:spacing w:after="0" w:line="220" w:lineRule="atLeast"/>
        <w:jc w:val="both"/>
      </w:pPr>
    </w:p>
    <w:p w:rsidR="00507DDC" w:rsidRDefault="00816FDD" w:rsidP="002E29FD">
      <w:pPr>
        <w:spacing w:after="0" w:line="220" w:lineRule="atLeast"/>
        <w:rPr>
          <w:rFonts w:ascii="Times New Roman" w:hAnsi="Times New Roman" w:cs="Times New Roman"/>
        </w:rPr>
      </w:pPr>
      <w:hyperlink r:id="rId52" w:history="1">
        <w:r w:rsidR="00507DDC" w:rsidRPr="0089306B">
          <w:rPr>
            <w:rFonts w:ascii="Times New Roman" w:hAnsi="Times New Roman" w:cs="Times New Roman"/>
            <w:i/>
            <w:color w:val="0000FF"/>
          </w:rPr>
          <w:br/>
        </w:r>
        <w:proofErr w:type="gramStart"/>
        <w:r w:rsidR="00507DDC" w:rsidRPr="0089306B">
          <w:rPr>
            <w:rFonts w:ascii="Times New Roman" w:hAnsi="Times New Roman" w:cs="Times New Roman"/>
            <w:i/>
            <w:color w:val="0000FF"/>
          </w:rPr>
          <w:t>{Вопрос:</w:t>
        </w:r>
        <w:proofErr w:type="gramEnd"/>
        <w:r w:rsidR="00507DDC" w:rsidRPr="0089306B">
          <w:rPr>
            <w:rFonts w:ascii="Times New Roman" w:hAnsi="Times New Roman" w:cs="Times New Roman"/>
            <w:i/>
            <w:color w:val="0000FF"/>
          </w:rPr>
          <w:t xml:space="preserve"> О порядке определения бюджетным учреждением платы за оказание услуг (выполнение работ). (Письмо Минфина России от 20.03.2020 N 09-07-10/21722) {КонсультантПлюс}}</w:t>
        </w:r>
      </w:hyperlink>
      <w:hyperlink r:id="rId53" w:history="1">
        <w:r w:rsidR="00507DDC" w:rsidRPr="0089306B">
          <w:rPr>
            <w:rFonts w:ascii="Times New Roman" w:hAnsi="Times New Roman" w:cs="Times New Roman"/>
            <w:i/>
            <w:color w:val="0000FF"/>
          </w:rPr>
          <w:br/>
          <w:t>Статья: Порядок оказания платных услуг бюджетными учреждениями (Подготовлен для системы КонсультантПлюс, 2021) {КонсультантПлюс}</w:t>
        </w:r>
      </w:hyperlink>
      <w:r w:rsidR="00507DDC" w:rsidRPr="0089306B">
        <w:rPr>
          <w:rFonts w:ascii="Times New Roman" w:hAnsi="Times New Roman" w:cs="Times New Roman"/>
        </w:rPr>
        <w:br/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  <w:b/>
        </w:rPr>
        <w:t>Вопрос:</w:t>
      </w:r>
      <w:r w:rsidRPr="0089306B">
        <w:rPr>
          <w:rFonts w:ascii="Times New Roman" w:hAnsi="Times New Roman" w:cs="Times New Roman"/>
        </w:rPr>
        <w:t xml:space="preserve"> О порядке определения бюджетным учреждением платы за оказание услуг (выполнение работ).</w:t>
      </w:r>
    </w:p>
    <w:p w:rsidR="00507DDC" w:rsidRPr="0089306B" w:rsidRDefault="00507DDC" w:rsidP="002E29FD">
      <w:pPr>
        <w:spacing w:after="0" w:line="220" w:lineRule="atLeast"/>
        <w:rPr>
          <w:rFonts w:ascii="Times New Roman" w:hAnsi="Times New Roman" w:cs="Times New Roman"/>
        </w:rPr>
      </w:pP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  <w:b/>
        </w:rPr>
        <w:t>Ответ:</w:t>
      </w:r>
    </w:p>
    <w:p w:rsidR="00507DDC" w:rsidRPr="0089306B" w:rsidRDefault="00507DDC" w:rsidP="002E29FD">
      <w:pPr>
        <w:spacing w:after="0" w:line="220" w:lineRule="atLeast"/>
        <w:jc w:val="center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  <w:b/>
        </w:rPr>
        <w:t>МИНИСТЕРСТВО ФИНАНСОВ РОССИЙСКОЙ ФЕДЕРАЦИИ</w:t>
      </w:r>
    </w:p>
    <w:p w:rsidR="00507DDC" w:rsidRPr="0089306B" w:rsidRDefault="00507DDC" w:rsidP="002E29FD">
      <w:pPr>
        <w:spacing w:after="0" w:line="220" w:lineRule="atLeast"/>
        <w:jc w:val="center"/>
        <w:rPr>
          <w:rFonts w:ascii="Times New Roman" w:hAnsi="Times New Roman" w:cs="Times New Roman"/>
        </w:rPr>
      </w:pPr>
    </w:p>
    <w:p w:rsidR="00507DDC" w:rsidRPr="0089306B" w:rsidRDefault="00507DDC" w:rsidP="002E29FD">
      <w:pPr>
        <w:spacing w:after="0" w:line="220" w:lineRule="atLeast"/>
        <w:jc w:val="center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  <w:b/>
        </w:rPr>
        <w:t>ПИСЬМО</w:t>
      </w:r>
    </w:p>
    <w:p w:rsidR="00507DDC" w:rsidRPr="0089306B" w:rsidRDefault="00507DDC" w:rsidP="002E29FD">
      <w:pPr>
        <w:spacing w:after="0" w:line="220" w:lineRule="atLeast"/>
        <w:jc w:val="center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  <w:b/>
        </w:rPr>
        <w:t>от 20 марта 2020 г. N 09-07-10/21722</w:t>
      </w:r>
    </w:p>
    <w:p w:rsidR="00507DDC" w:rsidRPr="0089306B" w:rsidRDefault="00507DDC" w:rsidP="002E29FD">
      <w:pPr>
        <w:spacing w:after="0" w:line="220" w:lineRule="atLeast"/>
        <w:rPr>
          <w:rFonts w:ascii="Times New Roman" w:hAnsi="Times New Roman" w:cs="Times New Roman"/>
        </w:rPr>
      </w:pP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Департамент правового регулирования бюджетных отношений Министерства финансов Российской Федерации (далее - Департамент) рассмотрел обращение от 19.02.2020 о порядке определения платы за оказание услуг (выполнение работ) муниципальными бюджетными учреждениями (далее - обращение) и сообщает.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 xml:space="preserve">В соответствии с </w:t>
      </w:r>
      <w:hyperlink r:id="rId54" w:history="1">
        <w:r w:rsidRPr="0089306B">
          <w:rPr>
            <w:rFonts w:ascii="Times New Roman" w:hAnsi="Times New Roman" w:cs="Times New Roman"/>
            <w:color w:val="0000FF"/>
          </w:rPr>
          <w:t>Положением</w:t>
        </w:r>
      </w:hyperlink>
      <w:r w:rsidRPr="0089306B">
        <w:rPr>
          <w:rFonts w:ascii="Times New Roman" w:hAnsi="Times New Roman" w:cs="Times New Roman"/>
        </w:rPr>
        <w:t xml:space="preserve"> о Министерстве финансов Российской Федерации, утвержденным постановлением Правительства Российской Федерации от 30.06.2004 N 329,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 xml:space="preserve">Согласно </w:t>
      </w:r>
      <w:hyperlink r:id="rId55" w:history="1">
        <w:r w:rsidRPr="0089306B">
          <w:rPr>
            <w:rFonts w:ascii="Times New Roman" w:hAnsi="Times New Roman" w:cs="Times New Roman"/>
            <w:color w:val="0000FF"/>
          </w:rPr>
          <w:t>пункту 11.8</w:t>
        </w:r>
      </w:hyperlink>
      <w:r w:rsidRPr="0089306B">
        <w:rPr>
          <w:rFonts w:ascii="Times New Roman" w:hAnsi="Times New Roman" w:cs="Times New Roman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рассматриваются по существу обращения по оценке конкретных хозяйственных ситуаций, за исключением случаев, установленных законодательством Российской Федерации.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 xml:space="preserve">При этом в соответствии со </w:t>
      </w:r>
      <w:hyperlink r:id="rId56" w:history="1">
        <w:r w:rsidRPr="0089306B">
          <w:rPr>
            <w:rFonts w:ascii="Times New Roman" w:hAnsi="Times New Roman" w:cs="Times New Roman"/>
            <w:color w:val="0000FF"/>
          </w:rPr>
          <w:t>статьей 4</w:t>
        </w:r>
      </w:hyperlink>
      <w:r w:rsidRPr="0089306B">
        <w:rPr>
          <w:rFonts w:ascii="Times New Roman" w:hAnsi="Times New Roman" w:cs="Times New Roman"/>
        </w:rPr>
        <w:t xml:space="preserve"> Федерального закона от 02.05.2006 N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предложения - рекомендации граждан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заявления - 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жалобы - просьбы граждан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Учитывая, что обращение не соответствует приведенным видам обращений граждан, подлежащих рассмотрению федеральными органами государственной власти, и содержит вопросы, связанные с финансово-хозяйственной деятельностью учреждения, по мнению Департамента, обращение может быть направлено в Минфин России в случае оформления его на бланке учреждения и подписания уполномоченным лицом.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Вместе с тем Департамент считает возможным выразить мнение по поставленному в обращении вопросу.</w:t>
      </w:r>
    </w:p>
    <w:p w:rsidR="00507DDC" w:rsidRPr="0089306B" w:rsidRDefault="00816FDD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hyperlink r:id="rId57" w:history="1">
        <w:r w:rsidR="00507DDC" w:rsidRPr="0089306B">
          <w:rPr>
            <w:rFonts w:ascii="Times New Roman" w:hAnsi="Times New Roman" w:cs="Times New Roman"/>
            <w:color w:val="0000FF"/>
          </w:rPr>
          <w:t>Пунктом 4 статьи 9.2</w:t>
        </w:r>
      </w:hyperlink>
      <w:r w:rsidR="00507DDC" w:rsidRPr="0089306B">
        <w:rPr>
          <w:rFonts w:ascii="Times New Roman" w:hAnsi="Times New Roman" w:cs="Times New Roman"/>
        </w:rPr>
        <w:t xml:space="preserve"> Федерального закона от 12.01.1996 N 7-ФЗ "О некоммерческих организациях" (далее - Федеральный закон N 7-ФЗ) установлено, что порядок определения платы за оказание услуг (выполнение работ), относящихся к основным видам деятельности бюджетного учреждения, предусмотренным его учредительным документом, устанавливается соответствующим органом, осуществляющим функции и полномочия учредителя (далее - орган-учредитель), если иное не предусмотрено федеральным законом.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 xml:space="preserve">В отношении услуг (работ), не относящихся к основным видам деятельности бюджетного учреждения, требования к порядку определения платы за их оказание (выполнение) Федеральным </w:t>
      </w:r>
      <w:hyperlink r:id="rId58" w:history="1">
        <w:r w:rsidRPr="0089306B">
          <w:rPr>
            <w:rFonts w:ascii="Times New Roman" w:hAnsi="Times New Roman" w:cs="Times New Roman"/>
            <w:color w:val="0000FF"/>
          </w:rPr>
          <w:t>законом</w:t>
        </w:r>
      </w:hyperlink>
      <w:r w:rsidRPr="0089306B">
        <w:rPr>
          <w:rFonts w:ascii="Times New Roman" w:hAnsi="Times New Roman" w:cs="Times New Roman"/>
        </w:rPr>
        <w:t xml:space="preserve"> N 7-ФЗ не установлены.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 xml:space="preserve">Департамент отмечает, что в соответствии с положениями </w:t>
      </w:r>
      <w:hyperlink r:id="rId59" w:history="1">
        <w:r w:rsidRPr="0089306B">
          <w:rPr>
            <w:rFonts w:ascii="Times New Roman" w:hAnsi="Times New Roman" w:cs="Times New Roman"/>
            <w:color w:val="0000FF"/>
          </w:rPr>
          <w:t>статьи 14</w:t>
        </w:r>
      </w:hyperlink>
      <w:r w:rsidRPr="0089306B">
        <w:rPr>
          <w:rFonts w:ascii="Times New Roman" w:hAnsi="Times New Roman" w:cs="Times New Roman"/>
        </w:rPr>
        <w:t xml:space="preserve"> Федерального закона N 7-ФЗ основные положения о деятельности бюджетного учреждения определяются органом, осуществляющим функции и полномочия учредителя указанного учреждения, в учредительных документах данного учреждения, в том числе предмет и цели его деятельности, компетенция органов управления учреждения и иные не противоречащие законодательству положения.</w:t>
      </w:r>
    </w:p>
    <w:p w:rsidR="00507DDC" w:rsidRPr="0089306B" w:rsidRDefault="00507DDC" w:rsidP="002E29FD">
      <w:pPr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Учитывая изложенное, по мнению Департамента, бюджетное учреждение может самостоятельно устанавливать порядок определения платы за оказание услуг (выполнение работ), не относящихся к основным видам деятельности указанного учреждения, в случае если такая возможность установлена в его учредительных документах в соответствии с законодательством.</w:t>
      </w:r>
    </w:p>
    <w:p w:rsidR="00507DDC" w:rsidRPr="0089306B" w:rsidRDefault="00507DDC" w:rsidP="002E29FD">
      <w:pPr>
        <w:spacing w:after="0" w:line="220" w:lineRule="atLeast"/>
        <w:rPr>
          <w:rFonts w:ascii="Times New Roman" w:hAnsi="Times New Roman" w:cs="Times New Roman"/>
        </w:rPr>
      </w:pPr>
    </w:p>
    <w:p w:rsidR="00507DDC" w:rsidRPr="0089306B" w:rsidRDefault="00507DDC" w:rsidP="002E29FD">
      <w:pPr>
        <w:spacing w:after="0" w:line="220" w:lineRule="atLeast"/>
        <w:jc w:val="right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Директор Департамента</w:t>
      </w:r>
    </w:p>
    <w:p w:rsidR="00507DDC" w:rsidRPr="0089306B" w:rsidRDefault="00507DDC" w:rsidP="002E29FD">
      <w:pPr>
        <w:spacing w:after="0" w:line="220" w:lineRule="atLeast"/>
        <w:jc w:val="right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Т.В.СААКЯН</w:t>
      </w:r>
    </w:p>
    <w:p w:rsidR="00DB49BA" w:rsidRPr="0089306B" w:rsidRDefault="00507DDC" w:rsidP="002E29FD">
      <w:pPr>
        <w:pBdr>
          <w:bottom w:val="single" w:sz="12" w:space="1" w:color="auto"/>
        </w:pBdr>
        <w:spacing w:after="0" w:line="220" w:lineRule="atLeast"/>
        <w:rPr>
          <w:rFonts w:ascii="Times New Roman" w:hAnsi="Times New Roman" w:cs="Times New Roman"/>
        </w:rPr>
      </w:pPr>
      <w:r w:rsidRPr="0089306B">
        <w:rPr>
          <w:rFonts w:ascii="Times New Roman" w:hAnsi="Times New Roman" w:cs="Times New Roman"/>
        </w:rPr>
        <w:t>20.03.2020</w:t>
      </w:r>
    </w:p>
    <w:sectPr w:rsidR="00DB49BA" w:rsidRPr="0089306B" w:rsidSect="002E29FD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5DA"/>
    <w:multiLevelType w:val="multilevel"/>
    <w:tmpl w:val="894237C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D158C8"/>
    <w:multiLevelType w:val="multilevel"/>
    <w:tmpl w:val="DB562A0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9BA"/>
    <w:rsid w:val="000933AB"/>
    <w:rsid w:val="002E29FD"/>
    <w:rsid w:val="00417F24"/>
    <w:rsid w:val="00507DDC"/>
    <w:rsid w:val="00816FDD"/>
    <w:rsid w:val="0089306B"/>
    <w:rsid w:val="009F0918"/>
    <w:rsid w:val="00C12F18"/>
    <w:rsid w:val="00DB4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8831&amp;dst=1183" TargetMode="External"/><Relationship Id="rId18" Type="http://schemas.openxmlformats.org/officeDocument/2006/relationships/hyperlink" Target="https://login.consultant.ru/link/?req=doc&amp;base=LAW&amp;n=372866&amp;dst=224" TargetMode="External"/><Relationship Id="rId26" Type="http://schemas.openxmlformats.org/officeDocument/2006/relationships/hyperlink" Target="https://login.consultant.ru/link/?req=doc&amp;base=LAW&amp;n=378831&amp;dst=100913" TargetMode="External"/><Relationship Id="rId39" Type="http://schemas.openxmlformats.org/officeDocument/2006/relationships/hyperlink" Target="https://login.consultant.ru/link/?req=doc&amp;base=LAW&amp;n=377750&amp;dst=29" TargetMode="External"/><Relationship Id="rId21" Type="http://schemas.openxmlformats.org/officeDocument/2006/relationships/hyperlink" Target="https://login.consultant.ru/link/?req=doc&amp;base=PKBO&amp;n=36179&amp;dst=1000000001" TargetMode="External"/><Relationship Id="rId34" Type="http://schemas.openxmlformats.org/officeDocument/2006/relationships/hyperlink" Target="https://login.consultant.ru/link/?req=doc&amp;base=LAW&amp;n=378831&amp;dst=1156" TargetMode="External"/><Relationship Id="rId42" Type="http://schemas.openxmlformats.org/officeDocument/2006/relationships/hyperlink" Target="https://login.consultant.ru/link/?req=doc&amp;base=LAW&amp;n=383424&amp;dst=100296" TargetMode="External"/><Relationship Id="rId47" Type="http://schemas.openxmlformats.org/officeDocument/2006/relationships/hyperlink" Target="https://login.consultant.ru/link/?req=doc&amp;base=LAW&amp;n=362652&amp;dst=100051" TargetMode="External"/><Relationship Id="rId50" Type="http://schemas.openxmlformats.org/officeDocument/2006/relationships/hyperlink" Target="https://login.consultant.ru/link/?req=doc&amp;base=PKBO&amp;n=36179" TargetMode="External"/><Relationship Id="rId55" Type="http://schemas.openxmlformats.org/officeDocument/2006/relationships/hyperlink" Target="https://login.consultant.ru/link/?req=doc&amp;base=LAW&amp;n=326830&amp;dst=100510" TargetMode="External"/><Relationship Id="rId7" Type="http://schemas.openxmlformats.org/officeDocument/2006/relationships/hyperlink" Target="https://login.consultant.ru/link/?req=doc&amp;base=LAW&amp;n=372866&amp;dst=2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52678&amp;dst=100172" TargetMode="External"/><Relationship Id="rId20" Type="http://schemas.openxmlformats.org/officeDocument/2006/relationships/hyperlink" Target="https://login.consultant.ru/link/?req=doc&amp;base=LAW&amp;n=318741&amp;dst=100070" TargetMode="External"/><Relationship Id="rId29" Type="http://schemas.openxmlformats.org/officeDocument/2006/relationships/hyperlink" Target="https://login.consultant.ru/link/?req=doc&amp;base=LAW&amp;n=378831&amp;dst=1183" TargetMode="External"/><Relationship Id="rId41" Type="http://schemas.openxmlformats.org/officeDocument/2006/relationships/hyperlink" Target="https://login.consultant.ru/link/?req=doc&amp;base=QSBO&amp;n=21429&amp;dst=100017" TargetMode="External"/><Relationship Id="rId54" Type="http://schemas.openxmlformats.org/officeDocument/2006/relationships/hyperlink" Target="https://login.consultant.ru/link/?req=doc&amp;base=LAW&amp;n=344904&amp;dst=1000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7758&amp;dst=100155" TargetMode="External"/><Relationship Id="rId11" Type="http://schemas.openxmlformats.org/officeDocument/2006/relationships/hyperlink" Target="https://login.consultant.ru/link/?req=doc&amp;base=PKBO&amp;n=36178&amp;dst=100023" TargetMode="External"/><Relationship Id="rId24" Type="http://schemas.openxmlformats.org/officeDocument/2006/relationships/hyperlink" Target="https://login.consultant.ru/link/?req=doc&amp;base=LAW&amp;n=342585&amp;dst=100109" TargetMode="External"/><Relationship Id="rId32" Type="http://schemas.openxmlformats.org/officeDocument/2006/relationships/hyperlink" Target="https://login.consultant.ru/link/?req=doc&amp;base=LAW&amp;n=372866&amp;dst=224" TargetMode="External"/><Relationship Id="rId37" Type="http://schemas.openxmlformats.org/officeDocument/2006/relationships/hyperlink" Target="https://login.consultant.ru/link/?req=doc&amp;base=LAW&amp;n=383425&amp;dst=101209" TargetMode="External"/><Relationship Id="rId40" Type="http://schemas.openxmlformats.org/officeDocument/2006/relationships/hyperlink" Target="https://login.consultant.ru/link/?req=doc&amp;base=LAW&amp;n=372866&amp;dst=224" TargetMode="External"/><Relationship Id="rId45" Type="http://schemas.openxmlformats.org/officeDocument/2006/relationships/hyperlink" Target="https://login.consultant.ru/link/?req=doc&amp;base=LAW&amp;n=342585&amp;dst=100010" TargetMode="External"/><Relationship Id="rId53" Type="http://schemas.openxmlformats.org/officeDocument/2006/relationships/hyperlink" Target="https://login.consultant.ru/link/?req=doc&amp;base=CJI&amp;n=116027&amp;dst=100030" TargetMode="External"/><Relationship Id="rId58" Type="http://schemas.openxmlformats.org/officeDocument/2006/relationships/hyperlink" Target="https://login.consultant.ru/link/?req=doc&amp;base=LAW&amp;n=339217" TargetMode="External"/><Relationship Id="rId5" Type="http://schemas.openxmlformats.org/officeDocument/2006/relationships/hyperlink" Target="http://consultantugra.ru/klientam/goryachaya-liniya/reglament-linii-konsultacij/" TargetMode="External"/><Relationship Id="rId15" Type="http://schemas.openxmlformats.org/officeDocument/2006/relationships/hyperlink" Target="https://login.consultant.ru/link/?req=doc&amp;base=LAW&amp;n=372866&amp;dst=295" TargetMode="External"/><Relationship Id="rId23" Type="http://schemas.openxmlformats.org/officeDocument/2006/relationships/hyperlink" Target="https://login.consultant.ru/link/?req=doc&amp;base=LAW&amp;n=342585&amp;dst=100010" TargetMode="External"/><Relationship Id="rId28" Type="http://schemas.openxmlformats.org/officeDocument/2006/relationships/hyperlink" Target="https://login.consultant.ru/link/?req=doc&amp;base=PKBO&amp;n=36178&amp;dst=1000000001" TargetMode="External"/><Relationship Id="rId36" Type="http://schemas.openxmlformats.org/officeDocument/2006/relationships/hyperlink" Target="https://login.consultant.ru/link/?req=doc&amp;base=LAW&amp;n=100710" TargetMode="External"/><Relationship Id="rId49" Type="http://schemas.openxmlformats.org/officeDocument/2006/relationships/image" Target="media/image1.png"/><Relationship Id="rId57" Type="http://schemas.openxmlformats.org/officeDocument/2006/relationships/hyperlink" Target="https://login.consultant.ru/link/?req=doc&amp;base=LAW&amp;n=339217&amp;dst=224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KBO&amp;n=36178&amp;dst=100018" TargetMode="External"/><Relationship Id="rId19" Type="http://schemas.openxmlformats.org/officeDocument/2006/relationships/hyperlink" Target="https://login.consultant.ru/link/?req=doc&amp;base=QSBO&amp;n=21429&amp;dst=100017" TargetMode="External"/><Relationship Id="rId31" Type="http://schemas.openxmlformats.org/officeDocument/2006/relationships/hyperlink" Target="https://login.consultant.ru/link/?req=doc&amp;base=PKBO&amp;n=31887&amp;dst=100010" TargetMode="External"/><Relationship Id="rId44" Type="http://schemas.openxmlformats.org/officeDocument/2006/relationships/hyperlink" Target="https://login.consultant.ru/link/?req=doc&amp;base=LAW&amp;n=153130&amp;dst=100010" TargetMode="External"/><Relationship Id="rId52" Type="http://schemas.openxmlformats.org/officeDocument/2006/relationships/hyperlink" Target="https://login.consultant.ru/link/?req=doc&amp;base=QSBO&amp;n=21429&amp;dst=1000000001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72866&amp;dst=217" TargetMode="External"/><Relationship Id="rId14" Type="http://schemas.openxmlformats.org/officeDocument/2006/relationships/hyperlink" Target="https://login.consultant.ru/link/?req=doc&amp;base=LAW&amp;n=378831&amp;dst=1156" TargetMode="External"/><Relationship Id="rId22" Type="http://schemas.openxmlformats.org/officeDocument/2006/relationships/hyperlink" Target="https://login.consultant.ru/link/?req=doc&amp;base=LAW&amp;n=153130&amp;dst=100010" TargetMode="External"/><Relationship Id="rId27" Type="http://schemas.openxmlformats.org/officeDocument/2006/relationships/hyperlink" Target="https://login.consultant.ru/link/?req=doc&amp;base=PKBO&amp;n=36178&amp;dst=100023" TargetMode="External"/><Relationship Id="rId30" Type="http://schemas.openxmlformats.org/officeDocument/2006/relationships/hyperlink" Target="https://login.consultant.ru/link/?req=doc&amp;base=LAW&amp;n=372866&amp;dst=295" TargetMode="External"/><Relationship Id="rId35" Type="http://schemas.openxmlformats.org/officeDocument/2006/relationships/hyperlink" Target="https://login.consultant.ru/link/?req=doc&amp;base=LAW&amp;n=358861&amp;dst=34" TargetMode="External"/><Relationship Id="rId43" Type="http://schemas.openxmlformats.org/officeDocument/2006/relationships/hyperlink" Target="https://login.consultant.ru/link/?req=doc&amp;base=LAW&amp;n=342463&amp;dst=100005" TargetMode="External"/><Relationship Id="rId48" Type="http://schemas.openxmlformats.org/officeDocument/2006/relationships/hyperlink" Target="https://login.consultant.ru/link/?req=doc&amp;base=LAW&amp;n=378831&amp;dst=100913" TargetMode="External"/><Relationship Id="rId56" Type="http://schemas.openxmlformats.org/officeDocument/2006/relationships/hyperlink" Target="https://login.consultant.ru/link/?req=doc&amp;base=LAW&amp;n=314820&amp;dst=100019" TargetMode="External"/><Relationship Id="rId8" Type="http://schemas.openxmlformats.org/officeDocument/2006/relationships/hyperlink" Target="https://login.consultant.ru/link/?req=doc&amp;base=LAW&amp;n=152678&amp;dst=100172" TargetMode="External"/><Relationship Id="rId51" Type="http://schemas.openxmlformats.org/officeDocument/2006/relationships/hyperlink" Target="https://login.consultant.ru/link/?req=doc&amp;base=PKBO&amp;n=3618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42585&amp;dst=100010" TargetMode="External"/><Relationship Id="rId17" Type="http://schemas.openxmlformats.org/officeDocument/2006/relationships/hyperlink" Target="https://login.consultant.ru/link/?req=doc&amp;base=LAW&amp;n=383424&amp;dst=100297" TargetMode="External"/><Relationship Id="rId25" Type="http://schemas.openxmlformats.org/officeDocument/2006/relationships/hyperlink" Target="https://login.consultant.ru/link/?req=doc&amp;base=LAW&amp;n=362652&amp;dst=100051" TargetMode="External"/><Relationship Id="rId33" Type="http://schemas.openxmlformats.org/officeDocument/2006/relationships/hyperlink" Target="https://login.consultant.ru/link/?req=doc&amp;base=LAW&amp;n=377750&amp;dst=29" TargetMode="External"/><Relationship Id="rId38" Type="http://schemas.openxmlformats.org/officeDocument/2006/relationships/hyperlink" Target="https://login.consultant.ru/link/?req=doc&amp;base=LAW&amp;n=372039&amp;dst=307" TargetMode="External"/><Relationship Id="rId46" Type="http://schemas.openxmlformats.org/officeDocument/2006/relationships/hyperlink" Target="https://login.consultant.ru/link/?req=doc&amp;base=LAW&amp;n=342585&amp;dst=100109" TargetMode="External"/><Relationship Id="rId59" Type="http://schemas.openxmlformats.org/officeDocument/2006/relationships/hyperlink" Target="https://login.consultant.ru/link/?req=doc&amp;base=LAW&amp;n=339217&amp;dst=100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</dc:creator>
  <cp:keywords/>
  <dc:description/>
  <cp:lastModifiedBy>hline1</cp:lastModifiedBy>
  <cp:revision>3</cp:revision>
  <dcterms:created xsi:type="dcterms:W3CDTF">2021-05-14T03:28:00Z</dcterms:created>
  <dcterms:modified xsi:type="dcterms:W3CDTF">2021-05-14T09:30:00Z</dcterms:modified>
</cp:coreProperties>
</file>