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2E025D65" w14:textId="77777777" w:rsidR="00631A38" w:rsidRPr="00631A38" w:rsidRDefault="00631A38" w:rsidP="00631A38">
      <w:pPr>
        <w:autoSpaceDE w:val="0"/>
        <w:autoSpaceDN w:val="0"/>
        <w:adjustRightInd w:val="0"/>
        <w:spacing w:after="0" w:line="240" w:lineRule="auto"/>
        <w:jc w:val="both"/>
        <w:rPr>
          <w:rFonts w:ascii="Times New Roman" w:hAnsi="Times New Roman" w:cs="Times New Roman"/>
        </w:rPr>
      </w:pPr>
      <w:r w:rsidRPr="00210FA6">
        <w:rPr>
          <w:rFonts w:ascii="Times New Roman" w:eastAsia="Times New Roman" w:hAnsi="Times New Roman" w:cs="Times New Roman"/>
          <w:b/>
          <w:sz w:val="24"/>
          <w:szCs w:val="24"/>
          <w:lang w:eastAsia="ru-RU"/>
        </w:rPr>
        <w:t>По вопросу</w:t>
      </w:r>
      <w:r>
        <w:rPr>
          <w:rFonts w:ascii="Times New Roman" w:eastAsia="Times New Roman" w:hAnsi="Times New Roman" w:cs="Times New Roman"/>
          <w:sz w:val="24"/>
          <w:szCs w:val="24"/>
          <w:lang w:eastAsia="ru-RU"/>
        </w:rPr>
        <w:t>:</w:t>
      </w:r>
      <w:r w:rsidRPr="00B965A3">
        <w:t xml:space="preserve"> </w:t>
      </w:r>
      <w:r w:rsidRPr="00631A38">
        <w:rPr>
          <w:rFonts w:ascii="Times New Roman" w:hAnsi="Times New Roman" w:cs="Times New Roman"/>
        </w:rPr>
        <w:t>Может ли 16 летний ребенок быть займодавцем по договору займа на сумму 300 000 рублей.</w:t>
      </w:r>
    </w:p>
    <w:p w14:paraId="769B7ACE" w14:textId="2BC5BA98" w:rsidR="00631A38" w:rsidRPr="00631A38" w:rsidRDefault="00631A38" w:rsidP="00631A38">
      <w:p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631A38">
        <w:rPr>
          <w:rFonts w:ascii="Times New Roman" w:hAnsi="Times New Roman" w:cs="Times New Roman"/>
        </w:rPr>
        <w:t>Без участия и согласия взрослых?</w:t>
      </w:r>
    </w:p>
    <w:p w14:paraId="45C32D71" w14:textId="77777777" w:rsidR="00631A38" w:rsidRDefault="00631A38" w:rsidP="00631A38">
      <w:pPr>
        <w:pStyle w:val="ConsPlusNormal"/>
        <w:jc w:val="both"/>
        <w:outlineLvl w:val="0"/>
        <w:rPr>
          <w:rFonts w:ascii="Times New Roman" w:hAnsi="Times New Roman" w:cs="Times New Roman"/>
          <w:b/>
          <w:sz w:val="24"/>
        </w:rPr>
      </w:pPr>
    </w:p>
    <w:p w14:paraId="72B55B77" w14:textId="6A1EE876" w:rsidR="00631A38" w:rsidRDefault="00631A38" w:rsidP="00631A38">
      <w:pPr>
        <w:pStyle w:val="ConsPlusNormal"/>
        <w:spacing w:before="280"/>
        <w:jc w:val="both"/>
        <w:rPr>
          <w:rFonts w:ascii="Times New Roman" w:hAnsi="Times New Roman" w:cs="Times New Roman"/>
        </w:rPr>
      </w:pPr>
      <w:r w:rsidRPr="00210FA6">
        <w:rPr>
          <w:rFonts w:ascii="Times New Roman" w:hAnsi="Times New Roman" w:cs="Times New Roman"/>
          <w:b/>
          <w:sz w:val="24"/>
        </w:rPr>
        <w:t>Сообщаем:</w:t>
      </w:r>
      <w:r w:rsidRPr="00210FA6">
        <w:rPr>
          <w:rFonts w:ascii="Times New Roman" w:hAnsi="Times New Roman" w:cs="Times New Roman"/>
        </w:rPr>
        <w:t xml:space="preserve"> </w:t>
      </w:r>
    </w:p>
    <w:p w14:paraId="3EC8D966" w14:textId="77777777" w:rsidR="00631A38" w:rsidRPr="00206A02" w:rsidRDefault="00631A38" w:rsidP="00631A38">
      <w:pPr>
        <w:pStyle w:val="ConsPlusNormal"/>
        <w:spacing w:before="280"/>
        <w:jc w:val="both"/>
        <w:rPr>
          <w:rFonts w:ascii="Times New Roman" w:hAnsi="Times New Roman" w:cs="Times New Roman"/>
          <w:szCs w:val="22"/>
        </w:rPr>
      </w:pPr>
    </w:p>
    <w:tbl>
      <w:tblPr>
        <w:tblW w:w="10631" w:type="dxa"/>
        <w:tblInd w:w="180" w:type="dxa"/>
        <w:tblBorders>
          <w:top w:val="nil"/>
          <w:left w:val="single" w:sz="24" w:space="0" w:color="FE9500"/>
          <w:bottom w:val="nil"/>
          <w:right w:val="nil"/>
          <w:insideH w:val="nil"/>
          <w:insideV w:val="nil"/>
        </w:tblBorders>
        <w:tblCellMar>
          <w:top w:w="180" w:type="dxa"/>
          <w:left w:w="180" w:type="dxa"/>
          <w:bottom w:w="180" w:type="dxa"/>
          <w:right w:w="180" w:type="dxa"/>
        </w:tblCellMar>
        <w:tblLook w:val="0000" w:firstRow="0" w:lastRow="0" w:firstColumn="0" w:lastColumn="0" w:noHBand="0" w:noVBand="0"/>
      </w:tblPr>
      <w:tblGrid>
        <w:gridCol w:w="10631"/>
      </w:tblGrid>
      <w:tr w:rsidR="00631A38" w:rsidRPr="00206A02" w14:paraId="6E9AB33E" w14:textId="77777777" w:rsidTr="00026067">
        <w:tc>
          <w:tcPr>
            <w:tcW w:w="10631" w:type="dxa"/>
            <w:tcBorders>
              <w:top w:val="nil"/>
              <w:left w:val="single" w:sz="24" w:space="0" w:color="FE9500"/>
              <w:bottom w:val="nil"/>
              <w:right w:val="nil"/>
            </w:tcBorders>
            <w:shd w:val="clear" w:color="auto" w:fill="F2F4E6"/>
          </w:tcPr>
          <w:p w14:paraId="3282D7C5" w14:textId="77777777" w:rsidR="00631A38" w:rsidRPr="00206A02" w:rsidRDefault="00631A38" w:rsidP="00026067">
            <w:pPr>
              <w:spacing w:after="1" w:line="220" w:lineRule="atLeast"/>
              <w:jc w:val="both"/>
              <w:rPr>
                <w:rFonts w:ascii="Times New Roman" w:hAnsi="Times New Roman" w:cs="Times New Roman"/>
              </w:rPr>
            </w:pPr>
            <w:r w:rsidRPr="00206A02">
              <w:rPr>
                <w:rFonts w:ascii="Times New Roman" w:hAnsi="Times New Roman" w:cs="Times New Roman"/>
              </w:rPr>
              <w:t>Перечень сделок, которые несовершеннолетние могут совершать самостоятельно, и требования к ним зависят от возраста.</w:t>
            </w:r>
          </w:p>
          <w:p w14:paraId="609C7E00" w14:textId="77777777" w:rsidR="00631A38" w:rsidRPr="00206A02" w:rsidRDefault="00631A38" w:rsidP="00026067">
            <w:pPr>
              <w:spacing w:before="220" w:after="1" w:line="220" w:lineRule="atLeast"/>
              <w:jc w:val="both"/>
              <w:rPr>
                <w:rFonts w:ascii="Times New Roman" w:hAnsi="Times New Roman" w:cs="Times New Roman"/>
              </w:rPr>
            </w:pPr>
            <w:r w:rsidRPr="00206A02">
              <w:rPr>
                <w:rFonts w:ascii="Times New Roman" w:hAnsi="Times New Roman" w:cs="Times New Roman"/>
              </w:rPr>
              <w:t xml:space="preserve">Дети от 6 до 14 лет вправе, например, самостоятельно покупать недорогие игрушки, получать в дар движимое имущество. </w:t>
            </w:r>
            <w:r w:rsidRPr="00631A38">
              <w:rPr>
                <w:rFonts w:ascii="Times New Roman" w:hAnsi="Times New Roman" w:cs="Times New Roman"/>
                <w:b/>
                <w:bCs/>
              </w:rPr>
              <w:t xml:space="preserve">Дети от 14 до 18 лет могут осуществлять авторские права, открывать банковские вклады и распоряжаться своими доходами. </w:t>
            </w:r>
            <w:r w:rsidRPr="00E66674">
              <w:rPr>
                <w:rFonts w:ascii="Times New Roman" w:hAnsi="Times New Roman" w:cs="Times New Roman"/>
                <w:b/>
                <w:bCs/>
                <w:u w:val="single"/>
              </w:rPr>
              <w:t>Остальные сделки совершаются родителями либо с их согласия</w:t>
            </w:r>
            <w:r w:rsidRPr="00631A38">
              <w:rPr>
                <w:rFonts w:ascii="Times New Roman" w:hAnsi="Times New Roman" w:cs="Times New Roman"/>
                <w:b/>
                <w:bCs/>
              </w:rPr>
              <w:t>.</w:t>
            </w:r>
            <w:r w:rsidRPr="00206A02">
              <w:rPr>
                <w:rFonts w:ascii="Times New Roman" w:hAnsi="Times New Roman" w:cs="Times New Roman"/>
              </w:rPr>
              <w:t xml:space="preserve"> Самостоятельное совершение сделок детьми до 6 лет законодательством не предусмотрено.</w:t>
            </w:r>
          </w:p>
        </w:tc>
      </w:tr>
    </w:tbl>
    <w:p w14:paraId="3FDB4B48" w14:textId="77777777" w:rsidR="00631A38" w:rsidRPr="00206A02" w:rsidRDefault="00631A38" w:rsidP="00631A38">
      <w:pPr>
        <w:pStyle w:val="ConsPlusNormal"/>
        <w:spacing w:before="280"/>
        <w:jc w:val="both"/>
        <w:rPr>
          <w:rFonts w:ascii="Times New Roman" w:hAnsi="Times New Roman" w:cs="Times New Roman"/>
          <w:szCs w:val="22"/>
        </w:rPr>
      </w:pPr>
    </w:p>
    <w:p w14:paraId="5AE3E970" w14:textId="1B89074E" w:rsidR="00631A38" w:rsidRPr="00631A38" w:rsidRDefault="00631A38" w:rsidP="00631A38">
      <w:pPr>
        <w:pStyle w:val="ConsPlusNormal"/>
        <w:spacing w:before="280"/>
        <w:jc w:val="both"/>
        <w:rPr>
          <w:rFonts w:ascii="Times New Roman" w:hAnsi="Times New Roman" w:cs="Times New Roman"/>
          <w:b/>
          <w:bCs/>
          <w:szCs w:val="22"/>
          <w:u w:val="single"/>
        </w:rPr>
      </w:pPr>
      <w:r w:rsidRPr="00631A38">
        <w:rPr>
          <w:rFonts w:ascii="Times New Roman" w:hAnsi="Times New Roman" w:cs="Times New Roman"/>
          <w:b/>
          <w:bCs/>
          <w:szCs w:val="22"/>
          <w:u w:val="single"/>
        </w:rPr>
        <w:t>Особый правовой статус несов</w:t>
      </w:r>
      <w:r w:rsidRPr="00631A38">
        <w:rPr>
          <w:rFonts w:ascii="Times New Roman" w:hAnsi="Times New Roman" w:cs="Times New Roman"/>
          <w:b/>
          <w:bCs/>
          <w:szCs w:val="22"/>
          <w:u w:val="single"/>
        </w:rPr>
        <w:t>ер</w:t>
      </w:r>
      <w:r w:rsidRPr="00631A38">
        <w:rPr>
          <w:rFonts w:ascii="Times New Roman" w:hAnsi="Times New Roman" w:cs="Times New Roman"/>
          <w:b/>
          <w:bCs/>
          <w:szCs w:val="22"/>
          <w:u w:val="single"/>
        </w:rPr>
        <w:t xml:space="preserve">шеннолетних связан с ограничением их дееспособности, которая, как правило, возникает в полном объеме с наступлением совершеннолетия (по достижении возраста 18 лет). </w:t>
      </w:r>
      <w:r w:rsidRPr="000C44E9">
        <w:rPr>
          <w:rFonts w:ascii="Times New Roman" w:hAnsi="Times New Roman" w:cs="Times New Roman"/>
          <w:b/>
          <w:bCs/>
          <w:sz w:val="28"/>
          <w:szCs w:val="28"/>
          <w:u w:val="single"/>
        </w:rPr>
        <w:t>Исключением являются случаи приобретения полной дееспособности при вступлении в брак до достижения 18 лет либо объявление несовершеннолетнего, достигшего 16 лет, полностью дееспособным (эмансипация)</w:t>
      </w:r>
      <w:r w:rsidRPr="00631A38">
        <w:rPr>
          <w:rFonts w:ascii="Times New Roman" w:hAnsi="Times New Roman" w:cs="Times New Roman"/>
          <w:b/>
          <w:bCs/>
          <w:szCs w:val="22"/>
          <w:u w:val="single"/>
        </w:rPr>
        <w:t xml:space="preserve"> (</w:t>
      </w:r>
      <w:hyperlink r:id="rId5" w:history="1">
        <w:r w:rsidRPr="00631A38">
          <w:rPr>
            <w:rFonts w:ascii="Times New Roman" w:hAnsi="Times New Roman" w:cs="Times New Roman"/>
            <w:b/>
            <w:bCs/>
            <w:color w:val="0000FF"/>
            <w:szCs w:val="22"/>
            <w:u w:val="single"/>
          </w:rPr>
          <w:t>п. п. 1</w:t>
        </w:r>
      </w:hyperlink>
      <w:r w:rsidRPr="00631A38">
        <w:rPr>
          <w:rFonts w:ascii="Times New Roman" w:hAnsi="Times New Roman" w:cs="Times New Roman"/>
          <w:b/>
          <w:bCs/>
          <w:szCs w:val="22"/>
          <w:u w:val="single"/>
        </w:rPr>
        <w:t xml:space="preserve">, </w:t>
      </w:r>
      <w:hyperlink r:id="rId6" w:history="1">
        <w:r w:rsidRPr="00631A38">
          <w:rPr>
            <w:rFonts w:ascii="Times New Roman" w:hAnsi="Times New Roman" w:cs="Times New Roman"/>
            <w:b/>
            <w:bCs/>
            <w:color w:val="0000FF"/>
            <w:szCs w:val="22"/>
            <w:u w:val="single"/>
          </w:rPr>
          <w:t>2 ст. 21</w:t>
        </w:r>
      </w:hyperlink>
      <w:r w:rsidRPr="00631A38">
        <w:rPr>
          <w:rFonts w:ascii="Times New Roman" w:hAnsi="Times New Roman" w:cs="Times New Roman"/>
          <w:b/>
          <w:bCs/>
          <w:szCs w:val="22"/>
          <w:u w:val="single"/>
        </w:rPr>
        <w:t xml:space="preserve">, </w:t>
      </w:r>
      <w:hyperlink r:id="rId7" w:history="1">
        <w:r w:rsidRPr="00631A38">
          <w:rPr>
            <w:rFonts w:ascii="Times New Roman" w:hAnsi="Times New Roman" w:cs="Times New Roman"/>
            <w:b/>
            <w:bCs/>
            <w:color w:val="0000FF"/>
            <w:szCs w:val="22"/>
            <w:u w:val="single"/>
          </w:rPr>
          <w:t>п. 1 ст. 27</w:t>
        </w:r>
      </w:hyperlink>
      <w:r w:rsidRPr="00631A38">
        <w:rPr>
          <w:rFonts w:ascii="Times New Roman" w:hAnsi="Times New Roman" w:cs="Times New Roman"/>
          <w:b/>
          <w:bCs/>
          <w:szCs w:val="22"/>
          <w:u w:val="single"/>
        </w:rPr>
        <w:t xml:space="preserve"> ГК РФ).</w:t>
      </w:r>
    </w:p>
    <w:p w14:paraId="747F572F" w14:textId="77777777" w:rsidR="00631A38" w:rsidRPr="000C44E9" w:rsidRDefault="00631A38" w:rsidP="00631A38">
      <w:pPr>
        <w:pStyle w:val="ConsPlusNormal"/>
        <w:spacing w:before="220"/>
        <w:jc w:val="both"/>
        <w:rPr>
          <w:rFonts w:ascii="Times New Roman" w:hAnsi="Times New Roman" w:cs="Times New Roman"/>
          <w:b/>
          <w:bCs/>
          <w:szCs w:val="22"/>
          <w:u w:val="single"/>
        </w:rPr>
      </w:pPr>
      <w:r w:rsidRPr="000C44E9">
        <w:rPr>
          <w:rFonts w:ascii="Times New Roman" w:hAnsi="Times New Roman" w:cs="Times New Roman"/>
          <w:b/>
          <w:bCs/>
          <w:szCs w:val="22"/>
        </w:rPr>
        <w:t>Несовершеннолетние в возрасте от 14 до 18 лет помимо указанных сделок</w:t>
      </w:r>
      <w:r w:rsidRPr="00206A02">
        <w:rPr>
          <w:rFonts w:ascii="Times New Roman" w:hAnsi="Times New Roman" w:cs="Times New Roman"/>
          <w:szCs w:val="22"/>
        </w:rPr>
        <w:t xml:space="preserve"> </w:t>
      </w:r>
      <w:r w:rsidRPr="000C44E9">
        <w:rPr>
          <w:rFonts w:ascii="Times New Roman" w:hAnsi="Times New Roman" w:cs="Times New Roman"/>
          <w:b/>
          <w:bCs/>
          <w:szCs w:val="22"/>
          <w:u w:val="single"/>
        </w:rPr>
        <w:t>вправе самостоятельно, без согласия своих законных представителей (</w:t>
      </w:r>
      <w:hyperlink r:id="rId8" w:history="1">
        <w:r w:rsidRPr="000C44E9">
          <w:rPr>
            <w:rFonts w:ascii="Times New Roman" w:hAnsi="Times New Roman" w:cs="Times New Roman"/>
            <w:b/>
            <w:bCs/>
            <w:color w:val="0000FF"/>
            <w:szCs w:val="22"/>
            <w:u w:val="single"/>
          </w:rPr>
          <w:t>п. 2 ст. 26</w:t>
        </w:r>
      </w:hyperlink>
      <w:r w:rsidRPr="000C44E9">
        <w:rPr>
          <w:rFonts w:ascii="Times New Roman" w:hAnsi="Times New Roman" w:cs="Times New Roman"/>
          <w:b/>
          <w:bCs/>
          <w:szCs w:val="22"/>
          <w:u w:val="single"/>
        </w:rPr>
        <w:t xml:space="preserve"> ГК РФ):</w:t>
      </w:r>
    </w:p>
    <w:p w14:paraId="54409CAF" w14:textId="77777777" w:rsidR="00631A38" w:rsidRPr="000C44E9" w:rsidRDefault="00631A38" w:rsidP="00631A38">
      <w:pPr>
        <w:pStyle w:val="ConsPlusNormal"/>
        <w:numPr>
          <w:ilvl w:val="0"/>
          <w:numId w:val="1"/>
        </w:numPr>
        <w:spacing w:before="220"/>
        <w:jc w:val="both"/>
        <w:rPr>
          <w:rFonts w:ascii="Times New Roman" w:hAnsi="Times New Roman" w:cs="Times New Roman"/>
          <w:szCs w:val="22"/>
          <w:u w:val="single"/>
        </w:rPr>
      </w:pPr>
      <w:r w:rsidRPr="000C44E9">
        <w:rPr>
          <w:rFonts w:ascii="Times New Roman" w:hAnsi="Times New Roman" w:cs="Times New Roman"/>
          <w:szCs w:val="22"/>
          <w:u w:val="single"/>
        </w:rPr>
        <w:t>осуществлять права автора произведения науки, литературы или искусства, изобретения или иного охраняемого законом результата своей интеллектуальной деятельности;</w:t>
      </w:r>
    </w:p>
    <w:p w14:paraId="4DC7D418" w14:textId="77777777" w:rsidR="00631A38" w:rsidRPr="000C44E9" w:rsidRDefault="00631A38" w:rsidP="00631A38">
      <w:pPr>
        <w:pStyle w:val="ConsPlusNormal"/>
        <w:numPr>
          <w:ilvl w:val="0"/>
          <w:numId w:val="1"/>
        </w:numPr>
        <w:spacing w:before="220"/>
        <w:jc w:val="both"/>
        <w:rPr>
          <w:rFonts w:ascii="Times New Roman" w:hAnsi="Times New Roman" w:cs="Times New Roman"/>
          <w:szCs w:val="22"/>
          <w:u w:val="single"/>
        </w:rPr>
      </w:pPr>
      <w:r w:rsidRPr="000C44E9">
        <w:rPr>
          <w:rFonts w:ascii="Times New Roman" w:hAnsi="Times New Roman" w:cs="Times New Roman"/>
          <w:szCs w:val="22"/>
          <w:u w:val="single"/>
        </w:rPr>
        <w:t>вносить вклады в кредитные организации и распоряжаться ими;</w:t>
      </w:r>
    </w:p>
    <w:p w14:paraId="0620737D" w14:textId="77777777" w:rsidR="00631A38" w:rsidRPr="000C44E9" w:rsidRDefault="00631A38" w:rsidP="00631A38">
      <w:pPr>
        <w:pStyle w:val="ConsPlusNormal"/>
        <w:numPr>
          <w:ilvl w:val="0"/>
          <w:numId w:val="1"/>
        </w:numPr>
        <w:spacing w:before="220"/>
        <w:jc w:val="both"/>
        <w:rPr>
          <w:rFonts w:ascii="Times New Roman" w:hAnsi="Times New Roman" w:cs="Times New Roman"/>
          <w:szCs w:val="22"/>
          <w:u w:val="single"/>
        </w:rPr>
      </w:pPr>
      <w:r w:rsidRPr="000C44E9">
        <w:rPr>
          <w:rFonts w:ascii="Times New Roman" w:hAnsi="Times New Roman" w:cs="Times New Roman"/>
          <w:szCs w:val="22"/>
          <w:u w:val="single"/>
        </w:rPr>
        <w:t>распоряжаться своим заработком, стипендией и иными доходами.</w:t>
      </w:r>
    </w:p>
    <w:p w14:paraId="25FB42ED" w14:textId="77777777" w:rsidR="00631A38" w:rsidRPr="00206A02" w:rsidRDefault="00631A38" w:rsidP="00631A38">
      <w:pPr>
        <w:pStyle w:val="ConsPlusNormal"/>
        <w:spacing w:before="220"/>
        <w:jc w:val="both"/>
        <w:rPr>
          <w:rFonts w:ascii="Times New Roman" w:hAnsi="Times New Roman" w:cs="Times New Roman"/>
          <w:szCs w:val="22"/>
        </w:rPr>
      </w:pPr>
      <w:r w:rsidRPr="00206A02">
        <w:rPr>
          <w:rFonts w:ascii="Times New Roman" w:hAnsi="Times New Roman" w:cs="Times New Roman"/>
          <w:szCs w:val="22"/>
        </w:rPr>
        <w:t>При наличии достаточных оснований суд по ходатайству законных представителей или органа опеки и попечительства может ограничить или лишить несовершеннолетнего права самостоятельно распоряжаться своими доходами (</w:t>
      </w:r>
      <w:hyperlink r:id="rId9" w:history="1">
        <w:r w:rsidRPr="00206A02">
          <w:rPr>
            <w:rFonts w:ascii="Times New Roman" w:hAnsi="Times New Roman" w:cs="Times New Roman"/>
            <w:color w:val="0000FF"/>
            <w:szCs w:val="22"/>
          </w:rPr>
          <w:t>п. 4 ст. 26</w:t>
        </w:r>
      </w:hyperlink>
      <w:r w:rsidRPr="00206A02">
        <w:rPr>
          <w:rFonts w:ascii="Times New Roman" w:hAnsi="Times New Roman" w:cs="Times New Roman"/>
          <w:szCs w:val="22"/>
        </w:rPr>
        <w:t xml:space="preserve"> ГК РФ).</w:t>
      </w:r>
    </w:p>
    <w:p w14:paraId="36136C15" w14:textId="77777777" w:rsidR="00631A38" w:rsidRPr="00206A02" w:rsidRDefault="00631A38" w:rsidP="00631A38">
      <w:pPr>
        <w:pStyle w:val="ConsPlusNormal"/>
        <w:spacing w:before="320"/>
        <w:outlineLvl w:val="0"/>
        <w:rPr>
          <w:rFonts w:ascii="Times New Roman" w:hAnsi="Times New Roman" w:cs="Times New Roman"/>
          <w:szCs w:val="22"/>
        </w:rPr>
      </w:pPr>
      <w:r w:rsidRPr="00206A02">
        <w:rPr>
          <w:rFonts w:ascii="Times New Roman" w:hAnsi="Times New Roman" w:cs="Times New Roman"/>
          <w:b/>
          <w:szCs w:val="22"/>
        </w:rPr>
        <w:t xml:space="preserve">Последствия совершения сделок несовершеннолетними, которые они </w:t>
      </w:r>
      <w:r w:rsidRPr="000C44E9">
        <w:rPr>
          <w:rFonts w:ascii="Times New Roman" w:hAnsi="Times New Roman" w:cs="Times New Roman"/>
          <w:b/>
          <w:szCs w:val="22"/>
          <w:u w:val="single"/>
        </w:rPr>
        <w:t>не вправе</w:t>
      </w:r>
      <w:r w:rsidRPr="00206A02">
        <w:rPr>
          <w:rFonts w:ascii="Times New Roman" w:hAnsi="Times New Roman" w:cs="Times New Roman"/>
          <w:b/>
          <w:szCs w:val="22"/>
        </w:rPr>
        <w:t xml:space="preserve"> совершать самостоятельно</w:t>
      </w:r>
    </w:p>
    <w:p w14:paraId="2C4C043B" w14:textId="77777777" w:rsidR="00631A38" w:rsidRPr="00206A02" w:rsidRDefault="00631A38" w:rsidP="00631A38">
      <w:pPr>
        <w:pStyle w:val="ConsPlusNormal"/>
        <w:spacing w:before="220"/>
        <w:jc w:val="both"/>
        <w:rPr>
          <w:rFonts w:ascii="Times New Roman" w:hAnsi="Times New Roman" w:cs="Times New Roman"/>
          <w:szCs w:val="22"/>
        </w:rPr>
      </w:pPr>
      <w:r w:rsidRPr="00E66674">
        <w:rPr>
          <w:rFonts w:ascii="Times New Roman" w:hAnsi="Times New Roman" w:cs="Times New Roman"/>
          <w:b/>
          <w:bCs/>
          <w:szCs w:val="22"/>
          <w:u w:val="single"/>
        </w:rPr>
        <w:t>Сделка, совершенная несовершеннолетним в возрасте от 14 до 18 лет без согласия его законного представителя в случаях, когда такое согласие требуется, является оспоримой и может быть признана судом недействительной по иску законного представителя</w:t>
      </w:r>
      <w:r w:rsidRPr="00206A02">
        <w:rPr>
          <w:rFonts w:ascii="Times New Roman" w:hAnsi="Times New Roman" w:cs="Times New Roman"/>
          <w:szCs w:val="22"/>
        </w:rPr>
        <w:t>. Последствия признания такой сделки недействительной - те же, что и указанные выше при совершении сделки малолетним (</w:t>
      </w:r>
      <w:hyperlink r:id="rId10" w:history="1">
        <w:r w:rsidRPr="00206A02">
          <w:rPr>
            <w:rFonts w:ascii="Times New Roman" w:hAnsi="Times New Roman" w:cs="Times New Roman"/>
            <w:color w:val="0000FF"/>
            <w:szCs w:val="22"/>
          </w:rPr>
          <w:t>ст. 175</w:t>
        </w:r>
      </w:hyperlink>
      <w:r w:rsidRPr="00206A02">
        <w:rPr>
          <w:rFonts w:ascii="Times New Roman" w:hAnsi="Times New Roman" w:cs="Times New Roman"/>
          <w:szCs w:val="22"/>
        </w:rPr>
        <w:t xml:space="preserve"> ГК РФ).</w:t>
      </w:r>
    </w:p>
    <w:p w14:paraId="784A59EF" w14:textId="010A9FC5" w:rsidR="00631A38" w:rsidRDefault="00631A38" w:rsidP="00631A38">
      <w:pPr>
        <w:spacing w:after="1" w:line="220" w:lineRule="atLeast"/>
        <w:rPr>
          <w:rFonts w:ascii="Times New Roman" w:hAnsi="Times New Roman" w:cs="Times New Roman"/>
          <w:i/>
          <w:color w:val="0000FF"/>
          <w:sz w:val="20"/>
          <w:szCs w:val="20"/>
        </w:rPr>
      </w:pPr>
      <w:r w:rsidRPr="00631A38">
        <w:rPr>
          <w:rFonts w:ascii="Times New Roman" w:hAnsi="Times New Roman" w:cs="Times New Roman"/>
          <w:sz w:val="20"/>
          <w:szCs w:val="20"/>
        </w:rPr>
        <w:t xml:space="preserve">Источник: </w:t>
      </w:r>
      <w:hyperlink r:id="rId11" w:history="1">
        <w:r w:rsidRPr="00631A38">
          <w:rPr>
            <w:rFonts w:ascii="Times New Roman" w:hAnsi="Times New Roman" w:cs="Times New Roman"/>
            <w:i/>
            <w:color w:val="0000FF"/>
            <w:sz w:val="20"/>
            <w:szCs w:val="20"/>
          </w:rPr>
          <w:br/>
          <w:t>Ситуация: Какие сделки могут совершать несовершеннолетние? ("Электронный журнал "Азбука права", 2020) {КонсультантПлюс}</w:t>
        </w:r>
      </w:hyperlink>
    </w:p>
    <w:p w14:paraId="0F9FEA36" w14:textId="77777777" w:rsidR="00E66674" w:rsidRDefault="00E66674" w:rsidP="00631A38">
      <w:pPr>
        <w:spacing w:after="1" w:line="220" w:lineRule="atLeast"/>
        <w:rPr>
          <w:rFonts w:ascii="Times New Roman" w:hAnsi="Times New Roman" w:cs="Times New Roman"/>
          <w:i/>
          <w:color w:val="0000FF"/>
          <w:sz w:val="20"/>
          <w:szCs w:val="20"/>
        </w:rPr>
      </w:pPr>
    </w:p>
    <w:tbl>
      <w:tblPr>
        <w:tblW w:w="10631" w:type="dxa"/>
        <w:tblInd w:w="180" w:type="dxa"/>
        <w:tblBorders>
          <w:top w:val="nil"/>
          <w:left w:val="single" w:sz="24" w:space="0" w:color="FE9500"/>
          <w:bottom w:val="nil"/>
          <w:right w:val="nil"/>
          <w:insideH w:val="nil"/>
          <w:insideV w:val="nil"/>
        </w:tblBorders>
        <w:tblCellMar>
          <w:top w:w="180" w:type="dxa"/>
          <w:left w:w="180" w:type="dxa"/>
          <w:bottom w:w="180" w:type="dxa"/>
          <w:right w:w="180" w:type="dxa"/>
        </w:tblCellMar>
        <w:tblLook w:val="0000" w:firstRow="0" w:lastRow="0" w:firstColumn="0" w:lastColumn="0" w:noHBand="0" w:noVBand="0"/>
      </w:tblPr>
      <w:tblGrid>
        <w:gridCol w:w="10631"/>
      </w:tblGrid>
      <w:tr w:rsidR="00E66674" w:rsidRPr="00E66674" w14:paraId="718F6B0C" w14:textId="77777777">
        <w:tc>
          <w:tcPr>
            <w:tcW w:w="10631" w:type="dxa"/>
            <w:tcBorders>
              <w:top w:val="nil"/>
              <w:left w:val="single" w:sz="24" w:space="0" w:color="FE9500"/>
              <w:bottom w:val="nil"/>
              <w:right w:val="nil"/>
            </w:tcBorders>
            <w:shd w:val="clear" w:color="auto" w:fill="F2F4E6"/>
          </w:tcPr>
          <w:p w14:paraId="3461578F" w14:textId="77777777" w:rsidR="00E66674" w:rsidRPr="00E66674" w:rsidRDefault="00E66674">
            <w:pPr>
              <w:spacing w:after="1" w:line="200" w:lineRule="atLeast"/>
              <w:jc w:val="both"/>
            </w:pPr>
            <w:r w:rsidRPr="00E66674">
              <w:rPr>
                <w:rFonts w:ascii="Times New Roman" w:hAnsi="Times New Roman" w:cs="Times New Roman"/>
                <w:b/>
                <w:bCs/>
              </w:rPr>
              <w:t>Эмансипация - это объявление несовершеннолетнего, достигшего возраста 16 лет, полностью дееспособным</w:t>
            </w:r>
            <w:r w:rsidRPr="00E66674">
              <w:rPr>
                <w:rFonts w:ascii="Times New Roman" w:hAnsi="Times New Roman" w:cs="Times New Roman"/>
              </w:rPr>
              <w:t xml:space="preserve"> (то есть способным своими действиями осуществлять гражданские права и исполнять обязанности). Обычно полная дееспособность возникает с наступлением совершеннолетия.</w:t>
            </w:r>
          </w:p>
          <w:p w14:paraId="1568D3BB" w14:textId="77777777" w:rsidR="00E66674" w:rsidRPr="00E66674" w:rsidRDefault="00E66674">
            <w:pPr>
              <w:spacing w:before="200" w:after="1" w:line="200" w:lineRule="atLeast"/>
              <w:jc w:val="both"/>
            </w:pPr>
            <w:r w:rsidRPr="00E66674">
              <w:rPr>
                <w:rFonts w:ascii="Times New Roman" w:hAnsi="Times New Roman" w:cs="Times New Roman"/>
              </w:rPr>
              <w:lastRenderedPageBreak/>
              <w:t>Эмансипация производится по решению органа опеки и попечительства с согласия обоих родителей несовершеннолетнего, а при его отсутствии - по решению суда.</w:t>
            </w:r>
          </w:p>
        </w:tc>
      </w:tr>
    </w:tbl>
    <w:p w14:paraId="260A9B74" w14:textId="77777777" w:rsidR="00E66674" w:rsidRPr="00E66674" w:rsidRDefault="00E66674">
      <w:pPr>
        <w:spacing w:before="260" w:after="1" w:line="200" w:lineRule="atLeast"/>
        <w:jc w:val="both"/>
        <w:rPr>
          <w:b/>
          <w:bCs/>
        </w:rPr>
      </w:pPr>
      <w:r w:rsidRPr="00E66674">
        <w:rPr>
          <w:rFonts w:ascii="Times New Roman" w:hAnsi="Times New Roman" w:cs="Times New Roman"/>
          <w:b/>
          <w:bCs/>
        </w:rPr>
        <w:lastRenderedPageBreak/>
        <w:t>Несовершеннолетний, достигший 16 лет, может быть объявлен полностью дееспособным, если он работает по трудовому договору (в том числе по контракту) или с согласия родителей (усыновителей, попечителя) занимается предпринимательской деятельностью. Эмансипация - объявление такого несовершеннолетнего полностью дееспособным (</w:t>
      </w:r>
      <w:hyperlink r:id="rId12" w:history="1">
        <w:r w:rsidRPr="00E66674">
          <w:rPr>
            <w:rFonts w:ascii="Times New Roman" w:hAnsi="Times New Roman" w:cs="Times New Roman"/>
            <w:b/>
            <w:bCs/>
            <w:color w:val="0000FF"/>
          </w:rPr>
          <w:t>п. 1 ст. 27</w:t>
        </w:r>
      </w:hyperlink>
      <w:r w:rsidRPr="00E66674">
        <w:rPr>
          <w:rFonts w:ascii="Times New Roman" w:hAnsi="Times New Roman" w:cs="Times New Roman"/>
          <w:b/>
          <w:bCs/>
        </w:rPr>
        <w:t xml:space="preserve"> ГК РФ).</w:t>
      </w:r>
    </w:p>
    <w:p w14:paraId="7FFA80C9" w14:textId="77777777" w:rsidR="00E66674" w:rsidRPr="00E66674" w:rsidRDefault="00E66674">
      <w:pPr>
        <w:spacing w:before="200" w:after="1" w:line="200" w:lineRule="atLeast"/>
        <w:jc w:val="both"/>
      </w:pPr>
      <w:r w:rsidRPr="00E66674">
        <w:rPr>
          <w:rFonts w:ascii="Times New Roman" w:hAnsi="Times New Roman" w:cs="Times New Roman"/>
          <w:b/>
          <w:bCs/>
        </w:rPr>
        <w:t>Гражданская дееспособность предполагает способность гражданина своими действиями приобретать и осуществлять гражданские права, создавать для себя гражданские обязанности и исполнять их</w:t>
      </w:r>
      <w:r w:rsidRPr="00E66674">
        <w:rPr>
          <w:rFonts w:ascii="Times New Roman" w:hAnsi="Times New Roman" w:cs="Times New Roman"/>
        </w:rPr>
        <w:t>. По общему правилу она возникает в полном объеме по достижении 18 лет - возраста совершеннолетия (</w:t>
      </w:r>
      <w:hyperlink r:id="rId13" w:history="1">
        <w:r w:rsidRPr="00E66674">
          <w:rPr>
            <w:rFonts w:ascii="Times New Roman" w:hAnsi="Times New Roman" w:cs="Times New Roman"/>
            <w:color w:val="0000FF"/>
          </w:rPr>
          <w:t>п. 1 ст. 21</w:t>
        </w:r>
      </w:hyperlink>
      <w:r w:rsidRPr="00E66674">
        <w:rPr>
          <w:rFonts w:ascii="Times New Roman" w:hAnsi="Times New Roman" w:cs="Times New Roman"/>
        </w:rPr>
        <w:t xml:space="preserve"> ГК РФ).</w:t>
      </w:r>
    </w:p>
    <w:p w14:paraId="482BA272" w14:textId="77777777" w:rsidR="00E66674" w:rsidRPr="00E66674" w:rsidRDefault="00E66674">
      <w:pPr>
        <w:spacing w:before="200" w:after="1" w:line="200" w:lineRule="atLeast"/>
        <w:jc w:val="both"/>
        <w:rPr>
          <w:b/>
          <w:bCs/>
        </w:rPr>
      </w:pPr>
      <w:r w:rsidRPr="00E66674">
        <w:rPr>
          <w:rFonts w:ascii="Times New Roman" w:hAnsi="Times New Roman" w:cs="Times New Roman"/>
        </w:rPr>
        <w:t xml:space="preserve">Эмансипация не является единственно возможным способом приобретения гражданином дееспособности в полном объеме до его совершеннолетия. Так, </w:t>
      </w:r>
      <w:r w:rsidRPr="00E66674">
        <w:rPr>
          <w:rFonts w:ascii="Times New Roman" w:hAnsi="Times New Roman" w:cs="Times New Roman"/>
          <w:b/>
          <w:bCs/>
        </w:rPr>
        <w:t>если законом допускается вступление в брак до достижения 18 лет, несовершеннолетний приобретает дееспособность в полном объеме со времени вступления в брак. Приобретенная в таком случае дееспособность сохраняется в полном объеме и в случае расторжения брака до достижения 18 лет (</w:t>
      </w:r>
      <w:hyperlink r:id="rId14" w:history="1">
        <w:r w:rsidRPr="00E66674">
          <w:rPr>
            <w:rFonts w:ascii="Times New Roman" w:hAnsi="Times New Roman" w:cs="Times New Roman"/>
            <w:b/>
            <w:bCs/>
            <w:color w:val="0000FF"/>
          </w:rPr>
          <w:t>п. 2 ст. 21</w:t>
        </w:r>
      </w:hyperlink>
      <w:r w:rsidRPr="00E66674">
        <w:rPr>
          <w:rFonts w:ascii="Times New Roman" w:hAnsi="Times New Roman" w:cs="Times New Roman"/>
          <w:b/>
          <w:bCs/>
        </w:rPr>
        <w:t xml:space="preserve"> ГК РФ).</w:t>
      </w:r>
    </w:p>
    <w:p w14:paraId="6E591246" w14:textId="130A39DF" w:rsidR="00631A38" w:rsidRDefault="00E66674" w:rsidP="000C44E9">
      <w:pPr>
        <w:spacing w:after="1" w:line="200" w:lineRule="atLeast"/>
        <w:rPr>
          <w:rFonts w:ascii="Times New Roman" w:hAnsi="Times New Roman" w:cs="Times New Roman"/>
          <w:sz w:val="20"/>
          <w:szCs w:val="20"/>
        </w:rPr>
      </w:pPr>
      <w:r w:rsidRPr="00E66674">
        <w:rPr>
          <w:rFonts w:ascii="Times New Roman" w:hAnsi="Times New Roman" w:cs="Times New Roman"/>
          <w:sz w:val="20"/>
          <w:szCs w:val="20"/>
        </w:rPr>
        <w:t xml:space="preserve">Источник: </w:t>
      </w:r>
      <w:hyperlink r:id="rId15" w:history="1">
        <w:r w:rsidRPr="00E66674">
          <w:rPr>
            <w:rFonts w:ascii="Times New Roman" w:hAnsi="Times New Roman" w:cs="Times New Roman"/>
            <w:i/>
            <w:color w:val="0000FF"/>
            <w:sz w:val="20"/>
            <w:szCs w:val="20"/>
          </w:rPr>
          <w:br/>
          <w:t>Ситуация: Что такое эмансипация несовершеннолетних? ("Электронный журнал "Азбука права", 2020) {КонсультантПлюс}</w:t>
        </w:r>
      </w:hyperlink>
      <w:r w:rsidRPr="00E66674">
        <w:rPr>
          <w:rFonts w:ascii="Times New Roman" w:hAnsi="Times New Roman" w:cs="Times New Roman"/>
          <w:sz w:val="20"/>
          <w:szCs w:val="20"/>
        </w:rPr>
        <w:br/>
      </w:r>
    </w:p>
    <w:p w14:paraId="50CDAD36" w14:textId="77777777" w:rsidR="00631A38" w:rsidRPr="00631A38" w:rsidRDefault="00631A38" w:rsidP="00631A38">
      <w:pPr>
        <w:spacing w:after="1" w:line="220" w:lineRule="atLeast"/>
        <w:rPr>
          <w:rFonts w:ascii="Times New Roman" w:hAnsi="Times New Roman" w:cs="Times New Roman"/>
          <w:sz w:val="20"/>
          <w:szCs w:val="20"/>
        </w:rPr>
      </w:pPr>
    </w:p>
    <w:p w14:paraId="57691025" w14:textId="77777777" w:rsidR="00631A38" w:rsidRPr="00B965A3" w:rsidRDefault="00631A38" w:rsidP="00631A38">
      <w:pPr>
        <w:tabs>
          <w:tab w:val="left" w:pos="5255"/>
        </w:tabs>
        <w:spacing w:before="20" w:after="20" w:line="240" w:lineRule="auto"/>
        <w:ind w:right="-28" w:firstLine="540"/>
        <w:rPr>
          <w:rFonts w:ascii="Times New Roman" w:eastAsia="Times New Roman" w:hAnsi="Times New Roman" w:cs="Times New Roman"/>
          <w:b/>
          <w:lang w:eastAsia="ru-RU"/>
        </w:rPr>
      </w:pPr>
      <w:r w:rsidRPr="00B965A3">
        <w:rPr>
          <w:rFonts w:ascii="Times New Roman" w:eastAsia="Times New Roman" w:hAnsi="Times New Roman" w:cs="Times New Roman"/>
          <w:b/>
          <w:lang w:eastAsia="ru-RU"/>
        </w:rPr>
        <w:t>Для поиска  информации по вопросу использовались ключевые слова в строке «быстрый поиск»:</w:t>
      </w:r>
    </w:p>
    <w:p w14:paraId="749D520D" w14:textId="7E0736C6" w:rsidR="00631A38" w:rsidRPr="00B965A3" w:rsidRDefault="00631A38" w:rsidP="00631A38">
      <w:pPr>
        <w:tabs>
          <w:tab w:val="left" w:pos="5255"/>
        </w:tabs>
        <w:spacing w:before="20" w:after="20" w:line="240" w:lineRule="auto"/>
        <w:ind w:right="-28" w:firstLine="540"/>
        <w:jc w:val="center"/>
        <w:rPr>
          <w:rFonts w:ascii="Times New Roman" w:eastAsia="Times New Roman" w:hAnsi="Times New Roman" w:cs="Times New Roman"/>
          <w:b/>
          <w:color w:val="FF0000"/>
          <w:lang w:eastAsia="ru-RU"/>
        </w:rPr>
      </w:pPr>
      <w:r>
        <w:rPr>
          <w:rFonts w:ascii="Times New Roman" w:eastAsia="Times New Roman" w:hAnsi="Times New Roman" w:cs="Times New Roman"/>
          <w:b/>
          <w:color w:val="FF0000"/>
          <w:lang w:eastAsia="ru-RU"/>
        </w:rPr>
        <w:t>«</w:t>
      </w:r>
      <w:r>
        <w:rPr>
          <w:rFonts w:ascii="Times New Roman" w:eastAsia="Times New Roman" w:hAnsi="Times New Roman" w:cs="Times New Roman"/>
          <w:b/>
          <w:color w:val="FF0000"/>
          <w:lang w:eastAsia="ru-RU"/>
        </w:rPr>
        <w:t>сделка несовершеннолетний</w:t>
      </w:r>
      <w:r w:rsidRPr="00B965A3">
        <w:rPr>
          <w:rFonts w:ascii="Times New Roman" w:eastAsia="Times New Roman" w:hAnsi="Times New Roman" w:cs="Times New Roman"/>
          <w:b/>
          <w:color w:val="FF0000"/>
          <w:lang w:eastAsia="ru-RU"/>
        </w:rPr>
        <w:t xml:space="preserve">» </w:t>
      </w:r>
    </w:p>
    <w:p w14:paraId="5261AB2B" w14:textId="77777777" w:rsidR="00631A38" w:rsidRPr="00B965A3" w:rsidRDefault="00631A38" w:rsidP="00631A38">
      <w:pPr>
        <w:tabs>
          <w:tab w:val="left" w:pos="5255"/>
        </w:tabs>
        <w:spacing w:before="20" w:after="20" w:line="240" w:lineRule="auto"/>
        <w:ind w:right="-28" w:firstLine="540"/>
        <w:jc w:val="center"/>
        <w:rPr>
          <w:rFonts w:ascii="Times New Roman" w:eastAsia="Times New Roman" w:hAnsi="Times New Roman" w:cs="Times New Roman"/>
          <w:b/>
          <w:color w:val="FF0000"/>
          <w:lang w:eastAsia="ru-RU"/>
        </w:rPr>
      </w:pPr>
    </w:p>
    <w:p w14:paraId="07F06093" w14:textId="77777777" w:rsidR="00631A38" w:rsidRPr="00B965A3" w:rsidRDefault="00631A38" w:rsidP="00631A38">
      <w:pPr>
        <w:autoSpaceDE w:val="0"/>
        <w:autoSpaceDN w:val="0"/>
        <w:adjustRightInd w:val="0"/>
        <w:spacing w:before="20" w:after="20" w:line="240" w:lineRule="auto"/>
        <w:ind w:right="-28" w:firstLine="540"/>
        <w:rPr>
          <w:rFonts w:ascii="Times New Roman" w:eastAsia="Times New Roman" w:hAnsi="Times New Roman" w:cs="Times New Roman"/>
          <w:b/>
          <w:color w:val="000000"/>
          <w:lang w:eastAsia="ru-RU"/>
        </w:rPr>
      </w:pPr>
      <w:r w:rsidRPr="00B965A3">
        <w:rPr>
          <w:rFonts w:ascii="Times New Roman" w:eastAsia="Times New Roman" w:hAnsi="Times New Roman" w:cs="Times New Roman"/>
          <w:b/>
          <w:color w:val="000000"/>
          <w:lang w:eastAsia="ru-RU"/>
        </w:rPr>
        <w:t xml:space="preserve">Важные моменты выделены цветом. Ответ подготовлен  </w:t>
      </w:r>
      <w:r w:rsidRPr="00B965A3">
        <w:rPr>
          <w:rFonts w:ascii="Times New Roman" w:eastAsia="Times New Roman" w:hAnsi="Times New Roman" w:cs="Times New Roman"/>
          <w:b/>
          <w:color w:val="FF0000"/>
          <w:lang w:eastAsia="ru-RU"/>
        </w:rPr>
        <w:t>0</w:t>
      </w:r>
      <w:r>
        <w:rPr>
          <w:rFonts w:ascii="Times New Roman" w:eastAsia="Times New Roman" w:hAnsi="Times New Roman" w:cs="Times New Roman"/>
          <w:b/>
          <w:color w:val="FF0000"/>
          <w:lang w:eastAsia="ru-RU"/>
        </w:rPr>
        <w:t>9</w:t>
      </w:r>
      <w:r w:rsidRPr="00B965A3">
        <w:rPr>
          <w:rFonts w:ascii="Times New Roman" w:eastAsia="Times New Roman" w:hAnsi="Times New Roman" w:cs="Times New Roman"/>
          <w:b/>
          <w:color w:val="FF0000"/>
          <w:lang w:eastAsia="ru-RU"/>
        </w:rPr>
        <w:t xml:space="preserve">.11.2020 </w:t>
      </w:r>
      <w:r w:rsidRPr="00B965A3">
        <w:rPr>
          <w:rFonts w:ascii="Times New Roman" w:eastAsia="Times New Roman" w:hAnsi="Times New Roman" w:cs="Times New Roman"/>
          <w:b/>
          <w:color w:val="000000"/>
          <w:lang w:eastAsia="ru-RU"/>
        </w:rPr>
        <w:t>года.</w:t>
      </w:r>
    </w:p>
    <w:p w14:paraId="2BB5939D" w14:textId="77777777" w:rsidR="00631A38" w:rsidRPr="00B965A3" w:rsidRDefault="00631A38" w:rsidP="00631A38">
      <w:pPr>
        <w:widowControl w:val="0"/>
        <w:autoSpaceDE w:val="0"/>
        <w:autoSpaceDN w:val="0"/>
        <w:adjustRightInd w:val="0"/>
        <w:spacing w:before="20" w:after="20" w:line="240" w:lineRule="auto"/>
        <w:ind w:right="-28" w:firstLine="540"/>
        <w:rPr>
          <w:rFonts w:ascii="Times New Roman" w:eastAsia="Times New Roman" w:hAnsi="Times New Roman" w:cs="Times New Roman"/>
          <w:b/>
          <w:lang w:eastAsia="ru-RU"/>
        </w:rPr>
      </w:pPr>
      <w:r w:rsidRPr="00B965A3">
        <w:rPr>
          <w:rFonts w:ascii="Times New Roman" w:eastAsia="Times New Roman" w:hAnsi="Times New Roman" w:cs="Times New Roman"/>
          <w:b/>
          <w:lang w:eastAsia="ru-RU"/>
        </w:rPr>
        <w:t xml:space="preserve">Услуга оказывается в соответствии с регламентом Линии консультаций: </w:t>
      </w:r>
      <w:hyperlink r:id="rId16" w:history="1">
        <w:r w:rsidRPr="00B965A3">
          <w:rPr>
            <w:rFonts w:ascii="Times New Roman" w:eastAsia="Times New Roman" w:hAnsi="Times New Roman" w:cs="Times New Roman"/>
            <w:b/>
            <w:color w:val="0000FF"/>
            <w:u w:val="single"/>
            <w:lang w:eastAsia="ru-RU"/>
          </w:rPr>
          <w:t>http://consultantugra.ru/klientam/goryachaya-liniya/reglament-linii-konsultacij/</w:t>
        </w:r>
      </w:hyperlink>
    </w:p>
    <w:p w14:paraId="6FECA7F4" w14:textId="77777777" w:rsidR="00631A38" w:rsidRPr="00B965A3" w:rsidRDefault="00631A38" w:rsidP="00631A38">
      <w:pPr>
        <w:widowControl w:val="0"/>
        <w:autoSpaceDE w:val="0"/>
        <w:autoSpaceDN w:val="0"/>
        <w:adjustRightInd w:val="0"/>
        <w:spacing w:before="20" w:after="20" w:line="240" w:lineRule="auto"/>
        <w:ind w:right="-28" w:firstLine="540"/>
        <w:rPr>
          <w:rFonts w:ascii="Times New Roman" w:eastAsia="Times New Roman" w:hAnsi="Times New Roman" w:cs="Times New Roman"/>
          <w:b/>
          <w:lang w:eastAsia="ru-RU"/>
        </w:rPr>
      </w:pPr>
    </w:p>
    <w:p w14:paraId="4296AC99" w14:textId="50754D91" w:rsidR="00631A38" w:rsidRPr="00B965A3" w:rsidRDefault="00631A38" w:rsidP="00631A38">
      <w:pPr>
        <w:widowControl w:val="0"/>
        <w:autoSpaceDE w:val="0"/>
        <w:autoSpaceDN w:val="0"/>
        <w:spacing w:after="0" w:line="240" w:lineRule="auto"/>
        <w:rPr>
          <w:rFonts w:ascii="Times New Roman" w:eastAsia="Times New Roman" w:hAnsi="Times New Roman" w:cs="Times New Roman"/>
          <w:b/>
          <w:lang w:eastAsia="ru-RU"/>
        </w:rPr>
      </w:pPr>
      <w:r w:rsidRPr="00B965A3">
        <w:rPr>
          <w:rFonts w:ascii="Times New Roman" w:eastAsia="Times New Roman" w:hAnsi="Times New Roman" w:cs="Times New Roman"/>
          <w:b/>
          <w:lang w:eastAsia="ru-RU"/>
        </w:rPr>
        <w:t xml:space="preserve">         Направляем материалы из Системы КонсультантПлюс.</w:t>
      </w:r>
    </w:p>
    <w:p w14:paraId="29683962" w14:textId="77777777" w:rsidR="00631A38" w:rsidRPr="00B965A3" w:rsidRDefault="00631A38" w:rsidP="00631A38">
      <w:pPr>
        <w:widowControl w:val="0"/>
        <w:autoSpaceDE w:val="0"/>
        <w:autoSpaceDN w:val="0"/>
        <w:adjustRightInd w:val="0"/>
        <w:spacing w:before="20" w:after="20" w:line="240" w:lineRule="auto"/>
        <w:ind w:right="-28" w:firstLine="540"/>
        <w:jc w:val="both"/>
        <w:outlineLvl w:val="0"/>
        <w:rPr>
          <w:rFonts w:ascii="Times New Roman" w:eastAsia="Times New Roman" w:hAnsi="Times New Roman" w:cs="Times New Roman"/>
          <w:b/>
          <w:lang w:eastAsia="ru-RU"/>
        </w:rPr>
      </w:pPr>
    </w:p>
    <w:p w14:paraId="1E6E293D" w14:textId="77777777" w:rsidR="00631A38" w:rsidRPr="00B965A3" w:rsidRDefault="00631A38" w:rsidP="00631A38">
      <w:pPr>
        <w:widowControl w:val="0"/>
        <w:autoSpaceDE w:val="0"/>
        <w:autoSpaceDN w:val="0"/>
        <w:adjustRightInd w:val="0"/>
        <w:spacing w:before="20" w:after="20" w:line="240" w:lineRule="auto"/>
        <w:ind w:right="-28" w:firstLine="540"/>
        <w:jc w:val="both"/>
        <w:outlineLvl w:val="0"/>
        <w:rPr>
          <w:rFonts w:ascii="Times New Roman" w:eastAsia="Times New Roman" w:hAnsi="Times New Roman" w:cs="Times New Roman"/>
          <w:b/>
          <w:lang w:eastAsia="ru-RU"/>
        </w:rPr>
      </w:pPr>
    </w:p>
    <w:p w14:paraId="0330CB53" w14:textId="77777777" w:rsidR="00631A38" w:rsidRPr="00B965A3" w:rsidRDefault="00631A38" w:rsidP="00631A38">
      <w:pPr>
        <w:spacing w:after="0" w:line="240" w:lineRule="auto"/>
        <w:rPr>
          <w:rFonts w:ascii="Times New Roman" w:eastAsia="Times New Roman" w:hAnsi="Times New Roman" w:cs="Times New Roman"/>
          <w:b/>
          <w:u w:val="single"/>
          <w:lang w:eastAsia="ru-RU"/>
        </w:rPr>
      </w:pPr>
      <w:r w:rsidRPr="00B965A3">
        <w:rPr>
          <w:rFonts w:ascii="Times New Roman" w:eastAsia="Times New Roman" w:hAnsi="Times New Roman" w:cs="Times New Roman"/>
          <w:b/>
          <w:highlight w:val="yellow"/>
          <w:u w:val="single"/>
          <w:lang w:eastAsia="ru-RU"/>
        </w:rPr>
        <w:t>ПОДБОРКА МАТЕРИАЛОВ ПО ВОПРОСУ:</w:t>
      </w:r>
    </w:p>
    <w:p w14:paraId="1393762E" w14:textId="0A5AD896" w:rsidR="00206A02" w:rsidRPr="00206A02" w:rsidRDefault="00206A02" w:rsidP="000C44E9">
      <w:pPr>
        <w:spacing w:after="1" w:line="220" w:lineRule="atLeast"/>
        <w:rPr>
          <w:rFonts w:ascii="Times New Roman" w:hAnsi="Times New Roman" w:cs="Times New Roman"/>
        </w:rPr>
      </w:pPr>
      <w:hyperlink r:id="rId17" w:history="1">
        <w:r w:rsidRPr="00206A02">
          <w:rPr>
            <w:rFonts w:ascii="Times New Roman" w:hAnsi="Times New Roman" w:cs="Times New Roman"/>
            <w:i/>
            <w:color w:val="0000FF"/>
          </w:rPr>
          <w:br/>
          <w:t>Ситуация: Какие сделки могут совершать несовершеннолетние? ("Электронный журнал "Азбука права", 2020) {КонсультантПлюс}</w:t>
        </w:r>
      </w:hyperlink>
      <w:r w:rsidRPr="00206A02">
        <w:rPr>
          <w:rFonts w:ascii="Times New Roman" w:hAnsi="Times New Roman" w:cs="Times New Roman"/>
        </w:rPr>
        <w:br/>
      </w:r>
    </w:p>
    <w:p w14:paraId="4B988C48" w14:textId="77777777" w:rsidR="00206A02" w:rsidRPr="00206A02" w:rsidRDefault="00206A02">
      <w:pPr>
        <w:spacing w:after="1" w:line="220" w:lineRule="atLeast"/>
        <w:jc w:val="both"/>
        <w:outlineLvl w:val="0"/>
        <w:rPr>
          <w:rFonts w:ascii="Times New Roman" w:hAnsi="Times New Roman" w:cs="Times New Roman"/>
        </w:rPr>
      </w:pPr>
    </w:p>
    <w:tbl>
      <w:tblPr>
        <w:tblW w:w="10631"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firstRow="0" w:lastRow="0" w:firstColumn="0" w:lastColumn="0" w:noHBand="0" w:noVBand="0"/>
      </w:tblPr>
      <w:tblGrid>
        <w:gridCol w:w="10631"/>
      </w:tblGrid>
      <w:tr w:rsidR="00206A02" w:rsidRPr="00206A02" w14:paraId="639E857D" w14:textId="77777777">
        <w:trPr>
          <w:jc w:val="center"/>
        </w:trPr>
        <w:tc>
          <w:tcPr>
            <w:tcW w:w="10571" w:type="dxa"/>
            <w:tcBorders>
              <w:top w:val="nil"/>
              <w:left w:val="single" w:sz="24" w:space="0" w:color="CED3F1"/>
              <w:bottom w:val="nil"/>
              <w:right w:val="single" w:sz="24" w:space="0" w:color="F4F3F8"/>
            </w:tcBorders>
            <w:shd w:val="clear" w:color="auto" w:fill="F4F3F8"/>
          </w:tcPr>
          <w:p w14:paraId="364A835E" w14:textId="77777777" w:rsidR="00206A02" w:rsidRPr="00206A02" w:rsidRDefault="00206A02">
            <w:pPr>
              <w:spacing w:after="1" w:line="220" w:lineRule="atLeast"/>
              <w:jc w:val="right"/>
              <w:rPr>
                <w:rFonts w:ascii="Times New Roman" w:hAnsi="Times New Roman" w:cs="Times New Roman"/>
              </w:rPr>
            </w:pPr>
            <w:r w:rsidRPr="00206A02">
              <w:rPr>
                <w:rFonts w:ascii="Times New Roman" w:hAnsi="Times New Roman" w:cs="Times New Roman"/>
                <w:color w:val="392C69"/>
              </w:rPr>
              <w:t>"Электронный журнал "Азбука права", 06.11.2020</w:t>
            </w:r>
          </w:p>
        </w:tc>
      </w:tr>
    </w:tbl>
    <w:p w14:paraId="5373EC2B" w14:textId="77777777" w:rsidR="00206A02" w:rsidRPr="00206A02" w:rsidRDefault="00206A02">
      <w:pPr>
        <w:spacing w:before="480" w:after="1" w:line="220" w:lineRule="atLeast"/>
        <w:rPr>
          <w:rFonts w:ascii="Times New Roman" w:hAnsi="Times New Roman" w:cs="Times New Roman"/>
        </w:rPr>
      </w:pPr>
      <w:r w:rsidRPr="00206A02">
        <w:rPr>
          <w:rFonts w:ascii="Times New Roman" w:hAnsi="Times New Roman" w:cs="Times New Roman"/>
          <w:b/>
        </w:rPr>
        <w:t>Какие сделки могут совершать несовершеннолетние?</w:t>
      </w:r>
    </w:p>
    <w:p w14:paraId="21380CB5" w14:textId="77777777" w:rsidR="00206A02" w:rsidRPr="00206A02" w:rsidRDefault="00206A02">
      <w:pPr>
        <w:spacing w:after="1" w:line="220" w:lineRule="atLeast"/>
        <w:jc w:val="both"/>
        <w:rPr>
          <w:rFonts w:ascii="Times New Roman" w:hAnsi="Times New Roman" w:cs="Times New Roman"/>
        </w:rPr>
      </w:pPr>
    </w:p>
    <w:tbl>
      <w:tblPr>
        <w:tblW w:w="10631" w:type="dxa"/>
        <w:tblInd w:w="180" w:type="dxa"/>
        <w:tblBorders>
          <w:top w:val="nil"/>
          <w:left w:val="single" w:sz="24" w:space="0" w:color="FE9500"/>
          <w:bottom w:val="nil"/>
          <w:right w:val="nil"/>
          <w:insideH w:val="nil"/>
          <w:insideV w:val="nil"/>
        </w:tblBorders>
        <w:tblCellMar>
          <w:top w:w="180" w:type="dxa"/>
          <w:left w:w="180" w:type="dxa"/>
          <w:bottom w:w="180" w:type="dxa"/>
          <w:right w:w="180" w:type="dxa"/>
        </w:tblCellMar>
        <w:tblLook w:val="0000" w:firstRow="0" w:lastRow="0" w:firstColumn="0" w:lastColumn="0" w:noHBand="0" w:noVBand="0"/>
      </w:tblPr>
      <w:tblGrid>
        <w:gridCol w:w="10631"/>
      </w:tblGrid>
      <w:tr w:rsidR="00206A02" w:rsidRPr="00206A02" w14:paraId="57397F2C" w14:textId="77777777">
        <w:tc>
          <w:tcPr>
            <w:tcW w:w="10631" w:type="dxa"/>
            <w:tcBorders>
              <w:top w:val="nil"/>
              <w:left w:val="single" w:sz="24" w:space="0" w:color="FE9500"/>
              <w:bottom w:val="nil"/>
              <w:right w:val="nil"/>
            </w:tcBorders>
            <w:shd w:val="clear" w:color="auto" w:fill="F2F4E6"/>
          </w:tcPr>
          <w:p w14:paraId="7E4C427C" w14:textId="77777777" w:rsidR="00206A02" w:rsidRPr="00206A02" w:rsidRDefault="00206A02">
            <w:pPr>
              <w:spacing w:after="1" w:line="220" w:lineRule="atLeast"/>
              <w:jc w:val="both"/>
              <w:rPr>
                <w:rFonts w:ascii="Times New Roman" w:hAnsi="Times New Roman" w:cs="Times New Roman"/>
              </w:rPr>
            </w:pPr>
            <w:r w:rsidRPr="00206A02">
              <w:rPr>
                <w:rFonts w:ascii="Times New Roman" w:hAnsi="Times New Roman" w:cs="Times New Roman"/>
              </w:rPr>
              <w:t>Перечень сделок, которые несовершеннолетние могут совершать самостоятельно, и требования к ним зависят от возраста.</w:t>
            </w:r>
          </w:p>
          <w:p w14:paraId="4E9F7ADE" w14:textId="77777777" w:rsidR="00206A02" w:rsidRPr="00206A02" w:rsidRDefault="00206A02">
            <w:pPr>
              <w:spacing w:before="220" w:after="1" w:line="220" w:lineRule="atLeast"/>
              <w:jc w:val="both"/>
              <w:rPr>
                <w:rFonts w:ascii="Times New Roman" w:hAnsi="Times New Roman" w:cs="Times New Roman"/>
              </w:rPr>
            </w:pPr>
            <w:r w:rsidRPr="00206A02">
              <w:rPr>
                <w:rFonts w:ascii="Times New Roman" w:hAnsi="Times New Roman" w:cs="Times New Roman"/>
              </w:rPr>
              <w:t>Дети от 6 до 14 лет вправе, например, самостоятельно покупать недорогие игрушки, получать в дар движимое имущество. Дети от 14 до 18 лет могут осуществлять авторские права, открывать банковские вклады и распоряжаться своими доходами. Остальные сделки совершаются родителями либо с их согласия. Самостоятельное совершение сделок детьми до 6 лет законодательством не предусмотрено.</w:t>
            </w:r>
          </w:p>
        </w:tc>
      </w:tr>
    </w:tbl>
    <w:p w14:paraId="53D0A3BC" w14:textId="77777777" w:rsidR="00206A02" w:rsidRPr="00206A02" w:rsidRDefault="00206A02">
      <w:pPr>
        <w:spacing w:before="400" w:after="1" w:line="220" w:lineRule="atLeast"/>
        <w:jc w:val="both"/>
        <w:rPr>
          <w:rFonts w:ascii="Times New Roman" w:hAnsi="Times New Roman" w:cs="Times New Roman"/>
        </w:rPr>
      </w:pPr>
    </w:p>
    <w:p w14:paraId="06263A98" w14:textId="77777777" w:rsidR="00206A02" w:rsidRPr="00206A02" w:rsidRDefault="00206A02">
      <w:pPr>
        <w:spacing w:after="1" w:line="220" w:lineRule="atLeast"/>
        <w:outlineLvl w:val="0"/>
        <w:rPr>
          <w:rFonts w:ascii="Times New Roman" w:hAnsi="Times New Roman" w:cs="Times New Roman"/>
        </w:rPr>
      </w:pPr>
      <w:r w:rsidRPr="00206A02">
        <w:rPr>
          <w:rFonts w:ascii="Times New Roman" w:hAnsi="Times New Roman" w:cs="Times New Roman"/>
          <w:b/>
        </w:rPr>
        <w:lastRenderedPageBreak/>
        <w:t>Требования к сделкам, совершаемым несовершеннолетними</w:t>
      </w:r>
    </w:p>
    <w:p w14:paraId="03A27DCA" w14:textId="77777777" w:rsidR="00206A02" w:rsidRPr="00206A02" w:rsidRDefault="00206A02">
      <w:pPr>
        <w:spacing w:before="220" w:after="1" w:line="220" w:lineRule="atLeast"/>
        <w:jc w:val="both"/>
        <w:rPr>
          <w:rFonts w:ascii="Times New Roman" w:hAnsi="Times New Roman" w:cs="Times New Roman"/>
        </w:rPr>
      </w:pPr>
      <w:r w:rsidRPr="00206A02">
        <w:rPr>
          <w:rFonts w:ascii="Times New Roman" w:hAnsi="Times New Roman" w:cs="Times New Roman"/>
        </w:rPr>
        <w:t>Особый правовой статус несовершеннолетних связан с ограничением их дееспособности, которая, как правило, возникает в полном объеме с наступлением совершеннолетия (по достижении возраста 18 лет). Исключением являются случаи приобретения полной дееспособности при вступлении в брак до достижения 18 лет либо объявление несовершеннолетнего, достигшего 16 лет, полностью дееспособным (эмансипация) (</w:t>
      </w:r>
      <w:hyperlink r:id="rId18" w:history="1">
        <w:r w:rsidRPr="00206A02">
          <w:rPr>
            <w:rFonts w:ascii="Times New Roman" w:hAnsi="Times New Roman" w:cs="Times New Roman"/>
            <w:color w:val="0000FF"/>
          </w:rPr>
          <w:t>п. п. 1</w:t>
        </w:r>
      </w:hyperlink>
      <w:r w:rsidRPr="00206A02">
        <w:rPr>
          <w:rFonts w:ascii="Times New Roman" w:hAnsi="Times New Roman" w:cs="Times New Roman"/>
        </w:rPr>
        <w:t xml:space="preserve">, </w:t>
      </w:r>
      <w:hyperlink r:id="rId19" w:history="1">
        <w:r w:rsidRPr="00206A02">
          <w:rPr>
            <w:rFonts w:ascii="Times New Roman" w:hAnsi="Times New Roman" w:cs="Times New Roman"/>
            <w:color w:val="0000FF"/>
          </w:rPr>
          <w:t>2 ст. 21</w:t>
        </w:r>
      </w:hyperlink>
      <w:r w:rsidRPr="00206A02">
        <w:rPr>
          <w:rFonts w:ascii="Times New Roman" w:hAnsi="Times New Roman" w:cs="Times New Roman"/>
        </w:rPr>
        <w:t xml:space="preserve">, </w:t>
      </w:r>
      <w:hyperlink r:id="rId20" w:history="1">
        <w:r w:rsidRPr="00206A02">
          <w:rPr>
            <w:rFonts w:ascii="Times New Roman" w:hAnsi="Times New Roman" w:cs="Times New Roman"/>
            <w:color w:val="0000FF"/>
          </w:rPr>
          <w:t>п. 1 ст. 27</w:t>
        </w:r>
      </w:hyperlink>
      <w:r w:rsidRPr="00206A02">
        <w:rPr>
          <w:rFonts w:ascii="Times New Roman" w:hAnsi="Times New Roman" w:cs="Times New Roman"/>
        </w:rPr>
        <w:t xml:space="preserve"> ГК РФ).</w:t>
      </w:r>
    </w:p>
    <w:p w14:paraId="0BC05413" w14:textId="77777777" w:rsidR="00206A02" w:rsidRPr="00206A02" w:rsidRDefault="00206A02">
      <w:pPr>
        <w:spacing w:before="220" w:after="1" w:line="220" w:lineRule="atLeast"/>
        <w:jc w:val="both"/>
        <w:rPr>
          <w:rFonts w:ascii="Times New Roman" w:hAnsi="Times New Roman" w:cs="Times New Roman"/>
        </w:rPr>
      </w:pPr>
      <w:r w:rsidRPr="00206A02">
        <w:rPr>
          <w:rFonts w:ascii="Times New Roman" w:hAnsi="Times New Roman" w:cs="Times New Roman"/>
        </w:rPr>
        <w:t>Требования к сделкам, совершаемым несовершеннолетними, определяются исходя из ограничения дееспособности в зависимости от возраста (до 14 лет или от 14 до 18 лет).</w:t>
      </w:r>
    </w:p>
    <w:p w14:paraId="6C661E63" w14:textId="77777777" w:rsidR="00206A02" w:rsidRPr="00206A02" w:rsidRDefault="00206A02">
      <w:pPr>
        <w:spacing w:before="220" w:after="1" w:line="220" w:lineRule="atLeast"/>
        <w:jc w:val="both"/>
        <w:rPr>
          <w:rFonts w:ascii="Times New Roman" w:hAnsi="Times New Roman" w:cs="Times New Roman"/>
        </w:rPr>
      </w:pPr>
      <w:r w:rsidRPr="00206A02">
        <w:rPr>
          <w:rFonts w:ascii="Times New Roman" w:hAnsi="Times New Roman" w:cs="Times New Roman"/>
        </w:rPr>
        <w:t>Так, за несовершеннолетних младше 14 лет (малолетних) большинство сделок могут совершать от их имени только их родители, усыновители или опекуны, в том числе сделки по принятию недвижимого имущества в качестве дара. При этом имущественную ответственность по таким сделкам, а также по сделкам, совершенным малолетними самостоятельно, несут их родители, усыновители или опекуны, если не докажут, что обязательство было нарушено не по их вине. Кроме того, эти лица отвечают за вред, причиненный малолетними (</w:t>
      </w:r>
      <w:hyperlink r:id="rId21" w:history="1">
        <w:r w:rsidRPr="00206A02">
          <w:rPr>
            <w:rFonts w:ascii="Times New Roman" w:hAnsi="Times New Roman" w:cs="Times New Roman"/>
            <w:color w:val="0000FF"/>
          </w:rPr>
          <w:t>п. п. 1</w:t>
        </w:r>
      </w:hyperlink>
      <w:r w:rsidRPr="00206A02">
        <w:rPr>
          <w:rFonts w:ascii="Times New Roman" w:hAnsi="Times New Roman" w:cs="Times New Roman"/>
        </w:rPr>
        <w:t xml:space="preserve">, </w:t>
      </w:r>
      <w:hyperlink r:id="rId22" w:history="1">
        <w:r w:rsidRPr="00206A02">
          <w:rPr>
            <w:rFonts w:ascii="Times New Roman" w:hAnsi="Times New Roman" w:cs="Times New Roman"/>
            <w:color w:val="0000FF"/>
          </w:rPr>
          <w:t>3 ст. 28</w:t>
        </w:r>
      </w:hyperlink>
      <w:r w:rsidRPr="00206A02">
        <w:rPr>
          <w:rFonts w:ascii="Times New Roman" w:hAnsi="Times New Roman" w:cs="Times New Roman"/>
        </w:rPr>
        <w:t xml:space="preserve"> ГК РФ; </w:t>
      </w:r>
      <w:hyperlink r:id="rId23" w:history="1">
        <w:r w:rsidRPr="00206A02">
          <w:rPr>
            <w:rFonts w:ascii="Times New Roman" w:hAnsi="Times New Roman" w:cs="Times New Roman"/>
            <w:color w:val="0000FF"/>
          </w:rPr>
          <w:t>п. 17</w:t>
        </w:r>
      </w:hyperlink>
      <w:r w:rsidRPr="00206A02">
        <w:rPr>
          <w:rFonts w:ascii="Times New Roman" w:hAnsi="Times New Roman" w:cs="Times New Roman"/>
        </w:rPr>
        <w:t xml:space="preserve"> Постановления Пленума Верховного Суда РФ от 23.06.2015 N 25).</w:t>
      </w:r>
    </w:p>
    <w:p w14:paraId="24A8B2BA" w14:textId="77777777" w:rsidR="00206A02" w:rsidRPr="00206A02" w:rsidRDefault="00206A02">
      <w:pPr>
        <w:spacing w:after="1" w:line="220" w:lineRule="atLeast"/>
        <w:jc w:val="both"/>
        <w:rPr>
          <w:rFonts w:ascii="Times New Roman" w:hAnsi="Times New Roman" w:cs="Times New Roman"/>
        </w:rPr>
      </w:pPr>
    </w:p>
    <w:p w14:paraId="76DD5FA9" w14:textId="77777777" w:rsidR="00206A02" w:rsidRPr="00206A02" w:rsidRDefault="00206A02">
      <w:pPr>
        <w:spacing w:after="1" w:line="220" w:lineRule="atLeast"/>
        <w:ind w:left="540"/>
        <w:jc w:val="both"/>
        <w:rPr>
          <w:rFonts w:ascii="Times New Roman" w:hAnsi="Times New Roman" w:cs="Times New Roman"/>
        </w:rPr>
      </w:pPr>
      <w:r w:rsidRPr="00206A02">
        <w:rPr>
          <w:rFonts w:ascii="Times New Roman" w:hAnsi="Times New Roman" w:cs="Times New Roman"/>
          <w:b/>
        </w:rPr>
        <w:t>Обратите внимание!</w:t>
      </w:r>
      <w:r w:rsidRPr="00206A02">
        <w:rPr>
          <w:rFonts w:ascii="Times New Roman" w:hAnsi="Times New Roman" w:cs="Times New Roman"/>
        </w:rPr>
        <w:t xml:space="preserve"> Дарение от имени малолетних, за исключением обычных подарков стоимостью не более 3 000 руб., запрещено (</w:t>
      </w:r>
      <w:proofErr w:type="spellStart"/>
      <w:r w:rsidRPr="00206A02">
        <w:rPr>
          <w:rFonts w:ascii="Times New Roman" w:hAnsi="Times New Roman" w:cs="Times New Roman"/>
        </w:rPr>
        <w:fldChar w:fldCharType="begin"/>
      </w:r>
      <w:r w:rsidRPr="00206A02">
        <w:rPr>
          <w:rFonts w:ascii="Times New Roman" w:hAnsi="Times New Roman" w:cs="Times New Roman"/>
        </w:rPr>
        <w:instrText xml:space="preserve"> HYPERLINK "consultantplus://offline/ref=824DA5562772928F39B383CA51676313497C9526B9726EA7A9FE6638FD702EBD768778A3C503A3257D81EFAD31D7F32B3D5B2868EE2EBFCCI2O3E" </w:instrText>
      </w:r>
      <w:r w:rsidRPr="00206A02">
        <w:rPr>
          <w:rFonts w:ascii="Times New Roman" w:hAnsi="Times New Roman" w:cs="Times New Roman"/>
        </w:rPr>
        <w:fldChar w:fldCharType="separate"/>
      </w:r>
      <w:r w:rsidRPr="00206A02">
        <w:rPr>
          <w:rFonts w:ascii="Times New Roman" w:hAnsi="Times New Roman" w:cs="Times New Roman"/>
          <w:color w:val="0000FF"/>
        </w:rPr>
        <w:t>пп</w:t>
      </w:r>
      <w:proofErr w:type="spellEnd"/>
      <w:r w:rsidRPr="00206A02">
        <w:rPr>
          <w:rFonts w:ascii="Times New Roman" w:hAnsi="Times New Roman" w:cs="Times New Roman"/>
          <w:color w:val="0000FF"/>
        </w:rPr>
        <w:t>. 1 п. 1 ст. 575</w:t>
      </w:r>
      <w:r w:rsidRPr="00206A02">
        <w:rPr>
          <w:rFonts w:ascii="Times New Roman" w:hAnsi="Times New Roman" w:cs="Times New Roman"/>
          <w:color w:val="0000FF"/>
        </w:rPr>
        <w:fldChar w:fldCharType="end"/>
      </w:r>
      <w:r w:rsidRPr="00206A02">
        <w:rPr>
          <w:rFonts w:ascii="Times New Roman" w:hAnsi="Times New Roman" w:cs="Times New Roman"/>
        </w:rPr>
        <w:t xml:space="preserve"> ГК РФ).</w:t>
      </w:r>
    </w:p>
    <w:p w14:paraId="25ABCB49" w14:textId="77777777" w:rsidR="00206A02" w:rsidRPr="00206A02" w:rsidRDefault="00206A02">
      <w:pPr>
        <w:spacing w:after="1" w:line="220" w:lineRule="atLeast"/>
        <w:jc w:val="both"/>
        <w:rPr>
          <w:rFonts w:ascii="Times New Roman" w:hAnsi="Times New Roman" w:cs="Times New Roman"/>
        </w:rPr>
      </w:pPr>
    </w:p>
    <w:p w14:paraId="4AA270C8" w14:textId="77777777" w:rsidR="00206A02" w:rsidRPr="00206A02" w:rsidRDefault="00206A02">
      <w:pPr>
        <w:spacing w:after="1" w:line="220" w:lineRule="atLeast"/>
        <w:jc w:val="both"/>
        <w:rPr>
          <w:rFonts w:ascii="Times New Roman" w:hAnsi="Times New Roman" w:cs="Times New Roman"/>
        </w:rPr>
      </w:pPr>
      <w:r w:rsidRPr="00206A02">
        <w:rPr>
          <w:rFonts w:ascii="Times New Roman" w:hAnsi="Times New Roman" w:cs="Times New Roman"/>
        </w:rPr>
        <w:t xml:space="preserve">Несовершеннолетние в возрасте от 14 до 18 лет могут совершать сделки с письменного </w:t>
      </w:r>
      <w:hyperlink r:id="rId24" w:history="1">
        <w:r w:rsidRPr="00206A02">
          <w:rPr>
            <w:rFonts w:ascii="Times New Roman" w:hAnsi="Times New Roman" w:cs="Times New Roman"/>
            <w:color w:val="0000FF"/>
          </w:rPr>
          <w:t>согласия</w:t>
        </w:r>
      </w:hyperlink>
      <w:r w:rsidRPr="00206A02">
        <w:rPr>
          <w:rFonts w:ascii="Times New Roman" w:hAnsi="Times New Roman" w:cs="Times New Roman"/>
        </w:rPr>
        <w:t xml:space="preserve"> своих родителей, усыновителей или попечителей (в том числе при последующем письменном одобрении ими совершенной сделки). Исключение составляют сделки, которые могут совершаться несовершеннолетними самостоятельно. Несовершеннолетние указанной возрастной группы самостоятельно несут имущественную ответственность по сделкам, совершенным ими (как самостоятельно, так и с согласия законных представителей), и несут ответственность за причиненный ими вред (</w:t>
      </w:r>
      <w:hyperlink r:id="rId25" w:history="1">
        <w:r w:rsidRPr="00206A02">
          <w:rPr>
            <w:rFonts w:ascii="Times New Roman" w:hAnsi="Times New Roman" w:cs="Times New Roman"/>
            <w:color w:val="0000FF"/>
          </w:rPr>
          <w:t>п. п. 1</w:t>
        </w:r>
      </w:hyperlink>
      <w:r w:rsidRPr="00206A02">
        <w:rPr>
          <w:rFonts w:ascii="Times New Roman" w:hAnsi="Times New Roman" w:cs="Times New Roman"/>
        </w:rPr>
        <w:t xml:space="preserve"> - </w:t>
      </w:r>
      <w:hyperlink r:id="rId26" w:history="1">
        <w:r w:rsidRPr="00206A02">
          <w:rPr>
            <w:rFonts w:ascii="Times New Roman" w:hAnsi="Times New Roman" w:cs="Times New Roman"/>
            <w:color w:val="0000FF"/>
          </w:rPr>
          <w:t>3 ст. 26</w:t>
        </w:r>
      </w:hyperlink>
      <w:r w:rsidRPr="00206A02">
        <w:rPr>
          <w:rFonts w:ascii="Times New Roman" w:hAnsi="Times New Roman" w:cs="Times New Roman"/>
        </w:rPr>
        <w:t xml:space="preserve"> ГК РФ).</w:t>
      </w:r>
    </w:p>
    <w:p w14:paraId="54CD8A83" w14:textId="77777777" w:rsidR="00206A02" w:rsidRPr="00206A02" w:rsidRDefault="00206A02">
      <w:pPr>
        <w:spacing w:before="220" w:after="1" w:line="220" w:lineRule="atLeast"/>
        <w:jc w:val="both"/>
        <w:rPr>
          <w:rFonts w:ascii="Times New Roman" w:hAnsi="Times New Roman" w:cs="Times New Roman"/>
        </w:rPr>
      </w:pPr>
      <w:r w:rsidRPr="00206A02">
        <w:rPr>
          <w:rFonts w:ascii="Times New Roman" w:hAnsi="Times New Roman" w:cs="Times New Roman"/>
        </w:rPr>
        <w:t>Если над несовершеннолетними установлена опека (для малолетних) или попечительство (для детей в возрасте от 14 до 18 лет), в целях совершения сделок, связанных с распоряжением их имуществом, необходимо получить предварительное разрешение (согласие) органа опеки и попечительства. Это правило распространяется на сделки по отчуждению имущества подопечного, сдаче его внаем (в аренду), в безвозмездное пользование или в залог, на сделки, влекущие отказ от принадлежащих подопечному прав, раздел его имущества или выдел из него долей, а также любые другие действия, влекущие уменьшение имущества подопечного.</w:t>
      </w:r>
    </w:p>
    <w:p w14:paraId="6C47A5F8" w14:textId="77777777" w:rsidR="00206A02" w:rsidRPr="00206A02" w:rsidRDefault="00206A02">
      <w:pPr>
        <w:spacing w:before="220" w:after="1" w:line="220" w:lineRule="atLeast"/>
        <w:jc w:val="both"/>
        <w:rPr>
          <w:rFonts w:ascii="Times New Roman" w:hAnsi="Times New Roman" w:cs="Times New Roman"/>
        </w:rPr>
      </w:pPr>
      <w:r w:rsidRPr="00206A02">
        <w:rPr>
          <w:rFonts w:ascii="Times New Roman" w:hAnsi="Times New Roman" w:cs="Times New Roman"/>
        </w:rPr>
        <w:t>Опекун, попечитель, их супруги и близкие родственники не вправе совершать сделки с подопечным, за исключением передачи ему имущества в качестве дара или в безвозмездное пользование. Также указанные лица не могут представлять подопечного при заключении сделок между ним и супругом опекуна или попечителя и их близкими родственниками (</w:t>
      </w:r>
      <w:hyperlink r:id="rId27" w:history="1">
        <w:r w:rsidRPr="00206A02">
          <w:rPr>
            <w:rFonts w:ascii="Times New Roman" w:hAnsi="Times New Roman" w:cs="Times New Roman"/>
            <w:color w:val="0000FF"/>
          </w:rPr>
          <w:t>п. 1 ст. 32</w:t>
        </w:r>
      </w:hyperlink>
      <w:r w:rsidRPr="00206A02">
        <w:rPr>
          <w:rFonts w:ascii="Times New Roman" w:hAnsi="Times New Roman" w:cs="Times New Roman"/>
        </w:rPr>
        <w:t xml:space="preserve">, </w:t>
      </w:r>
      <w:hyperlink r:id="rId28" w:history="1">
        <w:r w:rsidRPr="00206A02">
          <w:rPr>
            <w:rFonts w:ascii="Times New Roman" w:hAnsi="Times New Roman" w:cs="Times New Roman"/>
            <w:color w:val="0000FF"/>
          </w:rPr>
          <w:t>п. 1 ст. 33</w:t>
        </w:r>
      </w:hyperlink>
      <w:r w:rsidRPr="00206A02">
        <w:rPr>
          <w:rFonts w:ascii="Times New Roman" w:hAnsi="Times New Roman" w:cs="Times New Roman"/>
        </w:rPr>
        <w:t xml:space="preserve">, </w:t>
      </w:r>
      <w:hyperlink r:id="rId29" w:history="1">
        <w:r w:rsidRPr="00206A02">
          <w:rPr>
            <w:rFonts w:ascii="Times New Roman" w:hAnsi="Times New Roman" w:cs="Times New Roman"/>
            <w:color w:val="0000FF"/>
          </w:rPr>
          <w:t>п. п. 2</w:t>
        </w:r>
      </w:hyperlink>
      <w:r w:rsidRPr="00206A02">
        <w:rPr>
          <w:rFonts w:ascii="Times New Roman" w:hAnsi="Times New Roman" w:cs="Times New Roman"/>
        </w:rPr>
        <w:t xml:space="preserve">, </w:t>
      </w:r>
      <w:hyperlink r:id="rId30" w:history="1">
        <w:r w:rsidRPr="00206A02">
          <w:rPr>
            <w:rFonts w:ascii="Times New Roman" w:hAnsi="Times New Roman" w:cs="Times New Roman"/>
            <w:color w:val="0000FF"/>
          </w:rPr>
          <w:t>3 ст. 37</w:t>
        </w:r>
      </w:hyperlink>
      <w:r w:rsidRPr="00206A02">
        <w:rPr>
          <w:rFonts w:ascii="Times New Roman" w:hAnsi="Times New Roman" w:cs="Times New Roman"/>
        </w:rPr>
        <w:t xml:space="preserve"> ГК РФ).</w:t>
      </w:r>
    </w:p>
    <w:p w14:paraId="13B707E5" w14:textId="77777777" w:rsidR="00206A02" w:rsidRPr="00206A02" w:rsidRDefault="00206A02">
      <w:pPr>
        <w:spacing w:before="220" w:after="1" w:line="220" w:lineRule="atLeast"/>
        <w:jc w:val="both"/>
        <w:rPr>
          <w:rFonts w:ascii="Times New Roman" w:hAnsi="Times New Roman" w:cs="Times New Roman"/>
        </w:rPr>
      </w:pPr>
      <w:r w:rsidRPr="00206A02">
        <w:rPr>
          <w:rFonts w:ascii="Times New Roman" w:hAnsi="Times New Roman" w:cs="Times New Roman"/>
        </w:rPr>
        <w:t>Особые правила установлены и в отношении сделок по отчуждению недвижимого имущества, принадлежащего несовершеннолетнему. Для совершения такой сделки необходимо предварительное разрешение органа опеки и попечительства. Также сделка подлежит обязательному нотариальному удостоверению независимо от возраста несовершеннолетнего. При этом несоблюдение нотариальной формы сделки влечет ее ничтожность (</w:t>
      </w:r>
      <w:hyperlink r:id="rId31" w:history="1">
        <w:r w:rsidRPr="00206A02">
          <w:rPr>
            <w:rFonts w:ascii="Times New Roman" w:hAnsi="Times New Roman" w:cs="Times New Roman"/>
            <w:color w:val="0000FF"/>
          </w:rPr>
          <w:t>п. 2 ст. 37</w:t>
        </w:r>
      </w:hyperlink>
      <w:r w:rsidRPr="00206A02">
        <w:rPr>
          <w:rFonts w:ascii="Times New Roman" w:hAnsi="Times New Roman" w:cs="Times New Roman"/>
        </w:rPr>
        <w:t xml:space="preserve">, </w:t>
      </w:r>
      <w:hyperlink r:id="rId32" w:history="1">
        <w:proofErr w:type="spellStart"/>
        <w:r w:rsidRPr="00206A02">
          <w:rPr>
            <w:rFonts w:ascii="Times New Roman" w:hAnsi="Times New Roman" w:cs="Times New Roman"/>
            <w:color w:val="0000FF"/>
          </w:rPr>
          <w:t>пп</w:t>
        </w:r>
        <w:proofErr w:type="spellEnd"/>
        <w:r w:rsidRPr="00206A02">
          <w:rPr>
            <w:rFonts w:ascii="Times New Roman" w:hAnsi="Times New Roman" w:cs="Times New Roman"/>
            <w:color w:val="0000FF"/>
          </w:rPr>
          <w:t>. 1 п. 2</w:t>
        </w:r>
      </w:hyperlink>
      <w:r w:rsidRPr="00206A02">
        <w:rPr>
          <w:rFonts w:ascii="Times New Roman" w:hAnsi="Times New Roman" w:cs="Times New Roman"/>
        </w:rPr>
        <w:t xml:space="preserve">, </w:t>
      </w:r>
      <w:hyperlink r:id="rId33" w:history="1">
        <w:r w:rsidRPr="00206A02">
          <w:rPr>
            <w:rFonts w:ascii="Times New Roman" w:hAnsi="Times New Roman" w:cs="Times New Roman"/>
            <w:color w:val="0000FF"/>
          </w:rPr>
          <w:t>п. 3 ст. 163</w:t>
        </w:r>
      </w:hyperlink>
      <w:r w:rsidRPr="00206A02">
        <w:rPr>
          <w:rFonts w:ascii="Times New Roman" w:hAnsi="Times New Roman" w:cs="Times New Roman"/>
        </w:rPr>
        <w:t xml:space="preserve"> ГК РФ; </w:t>
      </w:r>
      <w:hyperlink r:id="rId34" w:history="1">
        <w:r w:rsidRPr="00206A02">
          <w:rPr>
            <w:rFonts w:ascii="Times New Roman" w:hAnsi="Times New Roman" w:cs="Times New Roman"/>
            <w:color w:val="0000FF"/>
          </w:rPr>
          <w:t>ч. 2 ст. 54</w:t>
        </w:r>
      </w:hyperlink>
      <w:r w:rsidRPr="00206A02">
        <w:rPr>
          <w:rFonts w:ascii="Times New Roman" w:hAnsi="Times New Roman" w:cs="Times New Roman"/>
        </w:rPr>
        <w:t xml:space="preserve"> Закона от 13.07.2015 N 218-ФЗ; </w:t>
      </w:r>
      <w:hyperlink r:id="rId35" w:history="1">
        <w:r w:rsidRPr="00206A02">
          <w:rPr>
            <w:rFonts w:ascii="Times New Roman" w:hAnsi="Times New Roman" w:cs="Times New Roman"/>
            <w:color w:val="0000FF"/>
          </w:rPr>
          <w:t>п. 3 ст. 60</w:t>
        </w:r>
      </w:hyperlink>
      <w:r w:rsidRPr="00206A02">
        <w:rPr>
          <w:rFonts w:ascii="Times New Roman" w:hAnsi="Times New Roman" w:cs="Times New Roman"/>
        </w:rPr>
        <w:t xml:space="preserve"> СК РФ; </w:t>
      </w:r>
      <w:hyperlink r:id="rId36" w:history="1">
        <w:r w:rsidRPr="00206A02">
          <w:rPr>
            <w:rFonts w:ascii="Times New Roman" w:hAnsi="Times New Roman" w:cs="Times New Roman"/>
            <w:color w:val="0000FF"/>
          </w:rPr>
          <w:t>ч. 1 ст. 21</w:t>
        </w:r>
      </w:hyperlink>
      <w:r w:rsidRPr="00206A02">
        <w:rPr>
          <w:rFonts w:ascii="Times New Roman" w:hAnsi="Times New Roman" w:cs="Times New Roman"/>
        </w:rPr>
        <w:t xml:space="preserve"> Закона от 24.04.2008 N 48-ФЗ).</w:t>
      </w:r>
    </w:p>
    <w:p w14:paraId="6FB685C6" w14:textId="77777777" w:rsidR="00206A02" w:rsidRPr="00206A02" w:rsidRDefault="00206A02">
      <w:pPr>
        <w:spacing w:after="1" w:line="220" w:lineRule="atLeast"/>
        <w:jc w:val="both"/>
        <w:rPr>
          <w:rFonts w:ascii="Times New Roman" w:hAnsi="Times New Roman" w:cs="Times New Roman"/>
        </w:rPr>
      </w:pPr>
    </w:p>
    <w:p w14:paraId="4836F5DD" w14:textId="77777777" w:rsidR="00206A02" w:rsidRPr="00206A02" w:rsidRDefault="00206A02">
      <w:pPr>
        <w:spacing w:after="1" w:line="220" w:lineRule="atLeast"/>
        <w:ind w:left="540"/>
        <w:jc w:val="both"/>
        <w:rPr>
          <w:rFonts w:ascii="Times New Roman" w:hAnsi="Times New Roman" w:cs="Times New Roman"/>
        </w:rPr>
      </w:pPr>
      <w:r w:rsidRPr="00206A02">
        <w:rPr>
          <w:rFonts w:ascii="Times New Roman" w:hAnsi="Times New Roman" w:cs="Times New Roman"/>
          <w:b/>
        </w:rPr>
        <w:t>Обратите внимание!</w:t>
      </w:r>
      <w:r w:rsidRPr="00206A02">
        <w:rPr>
          <w:rFonts w:ascii="Times New Roman" w:hAnsi="Times New Roman" w:cs="Times New Roman"/>
        </w:rPr>
        <w:t xml:space="preserve"> В связи с коронавирусной инфекцией работа нотариусов осуществляется с учетом санитарно-эпидемиологической ситуации. Порядок работы рекомендуем предварительно уточнить (</w:t>
      </w:r>
      <w:hyperlink r:id="rId37" w:history="1">
        <w:r w:rsidRPr="00206A02">
          <w:rPr>
            <w:rFonts w:ascii="Times New Roman" w:hAnsi="Times New Roman" w:cs="Times New Roman"/>
            <w:color w:val="0000FF"/>
          </w:rPr>
          <w:t>п. 1</w:t>
        </w:r>
      </w:hyperlink>
      <w:r w:rsidRPr="00206A02">
        <w:rPr>
          <w:rFonts w:ascii="Times New Roman" w:hAnsi="Times New Roman" w:cs="Times New Roman"/>
        </w:rPr>
        <w:t xml:space="preserve"> Указа Президента РФ от 11.05.2020 N 316).</w:t>
      </w:r>
    </w:p>
    <w:p w14:paraId="7F82FFB7" w14:textId="77777777" w:rsidR="00206A02" w:rsidRPr="00206A02" w:rsidRDefault="00206A02">
      <w:pPr>
        <w:spacing w:before="320" w:after="1" w:line="220" w:lineRule="atLeast"/>
        <w:jc w:val="both"/>
        <w:rPr>
          <w:rFonts w:ascii="Times New Roman" w:hAnsi="Times New Roman" w:cs="Times New Roman"/>
        </w:rPr>
      </w:pPr>
    </w:p>
    <w:p w14:paraId="5F9906EA" w14:textId="77777777" w:rsidR="00206A02" w:rsidRPr="00206A02" w:rsidRDefault="00206A02">
      <w:pPr>
        <w:spacing w:after="1" w:line="220" w:lineRule="atLeast"/>
        <w:outlineLvl w:val="0"/>
        <w:rPr>
          <w:rFonts w:ascii="Times New Roman" w:hAnsi="Times New Roman" w:cs="Times New Roman"/>
        </w:rPr>
      </w:pPr>
      <w:r w:rsidRPr="00206A02">
        <w:rPr>
          <w:rFonts w:ascii="Times New Roman" w:hAnsi="Times New Roman" w:cs="Times New Roman"/>
          <w:b/>
        </w:rPr>
        <w:t>Сделки, которые несовершеннолетние могут совершать самостоятельно</w:t>
      </w:r>
    </w:p>
    <w:p w14:paraId="0CAB2D88" w14:textId="77777777" w:rsidR="00206A02" w:rsidRPr="00206A02" w:rsidRDefault="00206A02">
      <w:pPr>
        <w:spacing w:before="220" w:after="1" w:line="220" w:lineRule="atLeast"/>
        <w:jc w:val="both"/>
        <w:rPr>
          <w:rFonts w:ascii="Times New Roman" w:hAnsi="Times New Roman" w:cs="Times New Roman"/>
        </w:rPr>
      </w:pPr>
      <w:r w:rsidRPr="00206A02">
        <w:rPr>
          <w:rFonts w:ascii="Times New Roman" w:hAnsi="Times New Roman" w:cs="Times New Roman"/>
        </w:rPr>
        <w:t>В зависимости от своего возраста несовершеннолетние от 6 до 18 лет могут совершать отдельные сделки самостоятельно. Сделки, которые могли бы самостоятельно совершать малолетние в возрасте до 6 лет, законодательством не предусмотрены.</w:t>
      </w:r>
    </w:p>
    <w:p w14:paraId="1DFE6AD0" w14:textId="77777777" w:rsidR="00206A02" w:rsidRPr="00206A02" w:rsidRDefault="00206A02">
      <w:pPr>
        <w:spacing w:before="220" w:after="1" w:line="220" w:lineRule="atLeast"/>
        <w:jc w:val="both"/>
        <w:rPr>
          <w:rFonts w:ascii="Times New Roman" w:hAnsi="Times New Roman" w:cs="Times New Roman"/>
        </w:rPr>
      </w:pPr>
      <w:r w:rsidRPr="00206A02">
        <w:rPr>
          <w:rFonts w:ascii="Times New Roman" w:hAnsi="Times New Roman" w:cs="Times New Roman"/>
        </w:rPr>
        <w:lastRenderedPageBreak/>
        <w:t>Малолетние в возрасте от 6 до 14 лет вправе самостоятельно совершать следующие сделки (</w:t>
      </w:r>
      <w:hyperlink r:id="rId38" w:history="1">
        <w:r w:rsidRPr="00206A02">
          <w:rPr>
            <w:rFonts w:ascii="Times New Roman" w:hAnsi="Times New Roman" w:cs="Times New Roman"/>
            <w:color w:val="0000FF"/>
          </w:rPr>
          <w:t>п. 2 ст. 28</w:t>
        </w:r>
      </w:hyperlink>
      <w:r w:rsidRPr="00206A02">
        <w:rPr>
          <w:rFonts w:ascii="Times New Roman" w:hAnsi="Times New Roman" w:cs="Times New Roman"/>
        </w:rPr>
        <w:t xml:space="preserve"> ГК РФ):</w:t>
      </w:r>
    </w:p>
    <w:p w14:paraId="44546E13" w14:textId="77777777" w:rsidR="00206A02" w:rsidRPr="00206A02" w:rsidRDefault="00206A02" w:rsidP="00206A02">
      <w:pPr>
        <w:numPr>
          <w:ilvl w:val="0"/>
          <w:numId w:val="2"/>
        </w:numPr>
        <w:spacing w:before="220" w:after="1" w:line="220" w:lineRule="atLeast"/>
        <w:jc w:val="both"/>
        <w:rPr>
          <w:rFonts w:ascii="Times New Roman" w:hAnsi="Times New Roman" w:cs="Times New Roman"/>
        </w:rPr>
      </w:pPr>
      <w:r w:rsidRPr="00206A02">
        <w:rPr>
          <w:rFonts w:ascii="Times New Roman" w:hAnsi="Times New Roman" w:cs="Times New Roman"/>
        </w:rPr>
        <w:t>мелкие бытовые сделки (например, покупка продуктов или недорогих игрушек);</w:t>
      </w:r>
    </w:p>
    <w:p w14:paraId="760FB7CD" w14:textId="77777777" w:rsidR="00206A02" w:rsidRPr="00206A02" w:rsidRDefault="00206A02" w:rsidP="00206A02">
      <w:pPr>
        <w:numPr>
          <w:ilvl w:val="0"/>
          <w:numId w:val="2"/>
        </w:numPr>
        <w:spacing w:before="220" w:after="1" w:line="220" w:lineRule="atLeast"/>
        <w:jc w:val="both"/>
        <w:rPr>
          <w:rFonts w:ascii="Times New Roman" w:hAnsi="Times New Roman" w:cs="Times New Roman"/>
        </w:rPr>
      </w:pPr>
      <w:r w:rsidRPr="00206A02">
        <w:rPr>
          <w:rFonts w:ascii="Times New Roman" w:hAnsi="Times New Roman" w:cs="Times New Roman"/>
        </w:rPr>
        <w:t>сделки, направленные на безвозмездное получение выгоды, не требующие нотариального удостоверения либо государственной регистрации (например, получение в дар движимого имущества);</w:t>
      </w:r>
    </w:p>
    <w:p w14:paraId="540B18B3" w14:textId="77777777" w:rsidR="00206A02" w:rsidRPr="00206A02" w:rsidRDefault="00206A02" w:rsidP="00206A02">
      <w:pPr>
        <w:numPr>
          <w:ilvl w:val="0"/>
          <w:numId w:val="2"/>
        </w:numPr>
        <w:spacing w:before="220" w:after="1" w:line="220" w:lineRule="atLeast"/>
        <w:jc w:val="both"/>
        <w:rPr>
          <w:rFonts w:ascii="Times New Roman" w:hAnsi="Times New Roman" w:cs="Times New Roman"/>
        </w:rPr>
      </w:pPr>
      <w:r w:rsidRPr="00206A02">
        <w:rPr>
          <w:rFonts w:ascii="Times New Roman" w:hAnsi="Times New Roman" w:cs="Times New Roman"/>
        </w:rPr>
        <w:t>сделки по распоряжению средствами, предоставленными законным представителем или с его согласия третьим лицом для определенной цели или для свободного распоряжения.</w:t>
      </w:r>
    </w:p>
    <w:p w14:paraId="48BF7427" w14:textId="77777777" w:rsidR="00206A02" w:rsidRPr="00206A02" w:rsidRDefault="00206A02">
      <w:pPr>
        <w:spacing w:before="220" w:after="1" w:line="220" w:lineRule="atLeast"/>
        <w:jc w:val="both"/>
        <w:rPr>
          <w:rFonts w:ascii="Times New Roman" w:hAnsi="Times New Roman" w:cs="Times New Roman"/>
        </w:rPr>
      </w:pPr>
      <w:r w:rsidRPr="00206A02">
        <w:rPr>
          <w:rFonts w:ascii="Times New Roman" w:hAnsi="Times New Roman" w:cs="Times New Roman"/>
        </w:rPr>
        <w:t>Несовершеннолетние в возрасте от 14 до 18 лет помимо указанных сделок вправе самостоятельно, без согласия своих законных представителей (</w:t>
      </w:r>
      <w:hyperlink r:id="rId39" w:history="1">
        <w:r w:rsidRPr="00206A02">
          <w:rPr>
            <w:rFonts w:ascii="Times New Roman" w:hAnsi="Times New Roman" w:cs="Times New Roman"/>
            <w:color w:val="0000FF"/>
          </w:rPr>
          <w:t>п. 2 ст. 26</w:t>
        </w:r>
      </w:hyperlink>
      <w:r w:rsidRPr="00206A02">
        <w:rPr>
          <w:rFonts w:ascii="Times New Roman" w:hAnsi="Times New Roman" w:cs="Times New Roman"/>
        </w:rPr>
        <w:t xml:space="preserve"> ГК РФ):</w:t>
      </w:r>
    </w:p>
    <w:p w14:paraId="73D7CFEF" w14:textId="77777777" w:rsidR="00206A02" w:rsidRPr="00206A02" w:rsidRDefault="00206A02" w:rsidP="00206A02">
      <w:pPr>
        <w:numPr>
          <w:ilvl w:val="0"/>
          <w:numId w:val="2"/>
        </w:numPr>
        <w:spacing w:before="220" w:after="1" w:line="220" w:lineRule="atLeast"/>
        <w:jc w:val="both"/>
        <w:rPr>
          <w:rFonts w:ascii="Times New Roman" w:hAnsi="Times New Roman" w:cs="Times New Roman"/>
        </w:rPr>
      </w:pPr>
      <w:r w:rsidRPr="00206A02">
        <w:rPr>
          <w:rFonts w:ascii="Times New Roman" w:hAnsi="Times New Roman" w:cs="Times New Roman"/>
        </w:rPr>
        <w:t>осуществлять права автора произведения науки, литературы или искусства, изобретения или иного охраняемого законом результата своей интеллектуальной деятельности;</w:t>
      </w:r>
    </w:p>
    <w:p w14:paraId="395106E0" w14:textId="77777777" w:rsidR="00206A02" w:rsidRPr="00206A02" w:rsidRDefault="00206A02" w:rsidP="00206A02">
      <w:pPr>
        <w:numPr>
          <w:ilvl w:val="0"/>
          <w:numId w:val="2"/>
        </w:numPr>
        <w:spacing w:before="220" w:after="1" w:line="220" w:lineRule="atLeast"/>
        <w:jc w:val="both"/>
        <w:rPr>
          <w:rFonts w:ascii="Times New Roman" w:hAnsi="Times New Roman" w:cs="Times New Roman"/>
        </w:rPr>
      </w:pPr>
      <w:r w:rsidRPr="00206A02">
        <w:rPr>
          <w:rFonts w:ascii="Times New Roman" w:hAnsi="Times New Roman" w:cs="Times New Roman"/>
        </w:rPr>
        <w:t>вносить вклады в кредитные организации и распоряжаться ими;</w:t>
      </w:r>
    </w:p>
    <w:p w14:paraId="74818D5F" w14:textId="77777777" w:rsidR="00206A02" w:rsidRPr="00206A02" w:rsidRDefault="00206A02" w:rsidP="00206A02">
      <w:pPr>
        <w:numPr>
          <w:ilvl w:val="0"/>
          <w:numId w:val="2"/>
        </w:numPr>
        <w:spacing w:before="220" w:after="1" w:line="220" w:lineRule="atLeast"/>
        <w:jc w:val="both"/>
        <w:rPr>
          <w:rFonts w:ascii="Times New Roman" w:hAnsi="Times New Roman" w:cs="Times New Roman"/>
        </w:rPr>
      </w:pPr>
      <w:r w:rsidRPr="00206A02">
        <w:rPr>
          <w:rFonts w:ascii="Times New Roman" w:hAnsi="Times New Roman" w:cs="Times New Roman"/>
        </w:rPr>
        <w:t>распоряжаться своим заработком, стипендией и иными доходами.</w:t>
      </w:r>
    </w:p>
    <w:p w14:paraId="29197916" w14:textId="77777777" w:rsidR="00206A02" w:rsidRPr="00206A02" w:rsidRDefault="00206A02">
      <w:pPr>
        <w:spacing w:before="220" w:after="1" w:line="220" w:lineRule="atLeast"/>
        <w:jc w:val="both"/>
        <w:rPr>
          <w:rFonts w:ascii="Times New Roman" w:hAnsi="Times New Roman" w:cs="Times New Roman"/>
        </w:rPr>
      </w:pPr>
      <w:r w:rsidRPr="00206A02">
        <w:rPr>
          <w:rFonts w:ascii="Times New Roman" w:hAnsi="Times New Roman" w:cs="Times New Roman"/>
        </w:rPr>
        <w:t>При наличии достаточных оснований суд по ходатайству законных представителей или органа опеки и попечительства может ограничить или лишить несовершеннолетнего права самостоятельно распоряжаться своими доходами (</w:t>
      </w:r>
      <w:hyperlink r:id="rId40" w:history="1">
        <w:r w:rsidRPr="00206A02">
          <w:rPr>
            <w:rFonts w:ascii="Times New Roman" w:hAnsi="Times New Roman" w:cs="Times New Roman"/>
            <w:color w:val="0000FF"/>
          </w:rPr>
          <w:t>п. 4 ст. 26</w:t>
        </w:r>
      </w:hyperlink>
      <w:r w:rsidRPr="00206A02">
        <w:rPr>
          <w:rFonts w:ascii="Times New Roman" w:hAnsi="Times New Roman" w:cs="Times New Roman"/>
        </w:rPr>
        <w:t xml:space="preserve"> ГК РФ).</w:t>
      </w:r>
    </w:p>
    <w:p w14:paraId="51471955" w14:textId="77777777" w:rsidR="00206A02" w:rsidRPr="00206A02" w:rsidRDefault="00206A02">
      <w:pPr>
        <w:spacing w:before="220" w:after="1" w:line="220" w:lineRule="atLeast"/>
        <w:jc w:val="both"/>
        <w:rPr>
          <w:rFonts w:ascii="Times New Roman" w:hAnsi="Times New Roman" w:cs="Times New Roman"/>
        </w:rPr>
      </w:pPr>
      <w:r w:rsidRPr="00206A02">
        <w:rPr>
          <w:rFonts w:ascii="Times New Roman" w:hAnsi="Times New Roman" w:cs="Times New Roman"/>
        </w:rPr>
        <w:t>Возможность заключения, например, договора купли-продажи с несовершеннолетним зависит, в частности, от возраста ребенка и предмета договора. Так, в большинстве случаев с малолетними в возрасте от 6 до 14 лет заключить договор купли-продажи нельзя (за исключением, например, мелких бытовых сделок). Для заключения договора с несовершеннолетними в возрасте от 14 до 18 лет в ряде случаев потребуется письменное согласие их родителей (законных представителей), а также предварительное разрешение органа опеки и попечительства (</w:t>
      </w:r>
      <w:hyperlink r:id="rId41" w:history="1">
        <w:r w:rsidRPr="00206A02">
          <w:rPr>
            <w:rFonts w:ascii="Times New Roman" w:hAnsi="Times New Roman" w:cs="Times New Roman"/>
            <w:color w:val="0000FF"/>
          </w:rPr>
          <w:t>п. п. 1</w:t>
        </w:r>
      </w:hyperlink>
      <w:r w:rsidRPr="00206A02">
        <w:rPr>
          <w:rFonts w:ascii="Times New Roman" w:hAnsi="Times New Roman" w:cs="Times New Roman"/>
        </w:rPr>
        <w:t xml:space="preserve">, </w:t>
      </w:r>
      <w:hyperlink r:id="rId42" w:history="1">
        <w:r w:rsidRPr="00206A02">
          <w:rPr>
            <w:rFonts w:ascii="Times New Roman" w:hAnsi="Times New Roman" w:cs="Times New Roman"/>
            <w:color w:val="0000FF"/>
          </w:rPr>
          <w:t>2 ст. 26</w:t>
        </w:r>
      </w:hyperlink>
      <w:r w:rsidRPr="00206A02">
        <w:rPr>
          <w:rFonts w:ascii="Times New Roman" w:hAnsi="Times New Roman" w:cs="Times New Roman"/>
        </w:rPr>
        <w:t xml:space="preserve">, </w:t>
      </w:r>
      <w:hyperlink r:id="rId43" w:history="1">
        <w:r w:rsidRPr="00206A02">
          <w:rPr>
            <w:rFonts w:ascii="Times New Roman" w:hAnsi="Times New Roman" w:cs="Times New Roman"/>
            <w:color w:val="0000FF"/>
          </w:rPr>
          <w:t>п. п. 1</w:t>
        </w:r>
      </w:hyperlink>
      <w:r w:rsidRPr="00206A02">
        <w:rPr>
          <w:rFonts w:ascii="Times New Roman" w:hAnsi="Times New Roman" w:cs="Times New Roman"/>
        </w:rPr>
        <w:t xml:space="preserve">, </w:t>
      </w:r>
      <w:hyperlink r:id="rId44" w:history="1">
        <w:r w:rsidRPr="00206A02">
          <w:rPr>
            <w:rFonts w:ascii="Times New Roman" w:hAnsi="Times New Roman" w:cs="Times New Roman"/>
            <w:color w:val="0000FF"/>
          </w:rPr>
          <w:t>2 ст. 28</w:t>
        </w:r>
      </w:hyperlink>
      <w:r w:rsidRPr="00206A02">
        <w:rPr>
          <w:rFonts w:ascii="Times New Roman" w:hAnsi="Times New Roman" w:cs="Times New Roman"/>
        </w:rPr>
        <w:t xml:space="preserve">, </w:t>
      </w:r>
      <w:hyperlink r:id="rId45" w:history="1">
        <w:r w:rsidRPr="00206A02">
          <w:rPr>
            <w:rFonts w:ascii="Times New Roman" w:hAnsi="Times New Roman" w:cs="Times New Roman"/>
            <w:color w:val="0000FF"/>
          </w:rPr>
          <w:t>п. 2 ст. 37</w:t>
        </w:r>
      </w:hyperlink>
      <w:r w:rsidRPr="00206A02">
        <w:rPr>
          <w:rFonts w:ascii="Times New Roman" w:hAnsi="Times New Roman" w:cs="Times New Roman"/>
        </w:rPr>
        <w:t xml:space="preserve"> ГК РФ; </w:t>
      </w:r>
      <w:hyperlink r:id="rId46" w:history="1">
        <w:r w:rsidRPr="00206A02">
          <w:rPr>
            <w:rFonts w:ascii="Times New Roman" w:hAnsi="Times New Roman" w:cs="Times New Roman"/>
            <w:color w:val="0000FF"/>
          </w:rPr>
          <w:t>п. 3 ст. 60</w:t>
        </w:r>
      </w:hyperlink>
      <w:r w:rsidRPr="00206A02">
        <w:rPr>
          <w:rFonts w:ascii="Times New Roman" w:hAnsi="Times New Roman" w:cs="Times New Roman"/>
        </w:rPr>
        <w:t xml:space="preserve"> СК РФ; </w:t>
      </w:r>
      <w:hyperlink r:id="rId47" w:history="1">
        <w:r w:rsidRPr="00206A02">
          <w:rPr>
            <w:rFonts w:ascii="Times New Roman" w:hAnsi="Times New Roman" w:cs="Times New Roman"/>
            <w:color w:val="0000FF"/>
          </w:rPr>
          <w:t>ч. 1 ст. 21</w:t>
        </w:r>
      </w:hyperlink>
      <w:r w:rsidRPr="00206A02">
        <w:rPr>
          <w:rFonts w:ascii="Times New Roman" w:hAnsi="Times New Roman" w:cs="Times New Roman"/>
        </w:rPr>
        <w:t xml:space="preserve"> Закона N 48-ФЗ).</w:t>
      </w:r>
    </w:p>
    <w:p w14:paraId="2FA3B1A3" w14:textId="77777777" w:rsidR="00206A02" w:rsidRPr="00206A02" w:rsidRDefault="00206A02">
      <w:pPr>
        <w:spacing w:before="320" w:after="1" w:line="220" w:lineRule="atLeast"/>
        <w:jc w:val="both"/>
        <w:rPr>
          <w:rFonts w:ascii="Times New Roman" w:hAnsi="Times New Roman" w:cs="Times New Roman"/>
        </w:rPr>
      </w:pPr>
    </w:p>
    <w:p w14:paraId="35E2994D" w14:textId="77777777" w:rsidR="00206A02" w:rsidRPr="00206A02" w:rsidRDefault="00206A02">
      <w:pPr>
        <w:spacing w:after="1" w:line="220" w:lineRule="atLeast"/>
        <w:outlineLvl w:val="0"/>
        <w:rPr>
          <w:rFonts w:ascii="Times New Roman" w:hAnsi="Times New Roman" w:cs="Times New Roman"/>
        </w:rPr>
      </w:pPr>
      <w:r w:rsidRPr="00206A02">
        <w:rPr>
          <w:rFonts w:ascii="Times New Roman" w:hAnsi="Times New Roman" w:cs="Times New Roman"/>
          <w:b/>
        </w:rPr>
        <w:t>Последствия совершения сделок несовершеннолетними, которые они не вправе совершать самостоятельно</w:t>
      </w:r>
    </w:p>
    <w:p w14:paraId="511FE5B4" w14:textId="77777777" w:rsidR="00206A02" w:rsidRPr="00206A02" w:rsidRDefault="00206A02">
      <w:pPr>
        <w:spacing w:before="220" w:after="1" w:line="220" w:lineRule="atLeast"/>
        <w:jc w:val="both"/>
        <w:rPr>
          <w:rFonts w:ascii="Times New Roman" w:hAnsi="Times New Roman" w:cs="Times New Roman"/>
        </w:rPr>
      </w:pPr>
      <w:r w:rsidRPr="00206A02">
        <w:rPr>
          <w:rFonts w:ascii="Times New Roman" w:hAnsi="Times New Roman" w:cs="Times New Roman"/>
        </w:rPr>
        <w:t>Сделка, совершенная малолетним (за исключением сделок, которые он вправе совершать самостоятельно), является ничтожной. Каждая из сторон такой сделки обязана возвратить другой все полученное в натуре, а если это невозможно - возместить его стоимость. Кроме того, если другой стороной сделки является дееспособное лицо, знающее о том, что заключает сделку с малолетним, такое лицо обязано возместить малолетнему реальный ущерб. Вместе с тем по требованию родителей, усыновителей или опекуна малолетнего суд может признать сделку действительной, если она совершена к выгоде ребенка (</w:t>
      </w:r>
      <w:hyperlink r:id="rId48" w:history="1">
        <w:r w:rsidRPr="00206A02">
          <w:rPr>
            <w:rFonts w:ascii="Times New Roman" w:hAnsi="Times New Roman" w:cs="Times New Roman"/>
            <w:color w:val="0000FF"/>
          </w:rPr>
          <w:t>п. 1 ст. 171</w:t>
        </w:r>
      </w:hyperlink>
      <w:r w:rsidRPr="00206A02">
        <w:rPr>
          <w:rFonts w:ascii="Times New Roman" w:hAnsi="Times New Roman" w:cs="Times New Roman"/>
        </w:rPr>
        <w:t xml:space="preserve">, </w:t>
      </w:r>
      <w:hyperlink r:id="rId49" w:history="1">
        <w:r w:rsidRPr="00206A02">
          <w:rPr>
            <w:rFonts w:ascii="Times New Roman" w:hAnsi="Times New Roman" w:cs="Times New Roman"/>
            <w:color w:val="0000FF"/>
          </w:rPr>
          <w:t>ст. 172</w:t>
        </w:r>
      </w:hyperlink>
      <w:r w:rsidRPr="00206A02">
        <w:rPr>
          <w:rFonts w:ascii="Times New Roman" w:hAnsi="Times New Roman" w:cs="Times New Roman"/>
        </w:rPr>
        <w:t xml:space="preserve"> ГК РФ).</w:t>
      </w:r>
    </w:p>
    <w:p w14:paraId="4FBC1636" w14:textId="77777777" w:rsidR="00206A02" w:rsidRPr="00206A02" w:rsidRDefault="00206A02">
      <w:pPr>
        <w:spacing w:before="220" w:after="1" w:line="220" w:lineRule="atLeast"/>
        <w:jc w:val="both"/>
        <w:rPr>
          <w:rFonts w:ascii="Times New Roman" w:hAnsi="Times New Roman" w:cs="Times New Roman"/>
        </w:rPr>
      </w:pPr>
      <w:r w:rsidRPr="00206A02">
        <w:rPr>
          <w:rFonts w:ascii="Times New Roman" w:hAnsi="Times New Roman" w:cs="Times New Roman"/>
        </w:rPr>
        <w:t>Сделка, совершенная несовершеннолетним в возрасте от 14 до 18 лет без согласия его законного представителя в случаях, когда такое согласие требуется, является оспоримой и может быть признана судом недействительной по иску законного представителя. Последствия признания такой сделки недействительной - те же, что и указанные выше при совершении сделки малолетним (</w:t>
      </w:r>
      <w:hyperlink r:id="rId50" w:history="1">
        <w:r w:rsidRPr="00206A02">
          <w:rPr>
            <w:rFonts w:ascii="Times New Roman" w:hAnsi="Times New Roman" w:cs="Times New Roman"/>
            <w:color w:val="0000FF"/>
          </w:rPr>
          <w:t>ст. 175</w:t>
        </w:r>
      </w:hyperlink>
      <w:r w:rsidRPr="00206A02">
        <w:rPr>
          <w:rFonts w:ascii="Times New Roman" w:hAnsi="Times New Roman" w:cs="Times New Roman"/>
        </w:rPr>
        <w:t xml:space="preserve"> ГК РФ).</w:t>
      </w:r>
    </w:p>
    <w:p w14:paraId="7DACFE10" w14:textId="77777777" w:rsidR="00206A02" w:rsidRPr="00206A02" w:rsidRDefault="00206A02">
      <w:pPr>
        <w:spacing w:after="1" w:line="220" w:lineRule="atLeast"/>
        <w:jc w:val="both"/>
        <w:rPr>
          <w:rFonts w:ascii="Times New Roman" w:hAnsi="Times New Roman" w:cs="Times New Roman"/>
        </w:rPr>
      </w:pPr>
    </w:p>
    <w:p w14:paraId="709BB3F4" w14:textId="77777777" w:rsidR="00206A02" w:rsidRPr="00206A02" w:rsidRDefault="00206A02">
      <w:pPr>
        <w:spacing w:after="1" w:line="220" w:lineRule="atLeast"/>
        <w:jc w:val="both"/>
        <w:rPr>
          <w:rFonts w:ascii="Times New Roman" w:hAnsi="Times New Roman" w:cs="Times New Roman"/>
        </w:rPr>
      </w:pPr>
    </w:p>
    <w:tbl>
      <w:tblPr>
        <w:tblW w:w="10631" w:type="dxa"/>
        <w:tblInd w:w="180" w:type="dxa"/>
        <w:tblBorders>
          <w:top w:val="nil"/>
          <w:left w:val="nil"/>
          <w:bottom w:val="nil"/>
          <w:right w:val="nil"/>
          <w:insideH w:val="nil"/>
          <w:insideV w:val="nil"/>
        </w:tblBorders>
        <w:tblCellMar>
          <w:top w:w="180" w:type="dxa"/>
          <w:left w:w="180" w:type="dxa"/>
          <w:bottom w:w="180" w:type="dxa"/>
          <w:right w:w="180" w:type="dxa"/>
        </w:tblCellMar>
        <w:tblLook w:val="0000" w:firstRow="0" w:lastRow="0" w:firstColumn="0" w:lastColumn="0" w:noHBand="0" w:noVBand="0"/>
      </w:tblPr>
      <w:tblGrid>
        <w:gridCol w:w="600"/>
        <w:gridCol w:w="10031"/>
      </w:tblGrid>
      <w:tr w:rsidR="00206A02" w:rsidRPr="00206A02" w14:paraId="7A7F9F27" w14:textId="77777777">
        <w:tc>
          <w:tcPr>
            <w:tcW w:w="600" w:type="dxa"/>
            <w:tcBorders>
              <w:top w:val="nil"/>
              <w:left w:val="nil"/>
              <w:bottom w:val="nil"/>
              <w:right w:val="nil"/>
            </w:tcBorders>
          </w:tcPr>
          <w:p w14:paraId="2053997E" w14:textId="77777777" w:rsidR="00206A02" w:rsidRPr="00206A02" w:rsidRDefault="00206A02">
            <w:pPr>
              <w:rPr>
                <w:rFonts w:ascii="Times New Roman" w:hAnsi="Times New Roman" w:cs="Times New Roman"/>
              </w:rPr>
            </w:pPr>
            <w:r w:rsidRPr="00206A02">
              <w:rPr>
                <w:rFonts w:ascii="Times New Roman" w:hAnsi="Times New Roman" w:cs="Times New Roman"/>
                <w:position w:val="-2"/>
              </w:rPr>
              <w:pict w14:anchorId="2E4942E8">
                <v:shape id="_x0000_i1025" style="width:12pt;height:12pt" coordsize="" o:spt="100" adj="0,,0" path="" filled="f" stroked="f">
                  <v:stroke joinstyle="miter"/>
                  <v:imagedata r:id="rId51" o:title="mem_208"/>
                  <v:formulas/>
                  <v:path o:connecttype="segments"/>
                </v:shape>
              </w:pict>
            </w:r>
          </w:p>
        </w:tc>
        <w:tc>
          <w:tcPr>
            <w:tcW w:w="10031" w:type="dxa"/>
            <w:tcBorders>
              <w:top w:val="nil"/>
              <w:left w:val="nil"/>
              <w:bottom w:val="nil"/>
              <w:right w:val="nil"/>
            </w:tcBorders>
          </w:tcPr>
          <w:p w14:paraId="4234485F" w14:textId="77777777" w:rsidR="00206A02" w:rsidRPr="00206A02" w:rsidRDefault="00206A02">
            <w:pPr>
              <w:spacing w:after="1" w:line="220" w:lineRule="atLeast"/>
              <w:jc w:val="both"/>
              <w:rPr>
                <w:rFonts w:ascii="Times New Roman" w:hAnsi="Times New Roman" w:cs="Times New Roman"/>
              </w:rPr>
            </w:pPr>
            <w:r w:rsidRPr="00206A02">
              <w:rPr>
                <w:rFonts w:ascii="Times New Roman" w:hAnsi="Times New Roman" w:cs="Times New Roman"/>
              </w:rPr>
              <w:t>См. также:</w:t>
            </w:r>
          </w:p>
          <w:p w14:paraId="6AC936EE" w14:textId="77777777" w:rsidR="00206A02" w:rsidRPr="00206A02" w:rsidRDefault="00206A02" w:rsidP="00206A02">
            <w:pPr>
              <w:numPr>
                <w:ilvl w:val="0"/>
                <w:numId w:val="2"/>
              </w:numPr>
              <w:spacing w:before="220" w:after="1" w:line="220" w:lineRule="atLeast"/>
              <w:jc w:val="both"/>
              <w:rPr>
                <w:rFonts w:ascii="Times New Roman" w:hAnsi="Times New Roman" w:cs="Times New Roman"/>
              </w:rPr>
            </w:pPr>
            <w:hyperlink r:id="rId52" w:history="1">
              <w:r w:rsidRPr="00206A02">
                <w:rPr>
                  <w:rFonts w:ascii="Times New Roman" w:hAnsi="Times New Roman" w:cs="Times New Roman"/>
                  <w:color w:val="0000FF"/>
                </w:rPr>
                <w:t>Как подарить квартиру несовершеннолетнему?</w:t>
              </w:r>
            </w:hyperlink>
          </w:p>
          <w:p w14:paraId="444D412C" w14:textId="77777777" w:rsidR="00206A02" w:rsidRPr="00206A02" w:rsidRDefault="00206A02" w:rsidP="00206A02">
            <w:pPr>
              <w:numPr>
                <w:ilvl w:val="0"/>
                <w:numId w:val="2"/>
              </w:numPr>
              <w:spacing w:before="220" w:after="1" w:line="220" w:lineRule="atLeast"/>
              <w:jc w:val="both"/>
              <w:rPr>
                <w:rFonts w:ascii="Times New Roman" w:hAnsi="Times New Roman" w:cs="Times New Roman"/>
              </w:rPr>
            </w:pPr>
            <w:hyperlink r:id="rId53" w:history="1">
              <w:r w:rsidRPr="00206A02">
                <w:rPr>
                  <w:rFonts w:ascii="Times New Roman" w:hAnsi="Times New Roman" w:cs="Times New Roman"/>
                  <w:color w:val="0000FF"/>
                </w:rPr>
                <w:t>Какие имущественные права имеет несовершеннолетний ребенок?</w:t>
              </w:r>
            </w:hyperlink>
          </w:p>
          <w:p w14:paraId="62CA006F" w14:textId="77777777" w:rsidR="00206A02" w:rsidRPr="00206A02" w:rsidRDefault="00206A02" w:rsidP="00206A02">
            <w:pPr>
              <w:numPr>
                <w:ilvl w:val="0"/>
                <w:numId w:val="2"/>
              </w:numPr>
              <w:spacing w:before="220" w:after="1" w:line="220" w:lineRule="atLeast"/>
              <w:jc w:val="both"/>
              <w:rPr>
                <w:rFonts w:ascii="Times New Roman" w:hAnsi="Times New Roman" w:cs="Times New Roman"/>
              </w:rPr>
            </w:pPr>
            <w:hyperlink r:id="rId54" w:history="1">
              <w:r w:rsidRPr="00206A02">
                <w:rPr>
                  <w:rFonts w:ascii="Times New Roman" w:hAnsi="Times New Roman" w:cs="Times New Roman"/>
                  <w:color w:val="0000FF"/>
                </w:rPr>
                <w:t>Что такое эмансипация несовершеннолетних?</w:t>
              </w:r>
            </w:hyperlink>
          </w:p>
        </w:tc>
      </w:tr>
    </w:tbl>
    <w:p w14:paraId="0D098C8A" w14:textId="77777777" w:rsidR="00206A02" w:rsidRPr="00206A02" w:rsidRDefault="00206A02">
      <w:pPr>
        <w:pBdr>
          <w:bottom w:val="single" w:sz="12" w:space="1" w:color="auto"/>
        </w:pBdr>
        <w:spacing w:after="1" w:line="220" w:lineRule="atLeast"/>
        <w:jc w:val="both"/>
        <w:rPr>
          <w:rFonts w:ascii="Times New Roman" w:hAnsi="Times New Roman" w:cs="Times New Roman"/>
        </w:rPr>
      </w:pPr>
    </w:p>
    <w:p w14:paraId="20131B3C" w14:textId="77777777" w:rsidR="00206A02" w:rsidRPr="00206A02" w:rsidRDefault="00206A02">
      <w:pPr>
        <w:rPr>
          <w:rFonts w:ascii="Times New Roman" w:hAnsi="Times New Roman" w:cs="Times New Roman"/>
        </w:rPr>
      </w:pPr>
    </w:p>
    <w:sectPr w:rsidR="00206A02" w:rsidRPr="00206A02" w:rsidSect="00206A02">
      <w:pgSz w:w="11906" w:h="16838"/>
      <w:pgMar w:top="1134" w:right="566" w:bottom="1134" w:left="709"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734317A7"/>
    <w:multiLevelType w:val="multilevel"/>
    <w:tmpl w:val="DB68B664"/>
    <w:lvl w:ilvl="0">
      <w:start w:val="1"/>
      <w:numFmt w:val="bullet"/>
      <w:lvlText w:val=""/>
      <w:lvlJc w:val="left"/>
      <w:pPr>
        <w:tabs>
          <w:tab w:val="num" w:pos="540"/>
        </w:tabs>
        <w:ind w:left="540" w:hanging="227"/>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7CF16CFC"/>
    <w:multiLevelType w:val="multilevel"/>
    <w:tmpl w:val="7CF89EBE"/>
    <w:lvl w:ilvl="0">
      <w:start w:val="1"/>
      <w:numFmt w:val="bullet"/>
      <w:lvlText w:val=""/>
      <w:lvlJc w:val="left"/>
      <w:pPr>
        <w:tabs>
          <w:tab w:val="num" w:pos="540"/>
        </w:tabs>
        <w:ind w:left="540" w:hanging="227"/>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0"/>
    <w:lvlOverride w:ilvl="0">
      <w:startOverride w:val="1"/>
    </w:lvlOverride>
  </w:num>
  <w:num w:numId="2">
    <w:abstractNumId w:val="1"/>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06A02"/>
    <w:rsid w:val="000C44E9"/>
    <w:rsid w:val="00206A02"/>
    <w:rsid w:val="00631A38"/>
    <w:rsid w:val="00E66674"/>
    <w:rsid w:val="00EF232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3E6DE67"/>
  <w15:chartTrackingRefBased/>
  <w15:docId w15:val="{83BD07FA-03F3-45EC-AE45-F904A33183F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206A02"/>
    <w:pPr>
      <w:widowControl w:val="0"/>
      <w:autoSpaceDE w:val="0"/>
      <w:autoSpaceDN w:val="0"/>
      <w:spacing w:after="0" w:line="240" w:lineRule="auto"/>
    </w:pPr>
    <w:rPr>
      <w:rFonts w:ascii="Calibri" w:eastAsia="Times New Roman" w:hAnsi="Calibri" w:cs="Calibri"/>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consultantplus://offline/ref=32B344F2716B5032CC1DBD4EF70BD5810CF58E6842D8291B9A3578675D23C0DC0D939A522BAFCA596C3C8CBD54606CF718B35931F9278C70a8tEE" TargetMode="External"/><Relationship Id="rId18" Type="http://schemas.openxmlformats.org/officeDocument/2006/relationships/hyperlink" Target="consultantplus://offline/ref=824DA5562772928F39B383CA51676313497D9C26B2746EA7A9FE6638FD702EBD768778A3C503A7277081EFAD31D7F32B3D5B2868EE2EBFCCI2O3E" TargetMode="External"/><Relationship Id="rId26" Type="http://schemas.openxmlformats.org/officeDocument/2006/relationships/hyperlink" Target="consultantplus://offline/ref=824DA5562772928F39B383CA51676313497D9C26B2746EA7A9FE6638FD702EBD768778A3C503A7237D81EFAD31D7F32B3D5B2868EE2EBFCCI2O3E" TargetMode="External"/><Relationship Id="rId39" Type="http://schemas.openxmlformats.org/officeDocument/2006/relationships/hyperlink" Target="consultantplus://offline/ref=824DA5562772928F39B383CA51676313497D9C26B2746EA7A9FE6638FD702EBD768778A3C503A7227181EFAD31D7F32B3D5B2868EE2EBFCCI2O3E" TargetMode="External"/><Relationship Id="rId21" Type="http://schemas.openxmlformats.org/officeDocument/2006/relationships/hyperlink" Target="consultantplus://offline/ref=824DA5562772928F39B383CA51676313497D9C26B2746EA7A9FE6638FD702EBD768778A3C503A7207A81EFAD31D7F32B3D5B2868EE2EBFCCI2O3E" TargetMode="External"/><Relationship Id="rId34" Type="http://schemas.openxmlformats.org/officeDocument/2006/relationships/hyperlink" Target="consultantplus://offline/ref=824DA5562772928F39B383CA51676313497D972AB8716EA7A9FE6638FD702EBD768778A3C503AF237D81EFAD31D7F32B3D5B2868EE2EBFCCI2O3E" TargetMode="External"/><Relationship Id="rId42" Type="http://schemas.openxmlformats.org/officeDocument/2006/relationships/hyperlink" Target="consultantplus://offline/ref=824DA5562772928F39B383CA51676313497D9C26B2746EA7A9FE6638FD702EBD768778A3C503A7227181EFAD31D7F32B3D5B2868EE2EBFCCI2O3E" TargetMode="External"/><Relationship Id="rId47" Type="http://schemas.openxmlformats.org/officeDocument/2006/relationships/hyperlink" Target="consultantplus://offline/ref=824DA5562772928F39B383CA51676313497C9229B7736EA7A9FE6638FD702EBD768778A3C503A7227081EFAD31D7F32B3D5B2868EE2EBFCCI2O3E" TargetMode="External"/><Relationship Id="rId50" Type="http://schemas.openxmlformats.org/officeDocument/2006/relationships/hyperlink" Target="consultantplus://offline/ref=824DA5562772928F39B383CA51676313497D9C26B2746EA7A9FE6638FD702EBD768778A3C503AF217E81EFAD31D7F32B3D5B2868EE2EBFCCI2O3E" TargetMode="External"/><Relationship Id="rId55" Type="http://schemas.openxmlformats.org/officeDocument/2006/relationships/fontTable" Target="fontTable.xml"/><Relationship Id="rId7" Type="http://schemas.openxmlformats.org/officeDocument/2006/relationships/hyperlink" Target="consultantplus://offline/ref=BD5E4B1E99B0C3D5663DEDD53B76D269B96A77155C53C9DEA3CA45AD54DF84C443D789E2FC5070AF4F8C2630145A7ADFA671E2BC691E137FwAFFE" TargetMode="External"/><Relationship Id="rId12" Type="http://schemas.openxmlformats.org/officeDocument/2006/relationships/hyperlink" Target="consultantplus://offline/ref=32B344F2716B5032CC1DBD4EF70BD5810CF58E6842D8291B9A3578675D23C0DC0D939A522BAFCA5D6C3C8CBD54606CF718B35931F9278C70a8tEE" TargetMode="External"/><Relationship Id="rId17" Type="http://schemas.openxmlformats.org/officeDocument/2006/relationships/hyperlink" Target="consultantplus://offline/ref=824DA5562772928F39B39FC044133640477A9D2AB2756EA7A9FE6638FD702EBD768778A3C503A626788ABBFC7489AA7A70102469F932BECF3D96BDF2I7O9E" TargetMode="External"/><Relationship Id="rId25" Type="http://schemas.openxmlformats.org/officeDocument/2006/relationships/hyperlink" Target="consultantplus://offline/ref=824DA5562772928F39B383CA51676313497D9C26B2746EA7A9FE6638FD702EBD768778A3C503A7227F81EFAD31D7F32B3D5B2868EE2EBFCCI2O3E" TargetMode="External"/><Relationship Id="rId33" Type="http://schemas.openxmlformats.org/officeDocument/2006/relationships/hyperlink" Target="consultantplus://offline/ref=824DA5562772928F39B383CA51676313497D9C26B2746EA7A9FE6638FD702EBD768778A1C103AD7229CEEEF1758BE02A355B2B69F2I2OCE" TargetMode="External"/><Relationship Id="rId38" Type="http://schemas.openxmlformats.org/officeDocument/2006/relationships/hyperlink" Target="consultantplus://offline/ref=824DA5562772928F39B383CA51676313497D9C26B2746EA7A9FE6638FD702EBD768778A3C503A7207C81EFAD31D7F32B3D5B2868EE2EBFCCI2O3E" TargetMode="External"/><Relationship Id="rId46" Type="http://schemas.openxmlformats.org/officeDocument/2006/relationships/hyperlink" Target="consultantplus://offline/ref=824DA5562772928F39B383CA51676313497C9026B4746EA7A9FE6638FD702EBD768778A3C503A4217081EFAD31D7F32B3D5B2868EE2EBFCCI2O3E" TargetMode="External"/><Relationship Id="rId2" Type="http://schemas.openxmlformats.org/officeDocument/2006/relationships/styles" Target="styles.xml"/><Relationship Id="rId16" Type="http://schemas.openxmlformats.org/officeDocument/2006/relationships/hyperlink" Target="http://consultantugra.ru/klientam/goryachaya-liniya/reglament-linii-konsultacij/" TargetMode="External"/><Relationship Id="rId20" Type="http://schemas.openxmlformats.org/officeDocument/2006/relationships/hyperlink" Target="consultantplus://offline/ref=824DA5562772928F39B383CA51676313497D9C26B2746EA7A9FE6638FD702EBD768778A3C503A7237081EFAD31D7F32B3D5B2868EE2EBFCCI2O3E" TargetMode="External"/><Relationship Id="rId29" Type="http://schemas.openxmlformats.org/officeDocument/2006/relationships/hyperlink" Target="consultantplus://offline/ref=824DA5562772928F39B383CA51676313497D9C26B2746EA7A9FE6638FD702EBD768778A0C20AAD7229CEEEF1758BE02A355B2B69F2I2OCE" TargetMode="External"/><Relationship Id="rId41" Type="http://schemas.openxmlformats.org/officeDocument/2006/relationships/hyperlink" Target="consultantplus://offline/ref=824DA5562772928F39B383CA51676313497D9C26B2746EA7A9FE6638FD702EBD768778A3C503A7227F81EFAD31D7F32B3D5B2868EE2EBFCCI2O3E" TargetMode="External"/><Relationship Id="rId54" Type="http://schemas.openxmlformats.org/officeDocument/2006/relationships/hyperlink" Target="consultantplus://offline/ref=824DA5562772928F39B39FC044133640477A9D28B3796EA7A9FE6638FD702EBD648720AFC50AB8277994B9FC77I8O2E" TargetMode="External"/><Relationship Id="rId1" Type="http://schemas.openxmlformats.org/officeDocument/2006/relationships/numbering" Target="numbering.xml"/><Relationship Id="rId6" Type="http://schemas.openxmlformats.org/officeDocument/2006/relationships/hyperlink" Target="consultantplus://offline/ref=BD5E4B1E99B0C3D5663DEDD53B76D269B96A77155C53C9DEA3CA45AD54DF84C443D789E2FC5070AB4E8C2630145A7ADFA671E2BC691E137FwAFFE" TargetMode="External"/><Relationship Id="rId11" Type="http://schemas.openxmlformats.org/officeDocument/2006/relationships/hyperlink" Target="consultantplus://offline/ref=BD5E4B1E99B0C3D5663DF1DF2E02873AB76D76195C52C9DEA3CA45AD54DF84C443D789E2FC5071A8438C2630145A7ADFA671E2BC691E137FwAFFE" TargetMode="External"/><Relationship Id="rId24" Type="http://schemas.openxmlformats.org/officeDocument/2006/relationships/hyperlink" Target="consultantplus://offline/ref=824DA5562772928F39B39FCA566763134E70932CB37A33ADA1A76A3AFA7F71B8719678A2CC1DA7276688BBFEI7O5E" TargetMode="External"/><Relationship Id="rId32" Type="http://schemas.openxmlformats.org/officeDocument/2006/relationships/hyperlink" Target="consultantplus://offline/ref=824DA5562772928F39B383CA51676313497D9C26B2746EA7A9FE6638FD702EBD768778A3C503AF257C81EFAD31D7F32B3D5B2868EE2EBFCCI2O3E" TargetMode="External"/><Relationship Id="rId37" Type="http://schemas.openxmlformats.org/officeDocument/2006/relationships/hyperlink" Target="consultantplus://offline/ref=824DA5562772928F39B383CA51676313497D962FB3726EA7A9FE6638FD702EBD768778A3C503A6267F81EFAD31D7F32B3D5B2868EE2EBFCCI2O3E" TargetMode="External"/><Relationship Id="rId40" Type="http://schemas.openxmlformats.org/officeDocument/2006/relationships/hyperlink" Target="consultantplus://offline/ref=824DA5562772928F39B383CA51676313497D9C26B2746EA7A9FE6638FD702EBD768778A3C503A7237E81EFAD31D7F32B3D5B2868EE2EBFCCI2O3E" TargetMode="External"/><Relationship Id="rId45" Type="http://schemas.openxmlformats.org/officeDocument/2006/relationships/hyperlink" Target="consultantplus://offline/ref=824DA5562772928F39B383CA51676313497D9C26B2746EA7A9FE6638FD702EBD768778A0C20AAD7229CEEEF1758BE02A355B2B69F2I2OCE" TargetMode="External"/><Relationship Id="rId53" Type="http://schemas.openxmlformats.org/officeDocument/2006/relationships/hyperlink" Target="consultantplus://offline/ref=824DA5562772928F39B39FC044133640477A962BB5766EA7A9FE6638FD702EBD648720AFC50AB8277994B9FC77I8O2E" TargetMode="External"/><Relationship Id="rId5" Type="http://schemas.openxmlformats.org/officeDocument/2006/relationships/hyperlink" Target="consultantplus://offline/ref=BD5E4B1E99B0C3D5663DEDD53B76D269B96A77155C53C9DEA3CA45AD54DF84C443D789E2FC5070AB4F8C2630145A7ADFA671E2BC691E137FwAFFE" TargetMode="External"/><Relationship Id="rId15" Type="http://schemas.openxmlformats.org/officeDocument/2006/relationships/hyperlink" Target="consultantplus://offline/ref=32B344F2716B5032CC1DA144E27F80D202F28F6643D5291B9A3578675D23C0DC0D939A522BAFCB58603C8CBD54606CF718B35931F9278C70a8tEE" TargetMode="External"/><Relationship Id="rId23" Type="http://schemas.openxmlformats.org/officeDocument/2006/relationships/hyperlink" Target="consultantplus://offline/ref=824DA5562772928F39B383CA516763134B709528B0736EA7A9FE6638FD702EBD768778A3C503A6227081EFAD31D7F32B3D5B2868EE2EBFCCI2O3E" TargetMode="External"/><Relationship Id="rId28" Type="http://schemas.openxmlformats.org/officeDocument/2006/relationships/hyperlink" Target="consultantplus://offline/ref=824DA5562772928F39B383CA51676313497D9C26B2746EA7A9FE6638FD702EBD768778A0C20BAD7229CEEEF1758BE02A355B2B69F2I2OCE" TargetMode="External"/><Relationship Id="rId36" Type="http://schemas.openxmlformats.org/officeDocument/2006/relationships/hyperlink" Target="consultantplus://offline/ref=824DA5562772928F39B383CA51676313497C9229B7736EA7A9FE6638FD702EBD768778A3C503A7227081EFAD31D7F32B3D5B2868EE2EBFCCI2O3E" TargetMode="External"/><Relationship Id="rId49" Type="http://schemas.openxmlformats.org/officeDocument/2006/relationships/hyperlink" Target="consultantplus://offline/ref=824DA5562772928F39B383CA51676313497D9C26B2746EA7A9FE6638FD702EBD768778A3C503AF207F81EFAD31D7F32B3D5B2868EE2EBFCCI2O3E" TargetMode="External"/><Relationship Id="rId10" Type="http://schemas.openxmlformats.org/officeDocument/2006/relationships/hyperlink" Target="consultantplus://offline/ref=BD5E4B1E99B0C3D5663DEDD53B76D269B96A77155C53C9DEA3CA45AD54DF84C443D789E2FC5078AD418C2630145A7ADFA671E2BC691E137FwAFFE" TargetMode="External"/><Relationship Id="rId19" Type="http://schemas.openxmlformats.org/officeDocument/2006/relationships/hyperlink" Target="consultantplus://offline/ref=824DA5562772928F39B383CA51676313497D9C26B2746EA7A9FE6638FD702EBD768778A3C503A7277181EFAD31D7F32B3D5B2868EE2EBFCCI2O3E" TargetMode="External"/><Relationship Id="rId31" Type="http://schemas.openxmlformats.org/officeDocument/2006/relationships/hyperlink" Target="consultantplus://offline/ref=824DA5562772928F39B383CA51676313497D9C26B2746EA7A9FE6638FD702EBD768778A0C20AAD7229CEEEF1758BE02A355B2B69F2I2OCE" TargetMode="External"/><Relationship Id="rId44" Type="http://schemas.openxmlformats.org/officeDocument/2006/relationships/hyperlink" Target="consultantplus://offline/ref=824DA5562772928F39B383CA51676313497D9C26B2746EA7A9FE6638FD702EBD768778A3C503A7207C81EFAD31D7F32B3D5B2868EE2EBFCCI2O3E" TargetMode="External"/><Relationship Id="rId52" Type="http://schemas.openxmlformats.org/officeDocument/2006/relationships/hyperlink" Target="consultantplus://offline/ref=824DA5562772928F39B39FC044133640477B9D2FB4776EA7A9FE6638FD702EBD648720AFC50AB8277994B9FC77I8O2E" TargetMode="External"/><Relationship Id="rId4" Type="http://schemas.openxmlformats.org/officeDocument/2006/relationships/webSettings" Target="webSettings.xml"/><Relationship Id="rId9" Type="http://schemas.openxmlformats.org/officeDocument/2006/relationships/hyperlink" Target="consultantplus://offline/ref=BD5E4B1E99B0C3D5663DEDD53B76D269B96A77155C53C9DEA3CA45AD54DF84C443D789E2FC5070AF418C2630145A7ADFA671E2BC691E137FwAFFE" TargetMode="External"/><Relationship Id="rId14" Type="http://schemas.openxmlformats.org/officeDocument/2006/relationships/hyperlink" Target="consultantplus://offline/ref=32B344F2716B5032CC1DBD4EF70BD5810CF58E6842D8291B9A3578675D23C0DC0D939A522BAFCA596D3C8CBD54606CF718B35931F9278C70a8tEE" TargetMode="External"/><Relationship Id="rId22" Type="http://schemas.openxmlformats.org/officeDocument/2006/relationships/hyperlink" Target="consultantplus://offline/ref=824DA5562772928F39B383CA51676313497D9C26B2746EA7A9FE6638FD702EBD768778A3C503A7207081EFAD31D7F32B3D5B2868EE2EBFCCI2O3E" TargetMode="External"/><Relationship Id="rId27" Type="http://schemas.openxmlformats.org/officeDocument/2006/relationships/hyperlink" Target="consultantplus://offline/ref=824DA5562772928F39B383CA51676313497D9C26B2746EA7A9FE6638FD702EBD768778A3C503A72E7B81EFAD31D7F32B3D5B2868EE2EBFCCI2O3E" TargetMode="External"/><Relationship Id="rId30" Type="http://schemas.openxmlformats.org/officeDocument/2006/relationships/hyperlink" Target="consultantplus://offline/ref=824DA5562772928F39B383CA51676313497D9C26B2746EA7A9FE6638FD702EBD768778A3C503A4277A81EFAD31D7F32B3D5B2868EE2EBFCCI2O3E" TargetMode="External"/><Relationship Id="rId35" Type="http://schemas.openxmlformats.org/officeDocument/2006/relationships/hyperlink" Target="consultantplus://offline/ref=824DA5562772928F39B383CA51676313497C9026B4746EA7A9FE6638FD702EBD768778A3C503A4217081EFAD31D7F32B3D5B2868EE2EBFCCI2O3E" TargetMode="External"/><Relationship Id="rId43" Type="http://schemas.openxmlformats.org/officeDocument/2006/relationships/hyperlink" Target="consultantplus://offline/ref=824DA5562772928F39B383CA51676313497D9C26B2746EA7A9FE6638FD702EBD768778A3C503A7207A81EFAD31D7F32B3D5B2868EE2EBFCCI2O3E" TargetMode="External"/><Relationship Id="rId48" Type="http://schemas.openxmlformats.org/officeDocument/2006/relationships/hyperlink" Target="consultantplus://offline/ref=824DA5562772928F39B383CA51676313497D9C26B2746EA7A9FE6638FD702EBD768778A3C503AF207B81EFAD31D7F32B3D5B2868EE2EBFCCI2O3E" TargetMode="External"/><Relationship Id="rId56" Type="http://schemas.openxmlformats.org/officeDocument/2006/relationships/theme" Target="theme/theme1.xml"/><Relationship Id="rId8" Type="http://schemas.openxmlformats.org/officeDocument/2006/relationships/hyperlink" Target="consultantplus://offline/ref=BD5E4B1E99B0C3D5663DEDD53B76D269B96A77155C53C9DEA3CA45AD54DF84C443D789E2FC5070AE4E8C2630145A7ADFA671E2BC691E137FwAFFE" TargetMode="External"/><Relationship Id="rId51" Type="http://schemas.openxmlformats.org/officeDocument/2006/relationships/image" Target="media/image1.png"/><Relationship Id="rId3"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44</TotalTime>
  <Pages>5</Pages>
  <Words>3020</Words>
  <Characters>17214</Characters>
  <Application>Microsoft Office Word</Application>
  <DocSecurity>0</DocSecurity>
  <Lines>143</Lines>
  <Paragraphs>40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20194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hline</dc:creator>
  <cp:keywords/>
  <dc:description/>
  <cp:lastModifiedBy>hline</cp:lastModifiedBy>
  <cp:revision>1</cp:revision>
  <dcterms:created xsi:type="dcterms:W3CDTF">2020-11-09T04:05:00Z</dcterms:created>
  <dcterms:modified xsi:type="dcterms:W3CDTF">2020-11-09T04:50:00Z</dcterms:modified>
</cp:coreProperties>
</file>