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949" w:rsidRPr="00AE4D41" w:rsidRDefault="00FD4949" w:rsidP="00B30F7A">
      <w:pPr>
        <w:spacing w:after="0" w:line="220" w:lineRule="atLeast"/>
      </w:pPr>
    </w:p>
    <w:p w:rsidR="00FD4949" w:rsidRPr="00AE4D41" w:rsidRDefault="00FD4949" w:rsidP="00B30F7A">
      <w:pPr>
        <w:pStyle w:val="ConsPlusNormal"/>
        <w:ind w:firstLine="567"/>
        <w:jc w:val="both"/>
        <w:rPr>
          <w:rFonts w:asciiTheme="minorHAnsi" w:hAnsiTheme="minorHAnsi" w:cs="Times New Roman"/>
          <w:sz w:val="24"/>
          <w:szCs w:val="24"/>
        </w:rPr>
      </w:pPr>
      <w:r w:rsidRPr="00AE4D41">
        <w:rPr>
          <w:rFonts w:asciiTheme="minorHAnsi" w:hAnsiTheme="minorHAnsi" w:cs="Times New Roman"/>
          <w:b/>
          <w:i/>
          <w:sz w:val="24"/>
          <w:szCs w:val="24"/>
          <w:highlight w:val="yellow"/>
          <w:u w:val="single"/>
        </w:rPr>
        <w:t>По вопросу</w:t>
      </w:r>
      <w:r w:rsidRPr="00AE4D41">
        <w:rPr>
          <w:rFonts w:asciiTheme="minorHAnsi" w:hAnsiTheme="minorHAnsi" w:cs="Times New Roman"/>
          <w:i/>
          <w:sz w:val="24"/>
          <w:szCs w:val="24"/>
          <w:highlight w:val="yellow"/>
        </w:rPr>
        <w:t>:</w:t>
      </w:r>
      <w:r w:rsidRPr="00AE4D41">
        <w:rPr>
          <w:rFonts w:asciiTheme="minorHAnsi" w:hAnsiTheme="minorHAnsi" w:cs="Times New Roman"/>
          <w:sz w:val="24"/>
          <w:szCs w:val="24"/>
        </w:rPr>
        <w:t xml:space="preserve"> Для оказания услуг Заказчик своим иждивением обеспечивает Исполнителя необходимым имуществом (стояночный бокс). Как учесть это имущество и расходы по его содержанию.</w:t>
      </w:r>
    </w:p>
    <w:p w:rsidR="00AE4D41" w:rsidRPr="00AE4D41" w:rsidRDefault="00FD4949" w:rsidP="00B30F7A">
      <w:pPr>
        <w:widowControl w:val="0"/>
        <w:autoSpaceDE w:val="0"/>
        <w:autoSpaceDN w:val="0"/>
        <w:adjustRightInd w:val="0"/>
        <w:spacing w:after="0" w:line="240" w:lineRule="auto"/>
        <w:ind w:right="-28" w:firstLine="540"/>
        <w:jc w:val="both"/>
      </w:pPr>
      <w:r w:rsidRPr="00AE4D41">
        <w:rPr>
          <w:rFonts w:cs="Times New Roman"/>
          <w:b/>
          <w:i/>
          <w:sz w:val="24"/>
          <w:szCs w:val="24"/>
          <w:highlight w:val="yellow"/>
          <w:u w:val="single"/>
        </w:rPr>
        <w:t>Сообщаем:</w:t>
      </w:r>
      <w:r w:rsidRPr="00AE4D41">
        <w:rPr>
          <w:b/>
          <w:sz w:val="24"/>
          <w:szCs w:val="24"/>
        </w:rPr>
        <w:t xml:space="preserve">  </w:t>
      </w:r>
      <w:r w:rsidR="00AE4D41" w:rsidRPr="00AE4D41">
        <w:rPr>
          <w:rFonts w:cs="Calibri"/>
          <w:b/>
          <w:sz w:val="24"/>
          <w:szCs w:val="24"/>
          <w:u w:val="single"/>
        </w:rPr>
        <w:t xml:space="preserve">Согласно </w:t>
      </w:r>
      <w:hyperlink r:id="rId5" w:history="1">
        <w:r w:rsidR="00AE4D41" w:rsidRPr="00AE4D41">
          <w:rPr>
            <w:rFonts w:cs="Calibri"/>
            <w:b/>
            <w:color w:val="0000FF"/>
            <w:sz w:val="24"/>
            <w:szCs w:val="24"/>
            <w:u w:val="single"/>
          </w:rPr>
          <w:t>ст. 606</w:t>
        </w:r>
      </w:hyperlink>
      <w:r w:rsidR="00AE4D41" w:rsidRPr="00AE4D41">
        <w:rPr>
          <w:rFonts w:cs="Calibri"/>
          <w:b/>
          <w:sz w:val="24"/>
          <w:szCs w:val="24"/>
          <w:u w:val="single"/>
        </w:rPr>
        <w:t xml:space="preserve"> ГК РФ предоставление имущества одной стороной другой во временное владение и пользование или во временное пользование осуществляется по договору аренды. </w:t>
      </w:r>
      <w:r w:rsidR="00AE4D41" w:rsidRPr="00594164">
        <w:rPr>
          <w:rFonts w:cs="Calibri"/>
          <w:b/>
          <w:sz w:val="24"/>
          <w:szCs w:val="24"/>
          <w:highlight w:val="yellow"/>
          <w:u w:val="single"/>
        </w:rPr>
        <w:t>Зачастую сходные отношения оформляются договором возмездного оказания услуг.</w:t>
      </w:r>
      <w:r w:rsidR="00AE4D41" w:rsidRPr="00AE4D41">
        <w:rPr>
          <w:rFonts w:cs="Calibri"/>
          <w:b/>
          <w:sz w:val="24"/>
          <w:szCs w:val="24"/>
          <w:u w:val="single"/>
        </w:rPr>
        <w:t xml:space="preserve"> В связи с этим возникает вопрос о возможности применения к таким отношениям норм, регулирующих договор возмездного оказания услуг, а также о действительной воле сторон и возможности оформления таких отношений с использованием данного вида договора.</w:t>
      </w:r>
    </w:p>
    <w:p w:rsidR="00AE4D41" w:rsidRPr="00AE4D41" w:rsidRDefault="00AE4D41" w:rsidP="00B30F7A">
      <w:pPr>
        <w:spacing w:after="0" w:line="220" w:lineRule="atLeast"/>
        <w:ind w:firstLine="540"/>
        <w:jc w:val="both"/>
        <w:rPr>
          <w:rFonts w:cs="Calibri"/>
        </w:rPr>
      </w:pPr>
      <w:r w:rsidRPr="00AE4D41">
        <w:rPr>
          <w:b/>
          <w:i/>
          <w:sz w:val="24"/>
          <w:szCs w:val="24"/>
        </w:rPr>
        <w:t>Источник:</w:t>
      </w:r>
      <w:r w:rsidRPr="00AE4D41">
        <w:rPr>
          <w:b/>
          <w:i/>
        </w:rPr>
        <w:t xml:space="preserve"> </w:t>
      </w:r>
      <w:hyperlink r:id="rId6" w:history="1">
        <w:r w:rsidRPr="00AE4D41">
          <w:rPr>
            <w:rFonts w:cs="Calibri"/>
            <w:i/>
            <w:color w:val="0000FF"/>
            <w:sz w:val="16"/>
            <w:szCs w:val="16"/>
          </w:rPr>
          <w:t>Путеводитель по судебной практике. Возмездное оказание услуг {</w:t>
        </w:r>
        <w:proofErr w:type="spellStart"/>
        <w:r w:rsidRPr="00AE4D41">
          <w:rPr>
            <w:rFonts w:cs="Calibri"/>
            <w:i/>
            <w:color w:val="0000FF"/>
            <w:sz w:val="16"/>
            <w:szCs w:val="16"/>
          </w:rPr>
          <w:t>КонсультантПлюс</w:t>
        </w:r>
        <w:proofErr w:type="spellEnd"/>
        <w:r w:rsidRPr="00AE4D41">
          <w:rPr>
            <w:rFonts w:cs="Calibri"/>
            <w:i/>
            <w:color w:val="0000FF"/>
            <w:sz w:val="16"/>
            <w:szCs w:val="16"/>
          </w:rPr>
          <w:t>}</w:t>
        </w:r>
      </w:hyperlink>
      <w:r w:rsidRPr="00AE4D41">
        <w:rPr>
          <w:rFonts w:cs="Calibri"/>
        </w:rPr>
        <w:br/>
      </w:r>
    </w:p>
    <w:p w:rsidR="00AE4D41" w:rsidRPr="00AE4D41" w:rsidRDefault="00AE4D41" w:rsidP="00B30F7A">
      <w:pPr>
        <w:spacing w:after="0" w:line="220" w:lineRule="atLeast"/>
        <w:ind w:firstLine="540"/>
        <w:jc w:val="both"/>
        <w:rPr>
          <w:b/>
          <w:sz w:val="24"/>
          <w:szCs w:val="24"/>
          <w:u w:val="single"/>
        </w:rPr>
      </w:pPr>
      <w:r w:rsidRPr="00594164">
        <w:rPr>
          <w:rFonts w:cs="Calibri"/>
          <w:b/>
          <w:sz w:val="24"/>
          <w:szCs w:val="24"/>
          <w:highlight w:val="yellow"/>
          <w:u w:val="single"/>
        </w:rPr>
        <w:t>Право пользования имуществом присутствует также и в обязательствах по возмездному оказанию услуг,</w:t>
      </w:r>
      <w:r w:rsidRPr="00AE4D41">
        <w:rPr>
          <w:rFonts w:cs="Calibri"/>
          <w:b/>
          <w:sz w:val="24"/>
          <w:szCs w:val="24"/>
          <w:u w:val="single"/>
        </w:rPr>
        <w:t xml:space="preserve"> хранению, доверительному управлению и др.</w:t>
      </w:r>
    </w:p>
    <w:p w:rsidR="00AE4D41" w:rsidRPr="00AE4D41" w:rsidRDefault="00AE4D41" w:rsidP="00B30F7A">
      <w:pPr>
        <w:spacing w:after="0" w:line="220" w:lineRule="atLeast"/>
        <w:ind w:firstLine="540"/>
        <w:jc w:val="both"/>
        <w:rPr>
          <w:b/>
          <w:sz w:val="24"/>
          <w:szCs w:val="24"/>
          <w:u w:val="single"/>
        </w:rPr>
      </w:pPr>
      <w:r w:rsidRPr="00AE4D41">
        <w:rPr>
          <w:rFonts w:cs="Calibri"/>
          <w:b/>
          <w:sz w:val="24"/>
          <w:szCs w:val="24"/>
          <w:u w:val="single"/>
        </w:rPr>
        <w:t>При возмездном оказании услуг возможна рассмотренная выше правовая конструкция предоставления заказчиком исполнителю имущества, необходимого для оказания услуг (</w:t>
      </w:r>
      <w:hyperlink r:id="rId7" w:history="1">
        <w:r w:rsidRPr="00AE4D41">
          <w:rPr>
            <w:rFonts w:cs="Calibri"/>
            <w:b/>
            <w:color w:val="0000FF"/>
            <w:sz w:val="24"/>
            <w:szCs w:val="24"/>
            <w:u w:val="single"/>
          </w:rPr>
          <w:t>ст. 783</w:t>
        </w:r>
      </w:hyperlink>
      <w:r w:rsidRPr="00AE4D41">
        <w:rPr>
          <w:rFonts w:cs="Calibri"/>
          <w:b/>
          <w:sz w:val="24"/>
          <w:szCs w:val="24"/>
          <w:u w:val="single"/>
        </w:rPr>
        <w:t xml:space="preserve"> ГК РФ), с учетом </w:t>
      </w:r>
      <w:proofErr w:type="gramStart"/>
      <w:r w:rsidRPr="00AE4D41">
        <w:rPr>
          <w:rFonts w:cs="Calibri"/>
          <w:b/>
          <w:sz w:val="24"/>
          <w:szCs w:val="24"/>
          <w:u w:val="single"/>
        </w:rPr>
        <w:t>особенностей предмета договора возмездного оказания услуг</w:t>
      </w:r>
      <w:proofErr w:type="gramEnd"/>
      <w:r w:rsidRPr="00AE4D41">
        <w:rPr>
          <w:rFonts w:cs="Calibri"/>
          <w:b/>
          <w:sz w:val="24"/>
          <w:szCs w:val="24"/>
          <w:u w:val="single"/>
        </w:rPr>
        <w:t>.</w:t>
      </w:r>
    </w:p>
    <w:p w:rsidR="00105228" w:rsidRPr="00AE4D41" w:rsidRDefault="00AE4D41" w:rsidP="00B30F7A">
      <w:pPr>
        <w:spacing w:after="0" w:line="220" w:lineRule="atLeast"/>
        <w:ind w:firstLine="567"/>
      </w:pPr>
      <w:r w:rsidRPr="00AE4D41">
        <w:rPr>
          <w:b/>
          <w:i/>
          <w:sz w:val="24"/>
          <w:szCs w:val="24"/>
        </w:rPr>
        <w:t>Источник:</w:t>
      </w:r>
      <w:r w:rsidRPr="00AE4D41">
        <w:rPr>
          <w:b/>
          <w:i/>
        </w:rPr>
        <w:t xml:space="preserve"> </w:t>
      </w:r>
      <w:hyperlink r:id="rId8" w:history="1">
        <w:proofErr w:type="gramStart"/>
        <w:r w:rsidRPr="00AE4D41">
          <w:rPr>
            <w:rFonts w:cs="Calibri"/>
            <w:i/>
            <w:color w:val="0000FF"/>
            <w:sz w:val="16"/>
            <w:szCs w:val="16"/>
          </w:rPr>
          <w:t>{Статья:</w:t>
        </w:r>
        <w:proofErr w:type="gramEnd"/>
        <w:r w:rsidRPr="00AE4D41">
          <w:rPr>
            <w:rFonts w:cs="Calibri"/>
            <w:i/>
            <w:color w:val="0000FF"/>
            <w:sz w:val="16"/>
            <w:szCs w:val="16"/>
          </w:rPr>
          <w:t xml:space="preserve"> </w:t>
        </w:r>
        <w:proofErr w:type="gramStart"/>
        <w:r w:rsidRPr="00AE4D41">
          <w:rPr>
            <w:rFonts w:cs="Calibri"/>
            <w:i/>
            <w:color w:val="0000FF"/>
            <w:sz w:val="16"/>
            <w:szCs w:val="16"/>
          </w:rPr>
          <w:t>Право пользования имуществом в договорных обязательствах (</w:t>
        </w:r>
        <w:proofErr w:type="spellStart"/>
        <w:r w:rsidRPr="00AE4D41">
          <w:rPr>
            <w:rFonts w:cs="Calibri"/>
            <w:i/>
            <w:color w:val="0000FF"/>
            <w:sz w:val="16"/>
            <w:szCs w:val="16"/>
          </w:rPr>
          <w:t>Синюкова</w:t>
        </w:r>
        <w:proofErr w:type="spellEnd"/>
        <w:r w:rsidRPr="00AE4D41">
          <w:rPr>
            <w:rFonts w:cs="Calibri"/>
            <w:i/>
            <w:color w:val="0000FF"/>
            <w:sz w:val="16"/>
            <w:szCs w:val="16"/>
          </w:rPr>
          <w:t xml:space="preserve"> М.А.) ("Юрист", 2017, N 6) {</w:t>
        </w:r>
        <w:proofErr w:type="spellStart"/>
        <w:r w:rsidRPr="00AE4D41">
          <w:rPr>
            <w:rFonts w:cs="Calibri"/>
            <w:i/>
            <w:color w:val="0000FF"/>
            <w:sz w:val="16"/>
            <w:szCs w:val="16"/>
          </w:rPr>
          <w:t>КонсультантПлюс</w:t>
        </w:r>
        <w:proofErr w:type="spellEnd"/>
        <w:r w:rsidRPr="00AE4D41">
          <w:rPr>
            <w:rFonts w:cs="Calibri"/>
            <w:i/>
            <w:color w:val="0000FF"/>
            <w:sz w:val="16"/>
            <w:szCs w:val="16"/>
          </w:rPr>
          <w:t>}}</w:t>
        </w:r>
      </w:hyperlink>
      <w:r w:rsidRPr="00AE4D41">
        <w:rPr>
          <w:rFonts w:cs="Calibri"/>
          <w:sz w:val="16"/>
          <w:szCs w:val="16"/>
        </w:rPr>
        <w:br/>
      </w:r>
      <w:proofErr w:type="gramEnd"/>
    </w:p>
    <w:p w:rsidR="00105228" w:rsidRDefault="00105228" w:rsidP="00B30F7A">
      <w:pPr>
        <w:spacing w:after="0" w:line="220" w:lineRule="atLeast"/>
        <w:ind w:firstLine="540"/>
        <w:jc w:val="both"/>
        <w:rPr>
          <w:rFonts w:cs="Calibri"/>
          <w:b/>
          <w:sz w:val="24"/>
          <w:szCs w:val="24"/>
          <w:u w:val="single"/>
        </w:rPr>
      </w:pPr>
      <w:r w:rsidRPr="00594164">
        <w:rPr>
          <w:rFonts w:cs="Calibri"/>
          <w:b/>
          <w:sz w:val="24"/>
          <w:szCs w:val="24"/>
          <w:highlight w:val="yellow"/>
          <w:u w:val="single"/>
        </w:rPr>
        <w:t>…Договор</w:t>
      </w:r>
      <w:r w:rsidRPr="00105228">
        <w:rPr>
          <w:rFonts w:cs="Calibri"/>
          <w:b/>
          <w:sz w:val="24"/>
          <w:szCs w:val="24"/>
          <w:highlight w:val="yellow"/>
          <w:u w:val="single"/>
        </w:rPr>
        <w:t>, по которому сторона должна получить плату или иное встречное предоставление за исполнение своих обязанностей, является возмездным (</w:t>
      </w:r>
      <w:hyperlink r:id="rId9" w:history="1">
        <w:r w:rsidRPr="00105228">
          <w:rPr>
            <w:rFonts w:cs="Calibri"/>
            <w:b/>
            <w:color w:val="0000FF"/>
            <w:sz w:val="24"/>
            <w:szCs w:val="24"/>
            <w:highlight w:val="yellow"/>
            <w:u w:val="single"/>
          </w:rPr>
          <w:t>ст. 423</w:t>
        </w:r>
      </w:hyperlink>
      <w:r w:rsidRPr="00105228">
        <w:rPr>
          <w:rFonts w:cs="Calibri"/>
          <w:b/>
          <w:sz w:val="24"/>
          <w:szCs w:val="24"/>
          <w:highlight w:val="yellow"/>
          <w:u w:val="single"/>
        </w:rPr>
        <w:t xml:space="preserve"> ГК РФ)</w:t>
      </w:r>
      <w:r>
        <w:rPr>
          <w:rFonts w:cs="Calibri"/>
          <w:b/>
          <w:sz w:val="24"/>
          <w:szCs w:val="24"/>
          <w:highlight w:val="yellow"/>
          <w:u w:val="single"/>
        </w:rPr>
        <w:t>…</w:t>
      </w:r>
    </w:p>
    <w:p w:rsidR="002C0ED7" w:rsidRPr="002C0ED7" w:rsidRDefault="002C0ED7" w:rsidP="00B30F7A">
      <w:pPr>
        <w:spacing w:after="0" w:line="220" w:lineRule="atLeast"/>
        <w:ind w:firstLine="540"/>
        <w:jc w:val="both"/>
        <w:rPr>
          <w:b/>
          <w:sz w:val="24"/>
          <w:szCs w:val="24"/>
          <w:u w:val="single"/>
        </w:rPr>
      </w:pPr>
      <w:r w:rsidRPr="002C0ED7">
        <w:rPr>
          <w:rFonts w:cs="Calibri"/>
          <w:b/>
          <w:sz w:val="24"/>
          <w:szCs w:val="24"/>
          <w:u w:val="single"/>
        </w:rPr>
        <w:t>Переданные по договору объекты основных средств не входят в перечень имущества, подлежащего исключению из состава амортизируемого имущества (</w:t>
      </w:r>
      <w:hyperlink r:id="rId10" w:history="1">
        <w:r w:rsidRPr="002C0ED7">
          <w:rPr>
            <w:rFonts w:cs="Calibri"/>
            <w:b/>
            <w:color w:val="0000FF"/>
            <w:sz w:val="24"/>
            <w:szCs w:val="24"/>
            <w:u w:val="single"/>
          </w:rPr>
          <w:t>ст. 256</w:t>
        </w:r>
      </w:hyperlink>
      <w:r w:rsidRPr="002C0ED7">
        <w:rPr>
          <w:rFonts w:cs="Calibri"/>
          <w:b/>
          <w:sz w:val="24"/>
          <w:szCs w:val="24"/>
          <w:u w:val="single"/>
        </w:rPr>
        <w:t xml:space="preserve"> НК РФ), в </w:t>
      </w:r>
      <w:proofErr w:type="gramStart"/>
      <w:r w:rsidRPr="002C0ED7">
        <w:rPr>
          <w:rFonts w:cs="Calibri"/>
          <w:b/>
          <w:sz w:val="24"/>
          <w:szCs w:val="24"/>
          <w:u w:val="single"/>
        </w:rPr>
        <w:t>связи</w:t>
      </w:r>
      <w:proofErr w:type="gramEnd"/>
      <w:r w:rsidRPr="002C0ED7">
        <w:rPr>
          <w:rFonts w:cs="Calibri"/>
          <w:b/>
          <w:sz w:val="24"/>
          <w:szCs w:val="24"/>
          <w:u w:val="single"/>
        </w:rPr>
        <w:t xml:space="preserve"> с чем сумма амортизации правомерно включена обществом в состав расходов (</w:t>
      </w:r>
      <w:hyperlink r:id="rId11" w:history="1">
        <w:r w:rsidRPr="002C0ED7">
          <w:rPr>
            <w:rFonts w:cs="Calibri"/>
            <w:b/>
            <w:color w:val="0000FF"/>
            <w:sz w:val="24"/>
            <w:szCs w:val="24"/>
            <w:u w:val="single"/>
          </w:rPr>
          <w:t>ст. 252</w:t>
        </w:r>
      </w:hyperlink>
      <w:r w:rsidRPr="002C0ED7">
        <w:rPr>
          <w:rFonts w:cs="Calibri"/>
          <w:b/>
          <w:sz w:val="24"/>
          <w:szCs w:val="24"/>
          <w:u w:val="single"/>
        </w:rPr>
        <w:t xml:space="preserve">, </w:t>
      </w:r>
      <w:hyperlink r:id="rId12" w:history="1">
        <w:r w:rsidRPr="002C0ED7">
          <w:rPr>
            <w:rFonts w:cs="Calibri"/>
            <w:b/>
            <w:color w:val="0000FF"/>
            <w:sz w:val="24"/>
            <w:szCs w:val="24"/>
            <w:u w:val="single"/>
          </w:rPr>
          <w:t>п. 2 ст. 253</w:t>
        </w:r>
      </w:hyperlink>
      <w:r w:rsidRPr="002C0ED7">
        <w:rPr>
          <w:rFonts w:cs="Calibri"/>
          <w:b/>
          <w:sz w:val="24"/>
          <w:szCs w:val="24"/>
          <w:u w:val="single"/>
        </w:rPr>
        <w:t xml:space="preserve"> НК РФ) для целей налогообложения прибыли. Значит, выводы инспекции о наличии в отношениях сторон по договору фактов безвозмездной передачи имущества и, как следствие, о занижении и неуплате налога на прибыль являются необоснованными и не соответствующими нормам налогового и гражданского законодательства РФ.</w:t>
      </w:r>
    </w:p>
    <w:p w:rsidR="002C0ED7" w:rsidRPr="002C0ED7" w:rsidRDefault="002C0ED7" w:rsidP="00B30F7A">
      <w:pPr>
        <w:spacing w:after="0" w:line="220" w:lineRule="atLeast"/>
        <w:ind w:firstLine="540"/>
        <w:jc w:val="both"/>
        <w:rPr>
          <w:b/>
          <w:sz w:val="24"/>
          <w:szCs w:val="24"/>
          <w:u w:val="single"/>
        </w:rPr>
      </w:pPr>
      <w:r w:rsidRPr="002C0ED7">
        <w:rPr>
          <w:rFonts w:cs="Calibri"/>
          <w:b/>
          <w:sz w:val="24"/>
          <w:szCs w:val="24"/>
          <w:u w:val="single"/>
        </w:rPr>
        <w:t xml:space="preserve">Схожий подход (только к налогообложению другой - принимающей имущество - стороне договора) судьи применили в </w:t>
      </w:r>
      <w:hyperlink r:id="rId13" w:history="1">
        <w:r w:rsidRPr="002C0ED7">
          <w:rPr>
            <w:rFonts w:cs="Calibri"/>
            <w:b/>
            <w:color w:val="0000FF"/>
            <w:sz w:val="24"/>
            <w:szCs w:val="24"/>
            <w:u w:val="single"/>
          </w:rPr>
          <w:t>Постановлении</w:t>
        </w:r>
        <w:proofErr w:type="gramStart"/>
      </w:hyperlink>
      <w:r w:rsidRPr="002C0ED7">
        <w:rPr>
          <w:rFonts w:cs="Calibri"/>
          <w:b/>
          <w:sz w:val="24"/>
          <w:szCs w:val="24"/>
          <w:u w:val="single"/>
        </w:rPr>
        <w:t xml:space="preserve"> Д</w:t>
      </w:r>
      <w:proofErr w:type="gramEnd"/>
      <w:r w:rsidRPr="002C0ED7">
        <w:rPr>
          <w:rFonts w:cs="Calibri"/>
          <w:b/>
          <w:sz w:val="24"/>
          <w:szCs w:val="24"/>
          <w:u w:val="single"/>
        </w:rPr>
        <w:t xml:space="preserve">евятого арбитражного апелляционного суда от 31.08.2010 N 09АП-18979/2010-АК </w:t>
      </w:r>
      <w:hyperlink w:anchor="P61" w:history="1">
        <w:r w:rsidRPr="002C0ED7">
          <w:rPr>
            <w:rFonts w:cs="Calibri"/>
            <w:b/>
            <w:color w:val="0000FF"/>
            <w:sz w:val="24"/>
            <w:szCs w:val="24"/>
            <w:u w:val="single"/>
          </w:rPr>
          <w:t>&lt;9&gt;</w:t>
        </w:r>
      </w:hyperlink>
      <w:r w:rsidRPr="002C0ED7">
        <w:rPr>
          <w:rFonts w:cs="Calibri"/>
          <w:b/>
          <w:sz w:val="24"/>
          <w:szCs w:val="24"/>
          <w:u w:val="single"/>
        </w:rPr>
        <w:t xml:space="preserve">, </w:t>
      </w:r>
      <w:r w:rsidRPr="002C0ED7">
        <w:rPr>
          <w:rFonts w:cs="Calibri"/>
          <w:b/>
          <w:sz w:val="24"/>
          <w:szCs w:val="24"/>
          <w:highlight w:val="yellow"/>
          <w:u w:val="single"/>
        </w:rPr>
        <w:t xml:space="preserve">где также подчеркнуто: безвозмездность имеет место лишь тогда, когда очевидно отсутствует какое-либо встречное предоставление и воля стороны направлена именно на дарение как отчуждение без каких-либо встречных обязательств </w:t>
      </w:r>
      <w:hyperlink w:anchor="P62" w:history="1">
        <w:r w:rsidRPr="002C0ED7">
          <w:rPr>
            <w:rFonts w:cs="Calibri"/>
            <w:b/>
            <w:color w:val="0000FF"/>
            <w:sz w:val="24"/>
            <w:szCs w:val="24"/>
            <w:highlight w:val="yellow"/>
            <w:u w:val="single"/>
          </w:rPr>
          <w:t>&lt;10&gt;</w:t>
        </w:r>
      </w:hyperlink>
      <w:r w:rsidRPr="002C0ED7">
        <w:rPr>
          <w:rFonts w:cs="Calibri"/>
          <w:b/>
          <w:sz w:val="24"/>
          <w:szCs w:val="24"/>
          <w:highlight w:val="yellow"/>
          <w:u w:val="single"/>
        </w:rPr>
        <w:t>.</w:t>
      </w:r>
    </w:p>
    <w:p w:rsidR="002C0ED7" w:rsidRPr="002C0ED7" w:rsidRDefault="002C0ED7" w:rsidP="00B30F7A">
      <w:pPr>
        <w:spacing w:after="0" w:line="220" w:lineRule="atLeast"/>
        <w:ind w:firstLine="540"/>
        <w:jc w:val="both"/>
        <w:rPr>
          <w:sz w:val="24"/>
          <w:szCs w:val="24"/>
        </w:rPr>
      </w:pPr>
      <w:r w:rsidRPr="002C0ED7">
        <w:rPr>
          <w:rFonts w:cs="Calibri"/>
          <w:sz w:val="24"/>
          <w:szCs w:val="24"/>
        </w:rPr>
        <w:t>--------------------------------</w:t>
      </w:r>
    </w:p>
    <w:p w:rsidR="002C0ED7" w:rsidRPr="002C0ED7" w:rsidRDefault="002C0ED7" w:rsidP="00B30F7A">
      <w:pPr>
        <w:spacing w:after="0" w:line="220" w:lineRule="atLeast"/>
        <w:ind w:firstLine="540"/>
        <w:jc w:val="both"/>
        <w:rPr>
          <w:sz w:val="24"/>
          <w:szCs w:val="24"/>
        </w:rPr>
      </w:pPr>
      <w:r w:rsidRPr="002C0ED7">
        <w:rPr>
          <w:rFonts w:cs="Calibri"/>
          <w:sz w:val="24"/>
          <w:szCs w:val="24"/>
        </w:rPr>
        <w:t xml:space="preserve">&lt;9&gt; Оставлено в силе </w:t>
      </w:r>
      <w:hyperlink r:id="rId14" w:history="1">
        <w:r w:rsidRPr="002C0ED7">
          <w:rPr>
            <w:rFonts w:cs="Calibri"/>
            <w:color w:val="0000FF"/>
            <w:sz w:val="24"/>
            <w:szCs w:val="24"/>
          </w:rPr>
          <w:t>Постановлением</w:t>
        </w:r>
      </w:hyperlink>
      <w:r w:rsidRPr="002C0ED7">
        <w:rPr>
          <w:rFonts w:cs="Calibri"/>
          <w:sz w:val="24"/>
          <w:szCs w:val="24"/>
        </w:rPr>
        <w:t xml:space="preserve"> ФАС МО от 22.12.2010 N КА-А40/15811-10.</w:t>
      </w:r>
    </w:p>
    <w:p w:rsidR="002C0ED7" w:rsidRDefault="002C0ED7" w:rsidP="00B30F7A">
      <w:pPr>
        <w:spacing w:after="0" w:line="220" w:lineRule="atLeast"/>
        <w:ind w:firstLine="540"/>
        <w:jc w:val="both"/>
        <w:rPr>
          <w:rFonts w:cs="Calibri"/>
          <w:sz w:val="24"/>
          <w:szCs w:val="24"/>
        </w:rPr>
      </w:pPr>
      <w:r w:rsidRPr="002C0ED7">
        <w:rPr>
          <w:rFonts w:cs="Calibri"/>
          <w:sz w:val="24"/>
          <w:szCs w:val="24"/>
        </w:rPr>
        <w:t>&lt;10</w:t>
      </w:r>
      <w:proofErr w:type="gramStart"/>
      <w:r w:rsidRPr="002C0ED7">
        <w:rPr>
          <w:rFonts w:cs="Calibri"/>
          <w:sz w:val="24"/>
          <w:szCs w:val="24"/>
        </w:rPr>
        <w:t>&gt; В</w:t>
      </w:r>
      <w:proofErr w:type="gramEnd"/>
      <w:r w:rsidRPr="002C0ED7">
        <w:rPr>
          <w:rFonts w:cs="Calibri"/>
          <w:sz w:val="24"/>
          <w:szCs w:val="24"/>
        </w:rPr>
        <w:t xml:space="preserve"> рассматриваемом </w:t>
      </w:r>
      <w:hyperlink r:id="rId15" w:history="1">
        <w:r w:rsidRPr="002C0ED7">
          <w:rPr>
            <w:rFonts w:cs="Calibri"/>
            <w:color w:val="0000FF"/>
            <w:sz w:val="24"/>
            <w:szCs w:val="24"/>
          </w:rPr>
          <w:t>Постановлении</w:t>
        </w:r>
      </w:hyperlink>
      <w:r w:rsidRPr="002C0ED7">
        <w:rPr>
          <w:rFonts w:cs="Calibri"/>
          <w:sz w:val="24"/>
          <w:szCs w:val="24"/>
        </w:rPr>
        <w:t xml:space="preserve"> даны ссылки и на другие судебные решения. Так, вышеуказанное толкование безвозмездности подтверждается сложившейся судебно-арбитражной практикой (Постановления Президиума ВАС РФ от 25.04.2006 </w:t>
      </w:r>
      <w:hyperlink r:id="rId16" w:history="1">
        <w:r w:rsidRPr="002C0ED7">
          <w:rPr>
            <w:rFonts w:cs="Calibri"/>
            <w:color w:val="0000FF"/>
            <w:sz w:val="24"/>
            <w:szCs w:val="24"/>
          </w:rPr>
          <w:t>N 13952/05</w:t>
        </w:r>
      </w:hyperlink>
      <w:r w:rsidRPr="002C0ED7">
        <w:rPr>
          <w:rFonts w:cs="Calibri"/>
          <w:sz w:val="24"/>
          <w:szCs w:val="24"/>
        </w:rPr>
        <w:t xml:space="preserve">, от 26.04.2002 </w:t>
      </w:r>
      <w:hyperlink r:id="rId17" w:history="1">
        <w:r w:rsidRPr="002C0ED7">
          <w:rPr>
            <w:rFonts w:cs="Calibri"/>
            <w:color w:val="0000FF"/>
            <w:sz w:val="24"/>
            <w:szCs w:val="24"/>
          </w:rPr>
          <w:t>N 7030/01</w:t>
        </w:r>
      </w:hyperlink>
      <w:r w:rsidRPr="002C0ED7">
        <w:rPr>
          <w:rFonts w:cs="Calibri"/>
          <w:sz w:val="24"/>
          <w:szCs w:val="24"/>
        </w:rPr>
        <w:t xml:space="preserve">, </w:t>
      </w:r>
      <w:hyperlink r:id="rId18" w:history="1">
        <w:r w:rsidRPr="002C0ED7">
          <w:rPr>
            <w:rFonts w:cs="Calibri"/>
            <w:color w:val="0000FF"/>
            <w:sz w:val="24"/>
            <w:szCs w:val="24"/>
          </w:rPr>
          <w:t>п. 3</w:t>
        </w:r>
      </w:hyperlink>
      <w:r w:rsidRPr="002C0ED7">
        <w:rPr>
          <w:rFonts w:cs="Calibri"/>
          <w:sz w:val="24"/>
          <w:szCs w:val="24"/>
        </w:rPr>
        <w:t xml:space="preserve"> Информационного письма Президиума ВАС РФ от 21.12.2005 N 104).</w:t>
      </w:r>
    </w:p>
    <w:p w:rsidR="00594164" w:rsidRPr="00594164" w:rsidRDefault="002C0ED7" w:rsidP="00B30F7A">
      <w:pPr>
        <w:spacing w:after="0" w:line="220" w:lineRule="atLeast"/>
        <w:ind w:firstLine="540"/>
        <w:jc w:val="both"/>
        <w:rPr>
          <w:b/>
          <w:sz w:val="24"/>
          <w:szCs w:val="24"/>
          <w:u w:val="single"/>
        </w:rPr>
      </w:pPr>
      <w:r w:rsidRPr="002C0ED7">
        <w:rPr>
          <w:rFonts w:cs="Calibri"/>
          <w:b/>
          <w:sz w:val="24"/>
          <w:szCs w:val="24"/>
          <w:u w:val="single"/>
        </w:rPr>
        <w:t>Сомневающиеся налогоплательщики интересуются вновь и вновь, как исчислить налог на прибыль в каждой конкретной ситуации</w:t>
      </w:r>
      <w:r w:rsidRPr="002C0ED7">
        <w:rPr>
          <w:rFonts w:cs="Calibri"/>
          <w:b/>
          <w:sz w:val="24"/>
          <w:szCs w:val="24"/>
          <w:highlight w:val="yellow"/>
          <w:u w:val="single"/>
        </w:rPr>
        <w:t xml:space="preserve">. </w:t>
      </w:r>
      <w:proofErr w:type="gramStart"/>
      <w:r w:rsidRPr="002C0ED7">
        <w:rPr>
          <w:rFonts w:cs="Calibri"/>
          <w:b/>
          <w:sz w:val="24"/>
          <w:szCs w:val="24"/>
          <w:highlight w:val="yellow"/>
          <w:u w:val="single"/>
        </w:rPr>
        <w:t>Минфин России по-прежнему дает положительные ответы: и по передаче заказчиком подрядчику в пользование временных титульных зданий и сооружений (</w:t>
      </w:r>
      <w:hyperlink r:id="rId19" w:history="1">
        <w:r w:rsidRPr="002C0ED7">
          <w:rPr>
            <w:rFonts w:cs="Calibri"/>
            <w:b/>
            <w:color w:val="0000FF"/>
            <w:sz w:val="24"/>
            <w:szCs w:val="24"/>
            <w:highlight w:val="yellow"/>
            <w:u w:val="single"/>
          </w:rPr>
          <w:t>Письмо</w:t>
        </w:r>
      </w:hyperlink>
      <w:r w:rsidRPr="002C0ED7">
        <w:rPr>
          <w:rFonts w:cs="Calibri"/>
          <w:b/>
          <w:sz w:val="24"/>
          <w:szCs w:val="24"/>
          <w:highlight w:val="yellow"/>
          <w:u w:val="single"/>
        </w:rPr>
        <w:t xml:space="preserve"> от 12.09.2012 N 03-07-10/20), и по безвозмездному пользованию помещением, предоставление которого входило в обязанности заказчика в рамках выполнения договоров на оказание услуг в области ведения бухгалтерского и налогового учета (</w:t>
      </w:r>
      <w:hyperlink r:id="rId20" w:history="1">
        <w:r w:rsidRPr="002C0ED7">
          <w:rPr>
            <w:rFonts w:cs="Calibri"/>
            <w:b/>
            <w:color w:val="0000FF"/>
            <w:sz w:val="24"/>
            <w:szCs w:val="24"/>
            <w:highlight w:val="yellow"/>
            <w:u w:val="single"/>
          </w:rPr>
          <w:t>Письмо</w:t>
        </w:r>
      </w:hyperlink>
      <w:r w:rsidRPr="002C0ED7">
        <w:rPr>
          <w:rFonts w:cs="Calibri"/>
          <w:b/>
          <w:sz w:val="24"/>
          <w:szCs w:val="24"/>
          <w:highlight w:val="yellow"/>
          <w:u w:val="single"/>
        </w:rPr>
        <w:t xml:space="preserve"> от 16.11.2012 N 03-03-06/1/589), и по получению оператором</w:t>
      </w:r>
      <w:proofErr w:type="gramEnd"/>
      <w:r w:rsidRPr="002C0ED7">
        <w:rPr>
          <w:rFonts w:cs="Calibri"/>
          <w:b/>
          <w:sz w:val="24"/>
          <w:szCs w:val="24"/>
          <w:highlight w:val="yellow"/>
          <w:u w:val="single"/>
        </w:rPr>
        <w:t xml:space="preserve"> связи оборудования заказчика (</w:t>
      </w:r>
      <w:hyperlink r:id="rId21" w:history="1">
        <w:r w:rsidRPr="002C0ED7">
          <w:rPr>
            <w:rFonts w:cs="Calibri"/>
            <w:b/>
            <w:color w:val="0000FF"/>
            <w:sz w:val="24"/>
            <w:szCs w:val="24"/>
            <w:highlight w:val="yellow"/>
            <w:u w:val="single"/>
          </w:rPr>
          <w:t>Письмо</w:t>
        </w:r>
      </w:hyperlink>
      <w:r w:rsidRPr="002C0ED7">
        <w:rPr>
          <w:rFonts w:cs="Calibri"/>
          <w:b/>
          <w:sz w:val="24"/>
          <w:szCs w:val="24"/>
          <w:highlight w:val="yellow"/>
          <w:u w:val="single"/>
        </w:rPr>
        <w:t xml:space="preserve"> от 14.01.2008 N 03-03-06/1/4), и т.д.</w:t>
      </w:r>
    </w:p>
    <w:p w:rsidR="00AE4D41" w:rsidRPr="00AE4D41" w:rsidRDefault="00AE4D41" w:rsidP="00B30F7A">
      <w:pPr>
        <w:spacing w:after="0" w:line="220" w:lineRule="atLeast"/>
        <w:ind w:firstLine="540"/>
        <w:jc w:val="both"/>
        <w:rPr>
          <w:b/>
          <w:sz w:val="24"/>
          <w:szCs w:val="24"/>
          <w:u w:val="single"/>
        </w:rPr>
      </w:pPr>
      <w:r w:rsidRPr="00AE4D41">
        <w:rPr>
          <w:rFonts w:cs="Calibri"/>
          <w:b/>
          <w:sz w:val="24"/>
          <w:szCs w:val="24"/>
          <w:u w:val="single"/>
        </w:rPr>
        <w:t xml:space="preserve">Подводя итог сказанному, отметим: передача имущества заказчика исполняющей договор стороне (в рамках этого договора), связанная с интересами заказчика, - операция, предусмотренная гражданским законодательством. В части исчисления налога на прибыль она не должна вызывать каких-либо последствий, на что неоднократно указывал Минфин. Однако при проверке могут возникнуть налоговые риски переквалификации налоговыми органами операций </w:t>
      </w:r>
      <w:r w:rsidRPr="00AE4D41">
        <w:rPr>
          <w:rFonts w:cs="Calibri"/>
          <w:b/>
          <w:sz w:val="24"/>
          <w:szCs w:val="24"/>
          <w:u w:val="single"/>
        </w:rPr>
        <w:lastRenderedPageBreak/>
        <w:t>по данному договору из выполнения работ (оказания услуг) иждивением заказчика в безвозмездное пользование имуществом заказчика. Минимизировать их можно путем закрепления в договоре обязанности заказчика обеспечить исполнителя имуществом (оборудованием, помещением), необходимым для выполнения последним условий договора.</w:t>
      </w:r>
    </w:p>
    <w:p w:rsidR="00AE4D41" w:rsidRPr="00594164" w:rsidRDefault="00AE4D41" w:rsidP="00B30F7A">
      <w:pPr>
        <w:spacing w:after="0" w:line="220" w:lineRule="atLeast"/>
        <w:ind w:firstLine="539"/>
        <w:jc w:val="both"/>
        <w:rPr>
          <w:rFonts w:cs="Calibri"/>
          <w:b/>
          <w:sz w:val="24"/>
          <w:szCs w:val="24"/>
          <w:u w:val="single"/>
        </w:rPr>
      </w:pPr>
      <w:proofErr w:type="spellStart"/>
      <w:r w:rsidRPr="00AE4D41">
        <w:rPr>
          <w:b/>
          <w:i/>
          <w:sz w:val="24"/>
          <w:szCs w:val="24"/>
        </w:rPr>
        <w:t>Источник:</w:t>
      </w:r>
      <w:hyperlink r:id="rId22" w:history="1">
        <w:r w:rsidRPr="00AE4D41">
          <w:rPr>
            <w:rFonts w:cs="Calibri"/>
            <w:i/>
            <w:color w:val="0000FF"/>
            <w:sz w:val="16"/>
            <w:szCs w:val="16"/>
          </w:rPr>
          <w:t>Статья</w:t>
        </w:r>
        <w:proofErr w:type="spellEnd"/>
        <w:r w:rsidRPr="00AE4D41">
          <w:rPr>
            <w:rFonts w:cs="Calibri"/>
            <w:i/>
            <w:color w:val="0000FF"/>
            <w:sz w:val="16"/>
            <w:szCs w:val="16"/>
          </w:rPr>
          <w:t>: Об имуществе заказчика, исполнении договора, налоговых спорах и... (Зайцева С.Н.) ("Налог на прибыль: учет доходов и расходов", 2013, N 2) {</w:t>
        </w:r>
        <w:proofErr w:type="spellStart"/>
        <w:r w:rsidRPr="00AE4D41">
          <w:rPr>
            <w:rFonts w:cs="Calibri"/>
            <w:i/>
            <w:color w:val="0000FF"/>
            <w:sz w:val="16"/>
            <w:szCs w:val="16"/>
          </w:rPr>
          <w:t>КонсультантПлюс</w:t>
        </w:r>
        <w:proofErr w:type="spellEnd"/>
        <w:r w:rsidRPr="00AE4D41">
          <w:rPr>
            <w:rFonts w:cs="Calibri"/>
            <w:i/>
            <w:color w:val="0000FF"/>
            <w:sz w:val="16"/>
            <w:szCs w:val="16"/>
          </w:rPr>
          <w:t>}</w:t>
        </w:r>
      </w:hyperlink>
      <w:r w:rsidRPr="00AE4D41">
        <w:rPr>
          <w:rFonts w:cs="Calibri"/>
        </w:rPr>
        <w:br/>
      </w:r>
    </w:p>
    <w:p w:rsidR="00594164" w:rsidRPr="00594164" w:rsidRDefault="00594164" w:rsidP="00B30F7A">
      <w:pPr>
        <w:spacing w:after="0" w:line="220" w:lineRule="atLeast"/>
        <w:ind w:firstLine="540"/>
        <w:jc w:val="both"/>
        <w:rPr>
          <w:b/>
          <w:sz w:val="24"/>
          <w:szCs w:val="24"/>
          <w:u w:val="single"/>
        </w:rPr>
      </w:pPr>
      <w:r>
        <w:rPr>
          <w:rFonts w:ascii="Calibri" w:hAnsi="Calibri" w:cs="Calibri"/>
          <w:b/>
          <w:sz w:val="24"/>
          <w:szCs w:val="24"/>
          <w:u w:val="single"/>
        </w:rPr>
        <w:t>…</w:t>
      </w:r>
      <w:r w:rsidRPr="00594164">
        <w:rPr>
          <w:rFonts w:ascii="Calibri" w:hAnsi="Calibri" w:cs="Calibri"/>
          <w:b/>
          <w:sz w:val="24"/>
          <w:szCs w:val="24"/>
          <w:u w:val="single"/>
        </w:rPr>
        <w:t>в этом случае для нивелирования негативных налоговых последствий нужно не заключать отдельный договор безвозмездного пользования оборудованием, а в договоре на выполнение работ прописать обязанность заказчика предоставить необходимое оборудование подрядчику (</w:t>
      </w:r>
      <w:proofErr w:type="gramStart"/>
      <w:r w:rsidRPr="00594164">
        <w:rPr>
          <w:rFonts w:ascii="Calibri" w:hAnsi="Calibri" w:cs="Calibri"/>
          <w:b/>
          <w:sz w:val="24"/>
          <w:szCs w:val="24"/>
          <w:u w:val="single"/>
        </w:rPr>
        <w:t>см</w:t>
      </w:r>
      <w:proofErr w:type="gramEnd"/>
      <w:r w:rsidRPr="00594164">
        <w:rPr>
          <w:rFonts w:ascii="Calibri" w:hAnsi="Calibri" w:cs="Calibri"/>
          <w:b/>
          <w:sz w:val="24"/>
          <w:szCs w:val="24"/>
          <w:u w:val="single"/>
        </w:rPr>
        <w:t xml:space="preserve">. письма Минфина России от 16.11.2012 </w:t>
      </w:r>
      <w:hyperlink r:id="rId23" w:history="1">
        <w:r w:rsidRPr="00594164">
          <w:rPr>
            <w:rFonts w:ascii="Calibri" w:hAnsi="Calibri" w:cs="Calibri"/>
            <w:b/>
            <w:color w:val="0000FF"/>
            <w:sz w:val="24"/>
            <w:szCs w:val="24"/>
            <w:u w:val="single"/>
          </w:rPr>
          <w:t>N 03-03-06/1/589</w:t>
        </w:r>
      </w:hyperlink>
      <w:r w:rsidRPr="00594164">
        <w:rPr>
          <w:rFonts w:ascii="Calibri" w:hAnsi="Calibri" w:cs="Calibri"/>
          <w:b/>
          <w:sz w:val="24"/>
          <w:szCs w:val="24"/>
          <w:u w:val="single"/>
        </w:rPr>
        <w:t xml:space="preserve">, от 17.08.2011 </w:t>
      </w:r>
      <w:hyperlink r:id="rId24" w:history="1">
        <w:r w:rsidRPr="00594164">
          <w:rPr>
            <w:rFonts w:ascii="Calibri" w:hAnsi="Calibri" w:cs="Calibri"/>
            <w:b/>
            <w:color w:val="0000FF"/>
            <w:sz w:val="24"/>
            <w:szCs w:val="24"/>
            <w:u w:val="single"/>
          </w:rPr>
          <w:t>N 03-03-06/1/496</w:t>
        </w:r>
      </w:hyperlink>
      <w:r w:rsidRPr="00594164">
        <w:rPr>
          <w:rFonts w:ascii="Calibri" w:hAnsi="Calibri" w:cs="Calibri"/>
          <w:b/>
          <w:sz w:val="24"/>
          <w:szCs w:val="24"/>
          <w:u w:val="single"/>
        </w:rPr>
        <w:t xml:space="preserve">). </w:t>
      </w:r>
      <w:r w:rsidRPr="00594164">
        <w:rPr>
          <w:rFonts w:ascii="Calibri" w:hAnsi="Calibri" w:cs="Calibri"/>
          <w:b/>
          <w:sz w:val="24"/>
          <w:szCs w:val="24"/>
          <w:highlight w:val="yellow"/>
          <w:u w:val="single"/>
        </w:rPr>
        <w:t>И если договор не содержит никаких ссылок на безвозмездность передачи оборудования, то его передача не рассматривается судами как передача имущества в безвозмездное пользование</w:t>
      </w:r>
      <w:r w:rsidRPr="00594164">
        <w:rPr>
          <w:rFonts w:ascii="Calibri" w:hAnsi="Calibri" w:cs="Calibri"/>
          <w:b/>
          <w:sz w:val="24"/>
          <w:szCs w:val="24"/>
          <w:u w:val="single"/>
        </w:rPr>
        <w:t xml:space="preserve"> (</w:t>
      </w:r>
      <w:hyperlink r:id="rId25" w:history="1">
        <w:r w:rsidRPr="00594164">
          <w:rPr>
            <w:rFonts w:ascii="Calibri" w:hAnsi="Calibri" w:cs="Calibri"/>
            <w:b/>
            <w:color w:val="0000FF"/>
            <w:sz w:val="24"/>
            <w:szCs w:val="24"/>
            <w:u w:val="single"/>
          </w:rPr>
          <w:t>постановление</w:t>
        </w:r>
      </w:hyperlink>
      <w:r w:rsidRPr="00594164">
        <w:rPr>
          <w:rFonts w:ascii="Calibri" w:hAnsi="Calibri" w:cs="Calibri"/>
          <w:b/>
          <w:sz w:val="24"/>
          <w:szCs w:val="24"/>
          <w:u w:val="single"/>
        </w:rPr>
        <w:t xml:space="preserve"> ФАС Уральского округа от 27.08.2013 N Ф09-7767/13).</w:t>
      </w:r>
    </w:p>
    <w:p w:rsidR="00BD5FD3" w:rsidRPr="00B30F7A" w:rsidRDefault="00594164" w:rsidP="00B30F7A">
      <w:pPr>
        <w:spacing w:after="0" w:line="220" w:lineRule="atLeast"/>
        <w:ind w:firstLine="539"/>
        <w:jc w:val="both"/>
        <w:rPr>
          <w:rFonts w:cs="Calibri"/>
          <w:sz w:val="24"/>
          <w:szCs w:val="24"/>
        </w:rPr>
      </w:pPr>
      <w:proofErr w:type="spellStart"/>
      <w:r w:rsidRPr="00AE4D41">
        <w:rPr>
          <w:b/>
          <w:i/>
          <w:sz w:val="24"/>
          <w:szCs w:val="24"/>
        </w:rPr>
        <w:t>Источник:</w:t>
      </w:r>
      <w:hyperlink r:id="rId26" w:history="1">
        <w:r w:rsidRPr="00594164">
          <w:rPr>
            <w:rFonts w:ascii="Calibri" w:hAnsi="Calibri" w:cs="Calibri"/>
            <w:i/>
            <w:color w:val="0000FF"/>
            <w:sz w:val="16"/>
            <w:szCs w:val="16"/>
          </w:rPr>
          <w:t>Статья</w:t>
        </w:r>
        <w:proofErr w:type="spellEnd"/>
        <w:r w:rsidRPr="00594164">
          <w:rPr>
            <w:rFonts w:ascii="Calibri" w:hAnsi="Calibri" w:cs="Calibri"/>
            <w:i/>
            <w:color w:val="0000FF"/>
            <w:sz w:val="16"/>
            <w:szCs w:val="16"/>
          </w:rPr>
          <w:t>: Безвозмездно - всегда ли даром? (Стародубцева И.) ("Практический бухгалтерский учет", 2017, N 9) {</w:t>
        </w:r>
        <w:proofErr w:type="spellStart"/>
        <w:r w:rsidRPr="00594164">
          <w:rPr>
            <w:rFonts w:ascii="Calibri" w:hAnsi="Calibri" w:cs="Calibri"/>
            <w:i/>
            <w:color w:val="0000FF"/>
            <w:sz w:val="16"/>
            <w:szCs w:val="16"/>
          </w:rPr>
          <w:t>КонсультантПлюс</w:t>
        </w:r>
        <w:proofErr w:type="spellEnd"/>
        <w:r w:rsidRPr="00594164">
          <w:rPr>
            <w:rFonts w:ascii="Calibri" w:hAnsi="Calibri" w:cs="Calibri"/>
            <w:i/>
            <w:color w:val="0000FF"/>
            <w:sz w:val="16"/>
            <w:szCs w:val="16"/>
          </w:rPr>
          <w:t>}</w:t>
        </w:r>
      </w:hyperlink>
      <w:r>
        <w:rPr>
          <w:rFonts w:ascii="Calibri" w:hAnsi="Calibri" w:cs="Calibri"/>
        </w:rPr>
        <w:br/>
      </w:r>
    </w:p>
    <w:p w:rsidR="00BD5FD3" w:rsidRPr="00B30F7A" w:rsidRDefault="00BD5FD3" w:rsidP="00B30F7A">
      <w:pPr>
        <w:spacing w:after="0" w:line="220" w:lineRule="atLeast"/>
        <w:ind w:firstLine="540"/>
        <w:jc w:val="both"/>
        <w:rPr>
          <w:b/>
          <w:sz w:val="24"/>
          <w:szCs w:val="24"/>
          <w:u w:val="single"/>
        </w:rPr>
      </w:pPr>
      <w:r w:rsidRPr="00B30F7A">
        <w:rPr>
          <w:rFonts w:cs="Calibri"/>
          <w:b/>
          <w:sz w:val="24"/>
          <w:szCs w:val="24"/>
          <w:u w:val="single"/>
        </w:rPr>
        <w:t>Для документального оформления приема-передачи основного средства в безвозмездное пользование организации применяют самостоятельно разработанную форму первичного учетного документа (</w:t>
      </w:r>
      <w:hyperlink r:id="rId27" w:history="1">
        <w:proofErr w:type="gramStart"/>
        <w:r w:rsidRPr="00B30F7A">
          <w:rPr>
            <w:rFonts w:cs="Calibri"/>
            <w:b/>
            <w:color w:val="0000FF"/>
            <w:sz w:val="24"/>
            <w:szCs w:val="24"/>
            <w:u w:val="single"/>
          </w:rPr>
          <w:t>ч</w:t>
        </w:r>
        <w:proofErr w:type="gramEnd"/>
        <w:r w:rsidRPr="00B30F7A">
          <w:rPr>
            <w:rFonts w:cs="Calibri"/>
            <w:b/>
            <w:color w:val="0000FF"/>
            <w:sz w:val="24"/>
            <w:szCs w:val="24"/>
            <w:u w:val="single"/>
          </w:rPr>
          <w:t>. 4 ст. 9</w:t>
        </w:r>
      </w:hyperlink>
      <w:r w:rsidRPr="00B30F7A">
        <w:rPr>
          <w:rFonts w:cs="Calibri"/>
          <w:b/>
          <w:sz w:val="24"/>
          <w:szCs w:val="24"/>
          <w:u w:val="single"/>
        </w:rPr>
        <w:t xml:space="preserve"> Федерального закона от 06.12.2011 N 402-ФЗ "О бухгалтерском учете", далее - Закон о бухучете). Такая форма должна содержать обязательные реквизиты, предусмотренные </w:t>
      </w:r>
      <w:hyperlink r:id="rId28" w:history="1">
        <w:proofErr w:type="gramStart"/>
        <w:r w:rsidRPr="00B30F7A">
          <w:rPr>
            <w:rFonts w:cs="Calibri"/>
            <w:b/>
            <w:color w:val="0000FF"/>
            <w:sz w:val="24"/>
            <w:szCs w:val="24"/>
            <w:u w:val="single"/>
          </w:rPr>
          <w:t>ч</w:t>
        </w:r>
        <w:proofErr w:type="gramEnd"/>
        <w:r w:rsidRPr="00B30F7A">
          <w:rPr>
            <w:rFonts w:cs="Calibri"/>
            <w:b/>
            <w:color w:val="0000FF"/>
            <w:sz w:val="24"/>
            <w:szCs w:val="24"/>
            <w:u w:val="single"/>
          </w:rPr>
          <w:t>. 2 ст. 9</w:t>
        </w:r>
      </w:hyperlink>
      <w:r w:rsidRPr="00B30F7A">
        <w:rPr>
          <w:rFonts w:cs="Calibri"/>
          <w:b/>
          <w:sz w:val="24"/>
          <w:szCs w:val="24"/>
          <w:u w:val="single"/>
        </w:rPr>
        <w:t xml:space="preserve"> Закона о бухучете.</w:t>
      </w:r>
    </w:p>
    <w:p w:rsidR="00BD5FD3" w:rsidRPr="00B30F7A" w:rsidRDefault="00BD5FD3" w:rsidP="00B30F7A">
      <w:pPr>
        <w:spacing w:after="0" w:line="220" w:lineRule="atLeast"/>
        <w:ind w:firstLine="540"/>
        <w:jc w:val="both"/>
        <w:rPr>
          <w:b/>
          <w:sz w:val="24"/>
          <w:szCs w:val="24"/>
          <w:u w:val="single"/>
        </w:rPr>
      </w:pPr>
      <w:r w:rsidRPr="00B30F7A">
        <w:rPr>
          <w:rFonts w:cs="Calibri"/>
          <w:b/>
          <w:sz w:val="24"/>
          <w:szCs w:val="24"/>
          <w:u w:val="single"/>
        </w:rPr>
        <w:t xml:space="preserve">В то же время организации могут использовать унифицированные формы, закрепив это в учетной политике для целей бухгалтерского учета. Так, при совершении указанного факта хозяйственной жизни (операции) можно использовать </w:t>
      </w:r>
      <w:hyperlink r:id="rId29" w:history="1">
        <w:r w:rsidRPr="00B30F7A">
          <w:rPr>
            <w:rFonts w:cs="Calibri"/>
            <w:b/>
            <w:color w:val="0000FF"/>
            <w:sz w:val="24"/>
            <w:szCs w:val="24"/>
            <w:u w:val="single"/>
          </w:rPr>
          <w:t>форму</w:t>
        </w:r>
      </w:hyperlink>
      <w:r w:rsidRPr="00B30F7A">
        <w:rPr>
          <w:rFonts w:cs="Calibri"/>
          <w:b/>
          <w:sz w:val="24"/>
          <w:szCs w:val="24"/>
          <w:u w:val="single"/>
        </w:rPr>
        <w:t xml:space="preserve"> акта о приеме-передаче объекта основных средств (форма N ОС-1, утвержденная Постановлением Госкомстата России от 21.01.2003 N 7). </w:t>
      </w:r>
      <w:proofErr w:type="gramStart"/>
      <w:r w:rsidRPr="00B30F7A">
        <w:rPr>
          <w:rFonts w:cs="Calibri"/>
          <w:b/>
          <w:sz w:val="24"/>
          <w:szCs w:val="24"/>
          <w:u w:val="single"/>
        </w:rPr>
        <w:t>На объект основного средства, полученный в безвозмездное пользование, рекомендуется также открывать инвентарную карточку (</w:t>
      </w:r>
      <w:hyperlink r:id="rId30" w:history="1">
        <w:r w:rsidRPr="00B30F7A">
          <w:rPr>
            <w:rFonts w:cs="Calibri"/>
            <w:b/>
            <w:color w:val="0000FF"/>
            <w:sz w:val="24"/>
            <w:szCs w:val="24"/>
            <w:u w:val="single"/>
          </w:rPr>
          <w:t>форма N ОС-6</w:t>
        </w:r>
      </w:hyperlink>
      <w:r w:rsidRPr="00B30F7A">
        <w:rPr>
          <w:rFonts w:cs="Calibri"/>
          <w:b/>
          <w:sz w:val="24"/>
          <w:szCs w:val="24"/>
          <w:u w:val="single"/>
        </w:rPr>
        <w:t>, утвержденная постановлением Госкомстата России от 21.01.2003 N 7) и учитывать данный объект по инвентарному номеру, присвоенному ссудодателем (</w:t>
      </w:r>
      <w:hyperlink r:id="rId31" w:history="1">
        <w:r w:rsidRPr="00B30F7A">
          <w:rPr>
            <w:rFonts w:cs="Calibri"/>
            <w:b/>
            <w:color w:val="0000FF"/>
            <w:sz w:val="24"/>
            <w:szCs w:val="24"/>
            <w:u w:val="single"/>
          </w:rPr>
          <w:t>п. 14</w:t>
        </w:r>
      </w:hyperlink>
      <w:r w:rsidRPr="00B30F7A">
        <w:rPr>
          <w:rFonts w:cs="Calibri"/>
          <w:b/>
          <w:sz w:val="24"/>
          <w:szCs w:val="24"/>
          <w:u w:val="single"/>
        </w:rPr>
        <w:t xml:space="preserve">, </w:t>
      </w:r>
      <w:hyperlink r:id="rId32" w:history="1">
        <w:r w:rsidRPr="00B30F7A">
          <w:rPr>
            <w:rFonts w:cs="Calibri"/>
            <w:b/>
            <w:color w:val="0000FF"/>
            <w:sz w:val="24"/>
            <w:szCs w:val="24"/>
            <w:u w:val="single"/>
          </w:rPr>
          <w:t>21</w:t>
        </w:r>
      </w:hyperlink>
      <w:r w:rsidRPr="00B30F7A">
        <w:rPr>
          <w:rFonts w:cs="Calibri"/>
          <w:b/>
          <w:sz w:val="24"/>
          <w:szCs w:val="24"/>
          <w:u w:val="single"/>
        </w:rPr>
        <w:t xml:space="preserve"> Методических указаний по бухгалтерскому учету основных средств, утвержденных приказом Минфина России от 13.10.2003 N 91н, далее - Методические указания).</w:t>
      </w:r>
      <w:proofErr w:type="gramEnd"/>
    </w:p>
    <w:p w:rsidR="00B30F7A" w:rsidRDefault="00BD5FD3" w:rsidP="00B30F7A">
      <w:pPr>
        <w:spacing w:after="0" w:line="220" w:lineRule="atLeast"/>
        <w:ind w:firstLine="540"/>
        <w:jc w:val="both"/>
        <w:rPr>
          <w:rFonts w:cs="Calibri"/>
          <w:b/>
          <w:sz w:val="24"/>
          <w:szCs w:val="24"/>
          <w:u w:val="single"/>
        </w:rPr>
      </w:pPr>
      <w:r w:rsidRPr="00B30F7A">
        <w:rPr>
          <w:rFonts w:cs="Calibri"/>
          <w:b/>
          <w:sz w:val="24"/>
          <w:szCs w:val="24"/>
          <w:u w:val="single"/>
        </w:rPr>
        <w:t xml:space="preserve">Возврат основного средства ссудодателю также оформляется актом приемки-передачи по форме, разработанной организацией самостоятельно или по </w:t>
      </w:r>
      <w:hyperlink r:id="rId33" w:history="1">
        <w:r w:rsidRPr="00B30F7A">
          <w:rPr>
            <w:rFonts w:cs="Calibri"/>
            <w:b/>
            <w:color w:val="0000FF"/>
            <w:sz w:val="24"/>
            <w:szCs w:val="24"/>
            <w:u w:val="single"/>
          </w:rPr>
          <w:t>форме N ОС-1</w:t>
        </w:r>
      </w:hyperlink>
      <w:r w:rsidRPr="00B30F7A">
        <w:rPr>
          <w:rFonts w:cs="Calibri"/>
          <w:b/>
          <w:sz w:val="24"/>
          <w:szCs w:val="24"/>
          <w:u w:val="single"/>
        </w:rPr>
        <w:t>.</w:t>
      </w:r>
    </w:p>
    <w:p w:rsidR="00B30F7A" w:rsidRPr="00B30F7A" w:rsidRDefault="00B30F7A" w:rsidP="00B30F7A">
      <w:pPr>
        <w:spacing w:after="0" w:line="220" w:lineRule="atLeast"/>
        <w:ind w:firstLine="540"/>
        <w:jc w:val="both"/>
        <w:rPr>
          <w:b/>
          <w:sz w:val="24"/>
          <w:szCs w:val="24"/>
          <w:u w:val="single"/>
        </w:rPr>
      </w:pPr>
    </w:p>
    <w:p w:rsidR="00B30F7A" w:rsidRPr="00B30F7A" w:rsidRDefault="00B30F7A" w:rsidP="00B30F7A">
      <w:pPr>
        <w:spacing w:after="0" w:line="220" w:lineRule="atLeast"/>
        <w:jc w:val="center"/>
        <w:outlineLvl w:val="0"/>
        <w:rPr>
          <w:b/>
          <w:sz w:val="24"/>
          <w:szCs w:val="24"/>
        </w:rPr>
      </w:pPr>
      <w:r w:rsidRPr="00B30F7A">
        <w:rPr>
          <w:rFonts w:cs="Calibri"/>
          <w:b/>
          <w:sz w:val="24"/>
          <w:szCs w:val="24"/>
          <w:highlight w:val="yellow"/>
        </w:rPr>
        <w:t>Расходы на содержание и эксплуатацию полученного имущества</w:t>
      </w:r>
    </w:p>
    <w:p w:rsidR="00B30F7A" w:rsidRPr="00B30F7A" w:rsidRDefault="00B30F7A" w:rsidP="00B30F7A">
      <w:pPr>
        <w:spacing w:after="0" w:line="220" w:lineRule="atLeast"/>
        <w:ind w:firstLine="540"/>
        <w:jc w:val="both"/>
        <w:rPr>
          <w:b/>
          <w:sz w:val="24"/>
          <w:szCs w:val="24"/>
          <w:u w:val="single"/>
        </w:rPr>
      </w:pPr>
      <w:r w:rsidRPr="00B30F7A">
        <w:rPr>
          <w:rFonts w:cs="Calibri"/>
          <w:b/>
          <w:sz w:val="24"/>
          <w:szCs w:val="24"/>
          <w:u w:val="single"/>
        </w:rPr>
        <w:t xml:space="preserve">Согласно </w:t>
      </w:r>
      <w:hyperlink r:id="rId34" w:history="1">
        <w:r w:rsidRPr="00B30F7A">
          <w:rPr>
            <w:rFonts w:cs="Calibri"/>
            <w:b/>
            <w:color w:val="0000FF"/>
            <w:sz w:val="24"/>
            <w:szCs w:val="24"/>
            <w:u w:val="single"/>
          </w:rPr>
          <w:t>ст. 695</w:t>
        </w:r>
      </w:hyperlink>
      <w:r w:rsidRPr="00B30F7A">
        <w:rPr>
          <w:rFonts w:cs="Calibri"/>
          <w:b/>
          <w:sz w:val="24"/>
          <w:szCs w:val="24"/>
          <w:u w:val="single"/>
        </w:rPr>
        <w:t xml:space="preserve"> ГК РФ поддерживать вещь, переданную в безвозмездное пользование, в исправном состоянии, включая осуществление текущего и капитального ремонта, и нести все расходы на ее содержание обязан ссудополучатель, если иное не предусмотрено договором безвозмездного пользования.</w:t>
      </w:r>
    </w:p>
    <w:p w:rsidR="00B30F7A" w:rsidRPr="00B30F7A" w:rsidRDefault="00B30F7A" w:rsidP="00B30F7A">
      <w:pPr>
        <w:spacing w:after="0" w:line="220" w:lineRule="atLeast"/>
        <w:ind w:firstLine="540"/>
        <w:jc w:val="both"/>
        <w:rPr>
          <w:b/>
          <w:sz w:val="24"/>
          <w:szCs w:val="24"/>
          <w:u w:val="single"/>
        </w:rPr>
      </w:pPr>
      <w:r w:rsidRPr="00B30F7A">
        <w:rPr>
          <w:rFonts w:cs="Calibri"/>
          <w:b/>
          <w:sz w:val="24"/>
          <w:szCs w:val="24"/>
          <w:u w:val="single"/>
        </w:rPr>
        <w:t>Посмотрим, как этот постулат гражданского законодательства влияет на бухгалтерский и налоговый учет ссудополучателя.</w:t>
      </w:r>
    </w:p>
    <w:p w:rsidR="00B30F7A" w:rsidRPr="00B30F7A" w:rsidRDefault="00B30F7A" w:rsidP="00B30F7A">
      <w:pPr>
        <w:spacing w:after="0" w:line="220" w:lineRule="atLeast"/>
        <w:jc w:val="both"/>
        <w:rPr>
          <w:rFonts w:cs="Calibri"/>
          <w:b/>
          <w:sz w:val="24"/>
          <w:szCs w:val="24"/>
        </w:rPr>
      </w:pPr>
      <w:r w:rsidRPr="00B30F7A">
        <w:rPr>
          <w:rFonts w:cs="Calibri"/>
          <w:b/>
          <w:sz w:val="24"/>
          <w:szCs w:val="24"/>
          <w:highlight w:val="yellow"/>
        </w:rPr>
        <w:t>Подробнее стр. 3-5</w:t>
      </w:r>
    </w:p>
    <w:p w:rsidR="00BD5FD3" w:rsidRPr="00B30F7A" w:rsidRDefault="00FD4949" w:rsidP="00B30F7A">
      <w:pPr>
        <w:spacing w:after="0" w:line="220" w:lineRule="atLeast"/>
        <w:jc w:val="both"/>
      </w:pPr>
      <w:r w:rsidRPr="00AE4D41">
        <w:rPr>
          <w:rFonts w:cs="Calibri"/>
        </w:rPr>
        <w:br/>
      </w:r>
      <w:r w:rsidR="00BD5FD3">
        <w:rPr>
          <w:b/>
          <w:i/>
          <w:sz w:val="24"/>
          <w:szCs w:val="24"/>
        </w:rPr>
        <w:t xml:space="preserve">           </w:t>
      </w:r>
      <w:r w:rsidR="00AE4D41" w:rsidRPr="00AE4D41">
        <w:rPr>
          <w:b/>
          <w:i/>
          <w:sz w:val="24"/>
          <w:szCs w:val="24"/>
        </w:rPr>
        <w:t>Источник:</w:t>
      </w:r>
      <w:r w:rsidR="00BD5FD3" w:rsidRPr="00BD5FD3">
        <w:t xml:space="preserve"> </w:t>
      </w:r>
      <w:hyperlink r:id="rId35" w:history="1">
        <w:r w:rsidR="00BD5FD3" w:rsidRPr="00B30F7A">
          <w:rPr>
            <w:rFonts w:cs="Calibri"/>
            <w:i/>
            <w:color w:val="0000FF"/>
            <w:sz w:val="16"/>
            <w:szCs w:val="16"/>
          </w:rPr>
          <w:t>Статья: Учетные последствия аренды без цены (</w:t>
        </w:r>
        <w:proofErr w:type="spellStart"/>
        <w:r w:rsidR="00BD5FD3" w:rsidRPr="00B30F7A">
          <w:rPr>
            <w:rFonts w:cs="Calibri"/>
            <w:i/>
            <w:color w:val="0000FF"/>
            <w:sz w:val="16"/>
            <w:szCs w:val="16"/>
          </w:rPr>
          <w:t>Бурсулая</w:t>
        </w:r>
        <w:proofErr w:type="spellEnd"/>
        <w:r w:rsidR="00BD5FD3" w:rsidRPr="00B30F7A">
          <w:rPr>
            <w:rFonts w:cs="Calibri"/>
            <w:i/>
            <w:color w:val="0000FF"/>
            <w:sz w:val="16"/>
            <w:szCs w:val="16"/>
          </w:rPr>
          <w:t xml:space="preserve"> Т., Солнцева М.) ("Новая бухгалтерия", 2019, N 9) {</w:t>
        </w:r>
        <w:proofErr w:type="spellStart"/>
        <w:r w:rsidR="00BD5FD3" w:rsidRPr="00B30F7A">
          <w:rPr>
            <w:rFonts w:cs="Calibri"/>
            <w:i/>
            <w:color w:val="0000FF"/>
            <w:sz w:val="16"/>
            <w:szCs w:val="16"/>
          </w:rPr>
          <w:t>КонсультантПлюс</w:t>
        </w:r>
        <w:proofErr w:type="spellEnd"/>
        <w:r w:rsidR="00BD5FD3" w:rsidRPr="00B30F7A">
          <w:rPr>
            <w:rFonts w:cs="Calibri"/>
            <w:i/>
            <w:color w:val="0000FF"/>
            <w:sz w:val="16"/>
            <w:szCs w:val="16"/>
          </w:rPr>
          <w:t>}</w:t>
        </w:r>
      </w:hyperlink>
    </w:p>
    <w:p w:rsidR="00FD4949" w:rsidRPr="00AE4D41" w:rsidRDefault="00FD4949" w:rsidP="00B30F7A">
      <w:pPr>
        <w:pStyle w:val="ConsPlusNormal"/>
        <w:ind w:firstLine="567"/>
        <w:jc w:val="center"/>
        <w:rPr>
          <w:rFonts w:asciiTheme="minorHAnsi" w:hAnsiTheme="minorHAnsi"/>
          <w:b/>
          <w:sz w:val="21"/>
          <w:szCs w:val="21"/>
        </w:rPr>
      </w:pPr>
      <w:r w:rsidRPr="00AE4D41">
        <w:rPr>
          <w:rFonts w:asciiTheme="minorHAnsi" w:hAnsiTheme="minorHAnsi"/>
          <w:b/>
          <w:sz w:val="21"/>
          <w:szCs w:val="21"/>
        </w:rPr>
        <w:t>Для поиска  информации по вопросу использовались ключевые слова в строке «быстрый поиск»:</w:t>
      </w:r>
    </w:p>
    <w:p w:rsidR="00FD4949" w:rsidRPr="00AE4D41" w:rsidRDefault="00FD4949" w:rsidP="00B30F7A">
      <w:pPr>
        <w:pStyle w:val="ConsPlusNormal"/>
        <w:tabs>
          <w:tab w:val="left" w:pos="4921"/>
          <w:tab w:val="center" w:pos="5516"/>
        </w:tabs>
        <w:ind w:firstLine="567"/>
        <w:jc w:val="center"/>
        <w:rPr>
          <w:rFonts w:asciiTheme="minorHAnsi" w:hAnsiTheme="minorHAnsi"/>
          <w:b/>
          <w:color w:val="FF0000"/>
          <w:szCs w:val="22"/>
        </w:rPr>
      </w:pPr>
      <w:r w:rsidRPr="00AE4D41">
        <w:rPr>
          <w:rFonts w:asciiTheme="minorHAnsi" w:hAnsiTheme="minorHAnsi"/>
          <w:b/>
          <w:color w:val="FF0000"/>
          <w:szCs w:val="22"/>
        </w:rPr>
        <w:t>«</w:t>
      </w:r>
      <w:r w:rsidR="001D5309">
        <w:rPr>
          <w:rFonts w:asciiTheme="minorHAnsi" w:hAnsiTheme="minorHAnsi"/>
          <w:b/>
          <w:color w:val="FF0000"/>
          <w:szCs w:val="22"/>
        </w:rPr>
        <w:t xml:space="preserve">договор </w:t>
      </w:r>
      <w:proofErr w:type="spellStart"/>
      <w:r w:rsidR="001D5309">
        <w:rPr>
          <w:rFonts w:asciiTheme="minorHAnsi" w:hAnsiTheme="minorHAnsi"/>
          <w:b/>
          <w:color w:val="FF0000"/>
          <w:szCs w:val="22"/>
        </w:rPr>
        <w:t>предачи</w:t>
      </w:r>
      <w:proofErr w:type="spellEnd"/>
      <w:r w:rsidR="001D5309">
        <w:rPr>
          <w:rFonts w:asciiTheme="minorHAnsi" w:hAnsiTheme="minorHAnsi"/>
          <w:b/>
          <w:color w:val="FF0000"/>
          <w:szCs w:val="22"/>
        </w:rPr>
        <w:t xml:space="preserve"> имущества</w:t>
      </w:r>
      <w:r w:rsidRPr="00AE4D41">
        <w:rPr>
          <w:rFonts w:asciiTheme="minorHAnsi" w:hAnsiTheme="minorHAnsi"/>
          <w:b/>
          <w:color w:val="FF0000"/>
          <w:szCs w:val="22"/>
        </w:rPr>
        <w:t>»</w:t>
      </w:r>
    </w:p>
    <w:p w:rsidR="00FD4949" w:rsidRPr="00AE4D41" w:rsidRDefault="00FD4949" w:rsidP="00B30F7A">
      <w:pPr>
        <w:tabs>
          <w:tab w:val="left" w:pos="5255"/>
        </w:tabs>
        <w:spacing w:after="0" w:line="240" w:lineRule="auto"/>
        <w:ind w:right="-28" w:firstLine="540"/>
        <w:jc w:val="center"/>
        <w:rPr>
          <w:b/>
          <w:color w:val="FF0000"/>
        </w:rPr>
      </w:pPr>
      <w:r w:rsidRPr="00AE4D41">
        <w:rPr>
          <w:b/>
          <w:color w:val="000000"/>
        </w:rPr>
        <w:t xml:space="preserve">Важные моменты выделены цветом. Ответ </w:t>
      </w:r>
      <w:r w:rsidRPr="00B30F7A">
        <w:rPr>
          <w:b/>
        </w:rPr>
        <w:t xml:space="preserve">подготовлен </w:t>
      </w:r>
      <w:r w:rsidR="00F97478" w:rsidRPr="00B30F7A">
        <w:rPr>
          <w:b/>
        </w:rPr>
        <w:t>28</w:t>
      </w:r>
      <w:r w:rsidRPr="00B30F7A">
        <w:rPr>
          <w:b/>
        </w:rPr>
        <w:t>.11.2019 г.</w:t>
      </w:r>
    </w:p>
    <w:p w:rsidR="00FD4949" w:rsidRPr="00AE4D41" w:rsidRDefault="00FD4949" w:rsidP="00B30F7A">
      <w:pPr>
        <w:widowControl w:val="0"/>
        <w:autoSpaceDE w:val="0"/>
        <w:autoSpaceDN w:val="0"/>
        <w:adjustRightInd w:val="0"/>
        <w:spacing w:after="0" w:line="240" w:lineRule="auto"/>
        <w:ind w:right="-28" w:firstLine="540"/>
        <w:jc w:val="center"/>
      </w:pPr>
      <w:r w:rsidRPr="00AE4D41">
        <w:rPr>
          <w:b/>
        </w:rPr>
        <w:t xml:space="preserve">Услуга оказывается в соответствии с регламентом Линии консультаций: </w:t>
      </w:r>
      <w:hyperlink r:id="rId36" w:history="1">
        <w:r w:rsidRPr="00AE4D41">
          <w:rPr>
            <w:rStyle w:val="a3"/>
            <w:b/>
          </w:rPr>
          <w:t>http://consultantugra.ru/klientam/goryachaya-liniya/reglament-linii-konsultacij/</w:t>
        </w:r>
      </w:hyperlink>
    </w:p>
    <w:p w:rsidR="00FD4949" w:rsidRPr="00AE4D41" w:rsidRDefault="00FD4949" w:rsidP="00B30F7A">
      <w:pPr>
        <w:widowControl w:val="0"/>
        <w:pBdr>
          <w:top w:val="single" w:sz="12" w:space="1" w:color="auto"/>
          <w:bottom w:val="single" w:sz="12" w:space="1" w:color="auto"/>
        </w:pBdr>
        <w:autoSpaceDE w:val="0"/>
        <w:autoSpaceDN w:val="0"/>
        <w:adjustRightInd w:val="0"/>
        <w:spacing w:after="0" w:line="240" w:lineRule="auto"/>
        <w:ind w:right="-28" w:firstLine="540"/>
        <w:rPr>
          <w:b/>
          <w:sz w:val="2"/>
          <w:szCs w:val="2"/>
        </w:rPr>
      </w:pPr>
    </w:p>
    <w:p w:rsidR="00FD4949" w:rsidRPr="00AE4D41" w:rsidRDefault="00FD4949" w:rsidP="00B30F7A">
      <w:pPr>
        <w:widowControl w:val="0"/>
        <w:autoSpaceDE w:val="0"/>
        <w:autoSpaceDN w:val="0"/>
        <w:adjustRightInd w:val="0"/>
        <w:spacing w:after="0" w:line="240" w:lineRule="auto"/>
        <w:ind w:right="-28" w:firstLine="540"/>
        <w:jc w:val="center"/>
      </w:pPr>
    </w:p>
    <w:p w:rsidR="00FD4949" w:rsidRPr="00AE4D41" w:rsidRDefault="00FD4949" w:rsidP="00B30F7A">
      <w:pPr>
        <w:spacing w:after="0" w:line="220" w:lineRule="atLeast"/>
        <w:jc w:val="center"/>
        <w:rPr>
          <w:b/>
          <w:i/>
          <w:sz w:val="28"/>
          <w:szCs w:val="28"/>
          <w:highlight w:val="yellow"/>
          <w:u w:val="single"/>
        </w:rPr>
      </w:pPr>
      <w:r w:rsidRPr="00AE4D41">
        <w:rPr>
          <w:b/>
          <w:i/>
          <w:sz w:val="28"/>
          <w:szCs w:val="28"/>
          <w:highlight w:val="yellow"/>
          <w:u w:val="single"/>
        </w:rPr>
        <w:lastRenderedPageBreak/>
        <w:t>Рекомендуем Вам ознакомиться с материалом Консультант Плюс, в котором рассмотрены позиции по данному вопросу</w:t>
      </w:r>
      <w:r w:rsidRPr="00AE4D41">
        <w:rPr>
          <w:rFonts w:cs="Times New Roman"/>
          <w:b/>
          <w:i/>
          <w:sz w:val="28"/>
          <w:szCs w:val="28"/>
          <w:highlight w:val="yellow"/>
          <w:u w:val="single"/>
        </w:rPr>
        <w:t>:</w:t>
      </w:r>
    </w:p>
    <w:p w:rsidR="00594164" w:rsidRPr="001D5309" w:rsidRDefault="00594164" w:rsidP="00B30F7A">
      <w:pPr>
        <w:spacing w:after="0" w:line="220" w:lineRule="atLeast"/>
        <w:rPr>
          <w:sz w:val="16"/>
          <w:szCs w:val="16"/>
        </w:rPr>
      </w:pPr>
      <w:hyperlink r:id="rId37" w:history="1">
        <w:r w:rsidRPr="00084461">
          <w:rPr>
            <w:rFonts w:cs="Calibri"/>
            <w:i/>
            <w:color w:val="0000FF"/>
          </w:rPr>
          <w:br/>
        </w:r>
        <w:r w:rsidRPr="001D5309">
          <w:rPr>
            <w:rFonts w:cs="Calibri"/>
            <w:i/>
            <w:color w:val="0000FF"/>
            <w:sz w:val="16"/>
            <w:szCs w:val="16"/>
          </w:rPr>
          <w:t>Статья: Учетные последствия аренды без цены (</w:t>
        </w:r>
        <w:proofErr w:type="spellStart"/>
        <w:r w:rsidRPr="001D5309">
          <w:rPr>
            <w:rFonts w:cs="Calibri"/>
            <w:i/>
            <w:color w:val="0000FF"/>
            <w:sz w:val="16"/>
            <w:szCs w:val="16"/>
          </w:rPr>
          <w:t>Бурсулая</w:t>
        </w:r>
        <w:proofErr w:type="spellEnd"/>
        <w:r w:rsidRPr="001D5309">
          <w:rPr>
            <w:rFonts w:cs="Calibri"/>
            <w:i/>
            <w:color w:val="0000FF"/>
            <w:sz w:val="16"/>
            <w:szCs w:val="16"/>
          </w:rPr>
          <w:t xml:space="preserve"> Т., Солнцева М.) ("Новая бухгалтерия", 2019, N 9) {</w:t>
        </w:r>
        <w:proofErr w:type="spellStart"/>
        <w:r w:rsidRPr="001D5309">
          <w:rPr>
            <w:rFonts w:cs="Calibri"/>
            <w:i/>
            <w:color w:val="0000FF"/>
            <w:sz w:val="16"/>
            <w:szCs w:val="16"/>
          </w:rPr>
          <w:t>КонсультантПлюс</w:t>
        </w:r>
        <w:proofErr w:type="spellEnd"/>
        <w:r w:rsidRPr="001D5309">
          <w:rPr>
            <w:rFonts w:cs="Calibri"/>
            <w:i/>
            <w:color w:val="0000FF"/>
            <w:sz w:val="16"/>
            <w:szCs w:val="16"/>
          </w:rPr>
          <w:t>}</w:t>
        </w:r>
      </w:hyperlink>
    </w:p>
    <w:p w:rsidR="00594164" w:rsidRPr="00084461" w:rsidRDefault="00BD5FD3" w:rsidP="00B30F7A">
      <w:pPr>
        <w:spacing w:after="0" w:line="220" w:lineRule="atLeast"/>
        <w:jc w:val="both"/>
      </w:pPr>
      <w:r>
        <w:t>….</w:t>
      </w:r>
    </w:p>
    <w:p w:rsidR="00594164" w:rsidRPr="00B30F7A" w:rsidRDefault="00594164" w:rsidP="00B30F7A">
      <w:pPr>
        <w:spacing w:after="0" w:line="220" w:lineRule="atLeast"/>
        <w:jc w:val="center"/>
        <w:outlineLvl w:val="0"/>
        <w:rPr>
          <w:b/>
          <w:sz w:val="24"/>
          <w:szCs w:val="24"/>
        </w:rPr>
      </w:pPr>
      <w:r w:rsidRPr="00B30F7A">
        <w:rPr>
          <w:rFonts w:cs="Calibri"/>
          <w:b/>
          <w:sz w:val="24"/>
          <w:szCs w:val="24"/>
          <w:highlight w:val="yellow"/>
        </w:rPr>
        <w:t>Бухгалтерский учет</w:t>
      </w:r>
    </w:p>
    <w:p w:rsidR="00594164" w:rsidRPr="00084461" w:rsidRDefault="00594164" w:rsidP="00B30F7A">
      <w:pPr>
        <w:spacing w:after="0" w:line="220" w:lineRule="atLeast"/>
        <w:jc w:val="both"/>
      </w:pPr>
    </w:p>
    <w:p w:rsidR="00594164" w:rsidRPr="00B30F7A" w:rsidRDefault="00594164" w:rsidP="00B30F7A">
      <w:pPr>
        <w:spacing w:after="0" w:line="220" w:lineRule="atLeast"/>
        <w:ind w:firstLine="540"/>
        <w:jc w:val="both"/>
        <w:rPr>
          <w:b/>
          <w:sz w:val="24"/>
          <w:szCs w:val="24"/>
          <w:u w:val="single"/>
        </w:rPr>
      </w:pPr>
      <w:r w:rsidRPr="00B30F7A">
        <w:rPr>
          <w:rFonts w:cs="Calibri"/>
          <w:b/>
          <w:sz w:val="24"/>
          <w:szCs w:val="24"/>
          <w:u w:val="single"/>
        </w:rPr>
        <w:t xml:space="preserve">Имущество, полученное в безвозмездное пользование, право </w:t>
      </w:r>
      <w:proofErr w:type="gramStart"/>
      <w:r w:rsidRPr="00B30F7A">
        <w:rPr>
          <w:rFonts w:cs="Calibri"/>
          <w:b/>
          <w:sz w:val="24"/>
          <w:szCs w:val="24"/>
          <w:u w:val="single"/>
        </w:rPr>
        <w:t>собственности</w:t>
      </w:r>
      <w:proofErr w:type="gramEnd"/>
      <w:r w:rsidRPr="00B30F7A">
        <w:rPr>
          <w:rFonts w:cs="Calibri"/>
          <w:b/>
          <w:sz w:val="24"/>
          <w:szCs w:val="24"/>
          <w:u w:val="single"/>
        </w:rPr>
        <w:t xml:space="preserve"> на которое принадлежит ссудодателю, может учитываться организацией на </w:t>
      </w:r>
      <w:proofErr w:type="spellStart"/>
      <w:r w:rsidRPr="00B30F7A">
        <w:rPr>
          <w:rFonts w:cs="Calibri"/>
          <w:b/>
          <w:sz w:val="24"/>
          <w:szCs w:val="24"/>
          <w:u w:val="single"/>
        </w:rPr>
        <w:t>забалансовом</w:t>
      </w:r>
      <w:proofErr w:type="spellEnd"/>
      <w:r w:rsidRPr="00B30F7A">
        <w:rPr>
          <w:rFonts w:cs="Calibri"/>
          <w:b/>
          <w:sz w:val="24"/>
          <w:szCs w:val="24"/>
          <w:u w:val="single"/>
        </w:rPr>
        <w:t xml:space="preserve"> </w:t>
      </w:r>
      <w:hyperlink r:id="rId38" w:history="1">
        <w:r w:rsidRPr="00B30F7A">
          <w:rPr>
            <w:rFonts w:cs="Calibri"/>
            <w:b/>
            <w:color w:val="0000FF"/>
            <w:sz w:val="24"/>
            <w:szCs w:val="24"/>
            <w:u w:val="single"/>
          </w:rPr>
          <w:t>счете 001</w:t>
        </w:r>
      </w:hyperlink>
      <w:r w:rsidRPr="00B30F7A">
        <w:rPr>
          <w:rFonts w:cs="Calibri"/>
          <w:b/>
          <w:sz w:val="24"/>
          <w:szCs w:val="24"/>
          <w:u w:val="single"/>
        </w:rPr>
        <w:t xml:space="preserve"> "Арендованные основные средства" в оценке, указанной в договоре ссуды (Инструкция к Плану счетов бухгалтерского учета, утвержденная приказом Минфина России от 31.10.2000 N 94н, далее - Инструкция к Плану счетов).</w:t>
      </w:r>
    </w:p>
    <w:p w:rsidR="00594164" w:rsidRPr="00B30F7A" w:rsidRDefault="00594164" w:rsidP="00B30F7A">
      <w:pPr>
        <w:spacing w:after="0" w:line="220" w:lineRule="atLeast"/>
        <w:ind w:firstLine="540"/>
        <w:jc w:val="both"/>
        <w:rPr>
          <w:b/>
          <w:sz w:val="24"/>
          <w:szCs w:val="24"/>
          <w:u w:val="single"/>
        </w:rPr>
      </w:pPr>
      <w:r w:rsidRPr="00B30F7A">
        <w:rPr>
          <w:rFonts w:cs="Calibri"/>
          <w:b/>
          <w:sz w:val="24"/>
          <w:szCs w:val="24"/>
          <w:u w:val="single"/>
        </w:rPr>
        <w:t xml:space="preserve">Аналитический учет по </w:t>
      </w:r>
      <w:hyperlink r:id="rId39" w:history="1">
        <w:r w:rsidRPr="00B30F7A">
          <w:rPr>
            <w:rFonts w:cs="Calibri"/>
            <w:b/>
            <w:color w:val="0000FF"/>
            <w:sz w:val="24"/>
            <w:szCs w:val="24"/>
            <w:u w:val="single"/>
          </w:rPr>
          <w:t>счету 001</w:t>
        </w:r>
      </w:hyperlink>
      <w:r w:rsidRPr="00B30F7A">
        <w:rPr>
          <w:rFonts w:cs="Calibri"/>
          <w:b/>
          <w:sz w:val="24"/>
          <w:szCs w:val="24"/>
          <w:u w:val="single"/>
        </w:rPr>
        <w:t xml:space="preserve"> ведется по арендодателям (ссудодателям), по каждому объекту арендованных основных средств (по инвентарным номерам арендодателя (ссудодателя)) (Инструкция к Плану счетов).</w:t>
      </w:r>
    </w:p>
    <w:p w:rsidR="00594164" w:rsidRPr="00B30F7A" w:rsidRDefault="00594164" w:rsidP="00B30F7A">
      <w:pPr>
        <w:spacing w:after="0" w:line="220" w:lineRule="atLeast"/>
        <w:ind w:firstLine="540"/>
        <w:jc w:val="both"/>
        <w:rPr>
          <w:b/>
          <w:sz w:val="24"/>
          <w:szCs w:val="24"/>
          <w:u w:val="single"/>
        </w:rPr>
      </w:pPr>
      <w:r w:rsidRPr="00B30F7A">
        <w:rPr>
          <w:rFonts w:cs="Calibri"/>
          <w:b/>
          <w:sz w:val="24"/>
          <w:szCs w:val="24"/>
          <w:u w:val="single"/>
        </w:rPr>
        <w:t>Отметим, что по основному средству, полученному в безвозмездное пользование, организация-ссудополучатель амортизацию не начисляет (</w:t>
      </w:r>
      <w:hyperlink r:id="rId40" w:history="1">
        <w:r w:rsidRPr="00B30F7A">
          <w:rPr>
            <w:rFonts w:cs="Calibri"/>
            <w:b/>
            <w:color w:val="0000FF"/>
            <w:sz w:val="24"/>
            <w:szCs w:val="24"/>
            <w:u w:val="single"/>
          </w:rPr>
          <w:t>п. 50</w:t>
        </w:r>
      </w:hyperlink>
      <w:r w:rsidRPr="00B30F7A">
        <w:rPr>
          <w:rFonts w:cs="Calibri"/>
          <w:b/>
          <w:sz w:val="24"/>
          <w:szCs w:val="24"/>
          <w:u w:val="single"/>
        </w:rPr>
        <w:t xml:space="preserve"> Методических указаний).</w:t>
      </w:r>
    </w:p>
    <w:p w:rsidR="00594164" w:rsidRPr="00B30F7A" w:rsidRDefault="00594164" w:rsidP="00B30F7A">
      <w:pPr>
        <w:spacing w:after="0" w:line="220" w:lineRule="atLeast"/>
        <w:ind w:firstLine="540"/>
        <w:jc w:val="both"/>
        <w:rPr>
          <w:b/>
          <w:sz w:val="24"/>
          <w:szCs w:val="24"/>
          <w:u w:val="single"/>
        </w:rPr>
      </w:pPr>
      <w:r w:rsidRPr="00B30F7A">
        <w:rPr>
          <w:rFonts w:cs="Calibri"/>
          <w:b/>
          <w:sz w:val="24"/>
          <w:szCs w:val="24"/>
          <w:u w:val="single"/>
        </w:rPr>
        <w:t xml:space="preserve">При возврате основного средства ссудодателю на основании акта приемки-передачи бухгалтерская служба ссудополучателя списывает возвращенный объект с </w:t>
      </w:r>
      <w:proofErr w:type="spellStart"/>
      <w:r w:rsidRPr="00B30F7A">
        <w:rPr>
          <w:rFonts w:cs="Calibri"/>
          <w:b/>
          <w:sz w:val="24"/>
          <w:szCs w:val="24"/>
          <w:u w:val="single"/>
        </w:rPr>
        <w:t>забалансового</w:t>
      </w:r>
      <w:proofErr w:type="spellEnd"/>
      <w:r w:rsidRPr="00B30F7A">
        <w:rPr>
          <w:rFonts w:cs="Calibri"/>
          <w:b/>
          <w:sz w:val="24"/>
          <w:szCs w:val="24"/>
          <w:u w:val="single"/>
        </w:rPr>
        <w:t xml:space="preserve"> </w:t>
      </w:r>
      <w:hyperlink r:id="rId41" w:history="1">
        <w:r w:rsidRPr="00B30F7A">
          <w:rPr>
            <w:rFonts w:cs="Calibri"/>
            <w:b/>
            <w:color w:val="0000FF"/>
            <w:sz w:val="24"/>
            <w:szCs w:val="24"/>
            <w:u w:val="single"/>
          </w:rPr>
          <w:t>счета 001</w:t>
        </w:r>
      </w:hyperlink>
      <w:r w:rsidRPr="00B30F7A">
        <w:rPr>
          <w:rFonts w:cs="Calibri"/>
          <w:b/>
          <w:sz w:val="24"/>
          <w:szCs w:val="24"/>
          <w:u w:val="single"/>
        </w:rPr>
        <w:t xml:space="preserve"> (</w:t>
      </w:r>
      <w:proofErr w:type="spellStart"/>
      <w:r w:rsidRPr="00B30F7A">
        <w:rPr>
          <w:b/>
          <w:sz w:val="24"/>
          <w:szCs w:val="24"/>
          <w:u w:val="single"/>
        </w:rPr>
        <w:fldChar w:fldCharType="begin"/>
      </w:r>
      <w:r w:rsidRPr="00B30F7A">
        <w:rPr>
          <w:b/>
          <w:sz w:val="24"/>
          <w:szCs w:val="24"/>
          <w:u w:val="single"/>
        </w:rPr>
        <w:instrText>HYPERLINK "consultantplus://offline/ref=470D32804CEFA0748A10E792AF180BC103B78BC810EBFAC1EE7934C48AE5A3A50797D1BA1DB844654CD21842CE10ED8DEF2D3C1CAF671C7C59H3K"</w:instrText>
      </w:r>
      <w:r w:rsidRPr="00B30F7A">
        <w:rPr>
          <w:b/>
          <w:sz w:val="24"/>
          <w:szCs w:val="24"/>
          <w:u w:val="single"/>
        </w:rPr>
        <w:fldChar w:fldCharType="separate"/>
      </w:r>
      <w:r w:rsidRPr="00B30F7A">
        <w:rPr>
          <w:rFonts w:cs="Calibri"/>
          <w:b/>
          <w:color w:val="0000FF"/>
          <w:sz w:val="24"/>
          <w:szCs w:val="24"/>
          <w:u w:val="single"/>
        </w:rPr>
        <w:t>абз</w:t>
      </w:r>
      <w:proofErr w:type="spellEnd"/>
      <w:r w:rsidRPr="00B30F7A">
        <w:rPr>
          <w:rFonts w:cs="Calibri"/>
          <w:b/>
          <w:color w:val="0000FF"/>
          <w:sz w:val="24"/>
          <w:szCs w:val="24"/>
          <w:u w:val="single"/>
        </w:rPr>
        <w:t>. 2 п. 82</w:t>
      </w:r>
      <w:r w:rsidRPr="00B30F7A">
        <w:rPr>
          <w:b/>
          <w:sz w:val="24"/>
          <w:szCs w:val="24"/>
          <w:u w:val="single"/>
        </w:rPr>
        <w:fldChar w:fldCharType="end"/>
      </w:r>
      <w:r w:rsidRPr="00B30F7A">
        <w:rPr>
          <w:rFonts w:cs="Calibri"/>
          <w:b/>
          <w:sz w:val="24"/>
          <w:szCs w:val="24"/>
          <w:u w:val="single"/>
        </w:rPr>
        <w:t xml:space="preserve"> Методических указаний, Инструкция к Плану счетов).</w:t>
      </w:r>
    </w:p>
    <w:p w:rsidR="00594164" w:rsidRPr="00084461" w:rsidRDefault="00594164" w:rsidP="00B30F7A">
      <w:pPr>
        <w:spacing w:after="0" w:line="220" w:lineRule="atLeast"/>
        <w:jc w:val="both"/>
      </w:pPr>
    </w:p>
    <w:p w:rsidR="00594164" w:rsidRPr="00B30F7A" w:rsidRDefault="00594164" w:rsidP="00B30F7A">
      <w:pPr>
        <w:spacing w:after="0" w:line="220" w:lineRule="atLeast"/>
        <w:jc w:val="center"/>
        <w:outlineLvl w:val="0"/>
        <w:rPr>
          <w:b/>
          <w:sz w:val="24"/>
          <w:szCs w:val="24"/>
        </w:rPr>
      </w:pPr>
      <w:r w:rsidRPr="00B30F7A">
        <w:rPr>
          <w:rFonts w:cs="Calibri"/>
          <w:b/>
          <w:sz w:val="24"/>
          <w:szCs w:val="24"/>
          <w:highlight w:val="yellow"/>
        </w:rPr>
        <w:t>Налог на прибыль организаций</w:t>
      </w:r>
    </w:p>
    <w:p w:rsidR="00594164" w:rsidRPr="00084461" w:rsidRDefault="00594164" w:rsidP="00B30F7A">
      <w:pPr>
        <w:spacing w:after="0" w:line="220" w:lineRule="atLeast"/>
        <w:jc w:val="both"/>
      </w:pPr>
    </w:p>
    <w:p w:rsidR="00594164" w:rsidRPr="00B30F7A" w:rsidRDefault="00594164" w:rsidP="00B30F7A">
      <w:pPr>
        <w:spacing w:after="0" w:line="220" w:lineRule="atLeast"/>
        <w:ind w:firstLine="540"/>
        <w:jc w:val="both"/>
        <w:rPr>
          <w:b/>
          <w:sz w:val="24"/>
          <w:szCs w:val="24"/>
          <w:u w:val="single"/>
        </w:rPr>
      </w:pPr>
      <w:r w:rsidRPr="00B30F7A">
        <w:rPr>
          <w:rFonts w:cs="Calibri"/>
          <w:b/>
          <w:sz w:val="24"/>
          <w:szCs w:val="24"/>
          <w:u w:val="single"/>
        </w:rPr>
        <w:t xml:space="preserve">Для целей </w:t>
      </w:r>
      <w:hyperlink r:id="rId42" w:history="1">
        <w:r w:rsidRPr="00B30F7A">
          <w:rPr>
            <w:rFonts w:cs="Calibri"/>
            <w:b/>
            <w:color w:val="0000FF"/>
            <w:sz w:val="24"/>
            <w:szCs w:val="24"/>
            <w:u w:val="single"/>
          </w:rPr>
          <w:t>главы 25</w:t>
        </w:r>
      </w:hyperlink>
      <w:r w:rsidRPr="00B30F7A">
        <w:rPr>
          <w:rFonts w:cs="Calibri"/>
          <w:b/>
          <w:sz w:val="24"/>
          <w:szCs w:val="24"/>
          <w:u w:val="single"/>
        </w:rPr>
        <w:t xml:space="preserve"> "Налог на прибыль организаций" НК РФ получение имущества в безвозмездное пользование рассматривается как безвозмездное получение имущественного права. В налоговом учете организация признает </w:t>
      </w:r>
      <w:proofErr w:type="spellStart"/>
      <w:r w:rsidRPr="00B30F7A">
        <w:rPr>
          <w:rFonts w:cs="Calibri"/>
          <w:b/>
          <w:sz w:val="24"/>
          <w:szCs w:val="24"/>
          <w:u w:val="single"/>
        </w:rPr>
        <w:t>внереализационный</w:t>
      </w:r>
      <w:proofErr w:type="spellEnd"/>
      <w:r w:rsidRPr="00B30F7A">
        <w:rPr>
          <w:rFonts w:cs="Calibri"/>
          <w:b/>
          <w:sz w:val="24"/>
          <w:szCs w:val="24"/>
          <w:u w:val="single"/>
        </w:rPr>
        <w:t xml:space="preserve"> доход от безвозмездного пользования имуществом, определяемый исходя из рыночных ставок арендной платы, взимаемой за пользование идентичным имуществом (</w:t>
      </w:r>
      <w:hyperlink r:id="rId43" w:history="1">
        <w:r w:rsidRPr="00B30F7A">
          <w:rPr>
            <w:rFonts w:cs="Calibri"/>
            <w:b/>
            <w:color w:val="0000FF"/>
            <w:sz w:val="24"/>
            <w:szCs w:val="24"/>
            <w:u w:val="single"/>
          </w:rPr>
          <w:t>п. 8 ст. 250</w:t>
        </w:r>
      </w:hyperlink>
      <w:r w:rsidRPr="00B30F7A">
        <w:rPr>
          <w:rFonts w:cs="Calibri"/>
          <w:b/>
          <w:sz w:val="24"/>
          <w:szCs w:val="24"/>
          <w:u w:val="single"/>
        </w:rPr>
        <w:t xml:space="preserve"> НК РФ). Именно такой позиции придерживается Минфин России (</w:t>
      </w:r>
      <w:hyperlink r:id="rId44" w:history="1">
        <w:r w:rsidRPr="00B30F7A">
          <w:rPr>
            <w:rFonts w:cs="Calibri"/>
            <w:b/>
            <w:color w:val="0000FF"/>
            <w:sz w:val="24"/>
            <w:szCs w:val="24"/>
            <w:u w:val="single"/>
          </w:rPr>
          <w:t>письмо</w:t>
        </w:r>
      </w:hyperlink>
      <w:r w:rsidRPr="00B30F7A">
        <w:rPr>
          <w:rFonts w:cs="Calibri"/>
          <w:b/>
          <w:sz w:val="24"/>
          <w:szCs w:val="24"/>
          <w:u w:val="single"/>
        </w:rPr>
        <w:t xml:space="preserve"> от 14.06.2017 N 03-03-07/36870).</w:t>
      </w:r>
    </w:p>
    <w:p w:rsidR="00594164" w:rsidRPr="00B30F7A" w:rsidRDefault="00594164" w:rsidP="00B30F7A">
      <w:pPr>
        <w:spacing w:after="0" w:line="220" w:lineRule="atLeast"/>
        <w:ind w:firstLine="540"/>
        <w:jc w:val="both"/>
        <w:rPr>
          <w:b/>
          <w:sz w:val="24"/>
          <w:szCs w:val="24"/>
          <w:u w:val="single"/>
        </w:rPr>
      </w:pPr>
      <w:hyperlink r:id="rId45" w:history="1">
        <w:r w:rsidRPr="00B30F7A">
          <w:rPr>
            <w:rFonts w:cs="Calibri"/>
            <w:b/>
            <w:color w:val="0000FF"/>
            <w:sz w:val="24"/>
            <w:szCs w:val="24"/>
            <w:u w:val="single"/>
          </w:rPr>
          <w:t>Статья 271</w:t>
        </w:r>
      </w:hyperlink>
      <w:r w:rsidRPr="00B30F7A">
        <w:rPr>
          <w:rFonts w:cs="Calibri"/>
          <w:b/>
          <w:sz w:val="24"/>
          <w:szCs w:val="24"/>
          <w:u w:val="single"/>
        </w:rPr>
        <w:t xml:space="preserve"> НК РФ не содержит специальной нормы в отношении даты признания доходов в виде безвозмездного пользования имуществом. По нашему мнению, организация может признавать в налоговом учете указанный </w:t>
      </w:r>
      <w:proofErr w:type="spellStart"/>
      <w:r w:rsidRPr="00B30F7A">
        <w:rPr>
          <w:rFonts w:cs="Calibri"/>
          <w:b/>
          <w:sz w:val="24"/>
          <w:szCs w:val="24"/>
          <w:u w:val="single"/>
        </w:rPr>
        <w:t>внереализационный</w:t>
      </w:r>
      <w:proofErr w:type="spellEnd"/>
      <w:r w:rsidRPr="00B30F7A">
        <w:rPr>
          <w:rFonts w:cs="Calibri"/>
          <w:b/>
          <w:sz w:val="24"/>
          <w:szCs w:val="24"/>
          <w:u w:val="single"/>
        </w:rPr>
        <w:t xml:space="preserve"> доход на последнее число истекшего месяца пользования имуществом (</w:t>
      </w:r>
      <w:proofErr w:type="spellStart"/>
      <w:r w:rsidRPr="00B30F7A">
        <w:rPr>
          <w:b/>
          <w:sz w:val="24"/>
          <w:szCs w:val="24"/>
          <w:u w:val="single"/>
        </w:rPr>
        <w:fldChar w:fldCharType="begin"/>
      </w:r>
      <w:r w:rsidRPr="00B30F7A">
        <w:rPr>
          <w:b/>
          <w:sz w:val="24"/>
          <w:szCs w:val="24"/>
          <w:u w:val="single"/>
        </w:rPr>
        <w:instrText>HYPERLINK "consultantplus://offline/ref=470D32804CEFA0748A10E792AF180BC101B482CC17ECFAC1EE7934C48AE5A3A50797D1BA1DBA42634FD21842CE10ED8DEF2D3C1CAF671C7C59H3K"</w:instrText>
      </w:r>
      <w:r w:rsidRPr="00B30F7A">
        <w:rPr>
          <w:b/>
          <w:sz w:val="24"/>
          <w:szCs w:val="24"/>
          <w:u w:val="single"/>
        </w:rPr>
        <w:fldChar w:fldCharType="separate"/>
      </w:r>
      <w:r w:rsidRPr="00B30F7A">
        <w:rPr>
          <w:rFonts w:cs="Calibri"/>
          <w:b/>
          <w:color w:val="0000FF"/>
          <w:sz w:val="24"/>
          <w:szCs w:val="24"/>
          <w:u w:val="single"/>
        </w:rPr>
        <w:t>подп</w:t>
      </w:r>
      <w:proofErr w:type="spellEnd"/>
      <w:r w:rsidRPr="00B30F7A">
        <w:rPr>
          <w:rFonts w:cs="Calibri"/>
          <w:b/>
          <w:color w:val="0000FF"/>
          <w:sz w:val="24"/>
          <w:szCs w:val="24"/>
          <w:u w:val="single"/>
        </w:rPr>
        <w:t>. 3 п. 4 ст. 271</w:t>
      </w:r>
      <w:r w:rsidRPr="00B30F7A">
        <w:rPr>
          <w:b/>
          <w:sz w:val="24"/>
          <w:szCs w:val="24"/>
          <w:u w:val="single"/>
        </w:rPr>
        <w:fldChar w:fldCharType="end"/>
      </w:r>
      <w:r w:rsidRPr="00B30F7A">
        <w:rPr>
          <w:rFonts w:cs="Calibri"/>
          <w:b/>
          <w:sz w:val="24"/>
          <w:szCs w:val="24"/>
          <w:u w:val="single"/>
        </w:rPr>
        <w:t xml:space="preserve"> НК РФ).</w:t>
      </w:r>
    </w:p>
    <w:p w:rsidR="00594164" w:rsidRPr="00B30F7A" w:rsidRDefault="00594164" w:rsidP="00B30F7A">
      <w:pPr>
        <w:spacing w:after="0" w:line="220" w:lineRule="atLeast"/>
        <w:ind w:firstLine="540"/>
        <w:jc w:val="both"/>
        <w:rPr>
          <w:b/>
          <w:sz w:val="24"/>
          <w:szCs w:val="24"/>
          <w:u w:val="single"/>
        </w:rPr>
      </w:pPr>
      <w:r w:rsidRPr="00B30F7A">
        <w:rPr>
          <w:rFonts w:cs="Calibri"/>
          <w:b/>
          <w:sz w:val="24"/>
          <w:szCs w:val="24"/>
          <w:u w:val="single"/>
        </w:rPr>
        <w:t>При передаче ссудодателем имущества ссудополучателю право собственности на это имущество к ссудополучателю не переходит, следовательно, такая передача имущества и его возврат не являются реализацией (</w:t>
      </w:r>
      <w:hyperlink r:id="rId46" w:history="1">
        <w:r w:rsidRPr="00B30F7A">
          <w:rPr>
            <w:rFonts w:cs="Calibri"/>
            <w:b/>
            <w:color w:val="0000FF"/>
            <w:sz w:val="24"/>
            <w:szCs w:val="24"/>
            <w:u w:val="single"/>
          </w:rPr>
          <w:t>п. 1 ст. 39</w:t>
        </w:r>
      </w:hyperlink>
      <w:r w:rsidRPr="00B30F7A">
        <w:rPr>
          <w:rFonts w:cs="Calibri"/>
          <w:b/>
          <w:sz w:val="24"/>
          <w:szCs w:val="24"/>
          <w:u w:val="single"/>
        </w:rPr>
        <w:t xml:space="preserve"> НК РФ). Соответственно, при возврате имущества, полученного в безвозмездное пользование, каких-либо последствий в налоговом учете ссудополучателя не возникает.</w:t>
      </w:r>
    </w:p>
    <w:p w:rsidR="00594164" w:rsidRPr="00084461" w:rsidRDefault="00594164" w:rsidP="00B30F7A">
      <w:pPr>
        <w:spacing w:after="0" w:line="220" w:lineRule="atLeast"/>
        <w:jc w:val="both"/>
      </w:pPr>
    </w:p>
    <w:p w:rsidR="00594164" w:rsidRPr="00B30F7A" w:rsidRDefault="00594164" w:rsidP="00B30F7A">
      <w:pPr>
        <w:spacing w:after="0" w:line="220" w:lineRule="atLeast"/>
        <w:jc w:val="center"/>
        <w:outlineLvl w:val="0"/>
        <w:rPr>
          <w:b/>
          <w:sz w:val="24"/>
          <w:szCs w:val="24"/>
        </w:rPr>
      </w:pPr>
      <w:r w:rsidRPr="00B30F7A">
        <w:rPr>
          <w:rFonts w:cs="Calibri"/>
          <w:b/>
          <w:sz w:val="24"/>
          <w:szCs w:val="24"/>
          <w:highlight w:val="yellow"/>
        </w:rPr>
        <w:t xml:space="preserve">Применение </w:t>
      </w:r>
      <w:hyperlink r:id="rId47" w:history="1">
        <w:r w:rsidRPr="00B30F7A">
          <w:rPr>
            <w:rFonts w:cs="Calibri"/>
            <w:b/>
            <w:color w:val="0000FF"/>
            <w:sz w:val="24"/>
            <w:szCs w:val="24"/>
            <w:highlight w:val="yellow"/>
          </w:rPr>
          <w:t>ПБУ 18/02</w:t>
        </w:r>
      </w:hyperlink>
    </w:p>
    <w:p w:rsidR="00594164" w:rsidRPr="00084461" w:rsidRDefault="00594164" w:rsidP="00B30F7A">
      <w:pPr>
        <w:spacing w:after="0" w:line="220" w:lineRule="atLeast"/>
        <w:jc w:val="both"/>
      </w:pPr>
    </w:p>
    <w:p w:rsidR="00594164" w:rsidRPr="00084461" w:rsidRDefault="00594164" w:rsidP="00B30F7A">
      <w:pPr>
        <w:spacing w:after="0" w:line="220" w:lineRule="atLeast"/>
        <w:ind w:firstLine="540"/>
        <w:jc w:val="both"/>
      </w:pPr>
      <w:r w:rsidRPr="00084461">
        <w:rPr>
          <w:rFonts w:cs="Calibri"/>
        </w:rPr>
        <w:t xml:space="preserve">Доходы, учитываемые при определении налоговой базы по налогу на прибыль отчетного периода, но не признаваемые для целей бухгалтерского </w:t>
      </w:r>
      <w:proofErr w:type="gramStart"/>
      <w:r w:rsidRPr="00084461">
        <w:rPr>
          <w:rFonts w:cs="Calibri"/>
        </w:rPr>
        <w:t>учета</w:t>
      </w:r>
      <w:proofErr w:type="gramEnd"/>
      <w:r w:rsidRPr="00084461">
        <w:rPr>
          <w:rFonts w:cs="Calibri"/>
        </w:rPr>
        <w:t xml:space="preserve"> как в отчетном, так и последующих отчетных периодах, приводят к возникновению постоянной разницы и соответствующего ей постоянного налогового обязательства (</w:t>
      </w:r>
      <w:hyperlink r:id="rId48" w:history="1">
        <w:r w:rsidRPr="00084461">
          <w:rPr>
            <w:rFonts w:cs="Calibri"/>
            <w:color w:val="0000FF"/>
          </w:rPr>
          <w:t>п. 4</w:t>
        </w:r>
      </w:hyperlink>
      <w:r w:rsidRPr="00084461">
        <w:rPr>
          <w:rFonts w:cs="Calibri"/>
        </w:rPr>
        <w:t xml:space="preserve">, </w:t>
      </w:r>
      <w:hyperlink r:id="rId49" w:history="1">
        <w:r w:rsidRPr="00084461">
          <w:rPr>
            <w:rFonts w:cs="Calibri"/>
            <w:color w:val="0000FF"/>
          </w:rPr>
          <w:t>7</w:t>
        </w:r>
      </w:hyperlink>
      <w:r w:rsidRPr="00084461">
        <w:rPr>
          <w:rFonts w:cs="Calibri"/>
        </w:rPr>
        <w:t xml:space="preserve"> ПБУ 18/02 "Учет расчетов по налогу на прибыль организаций" в действующей редакции).</w:t>
      </w:r>
    </w:p>
    <w:p w:rsidR="00594164" w:rsidRPr="00084461" w:rsidRDefault="00594164" w:rsidP="00B30F7A">
      <w:pPr>
        <w:spacing w:after="0" w:line="220" w:lineRule="atLeast"/>
        <w:ind w:firstLine="540"/>
        <w:jc w:val="both"/>
      </w:pPr>
      <w:r w:rsidRPr="00084461">
        <w:rPr>
          <w:rFonts w:cs="Calibri"/>
        </w:rPr>
        <w:t xml:space="preserve">Постоянное налоговое обязательство отражается по дебету </w:t>
      </w:r>
      <w:hyperlink r:id="rId50" w:history="1">
        <w:r w:rsidRPr="00084461">
          <w:rPr>
            <w:rFonts w:cs="Calibri"/>
            <w:color w:val="0000FF"/>
          </w:rPr>
          <w:t>счета 99</w:t>
        </w:r>
      </w:hyperlink>
      <w:r w:rsidRPr="00084461">
        <w:rPr>
          <w:rFonts w:cs="Calibri"/>
        </w:rPr>
        <w:t xml:space="preserve"> "Прибыли и убытки" в корреспонденции с кредитом </w:t>
      </w:r>
      <w:hyperlink r:id="rId51" w:history="1">
        <w:r w:rsidRPr="00084461">
          <w:rPr>
            <w:rFonts w:cs="Calibri"/>
            <w:color w:val="0000FF"/>
          </w:rPr>
          <w:t>счета 68</w:t>
        </w:r>
      </w:hyperlink>
      <w:r w:rsidRPr="00084461">
        <w:rPr>
          <w:rFonts w:cs="Calibri"/>
        </w:rPr>
        <w:t xml:space="preserve"> "Расчеты по налогам и сборам" (Инструкция к Плану счетов).</w:t>
      </w:r>
    </w:p>
    <w:p w:rsidR="00594164" w:rsidRPr="00084461" w:rsidRDefault="00594164" w:rsidP="00B30F7A">
      <w:pPr>
        <w:spacing w:after="0" w:line="220" w:lineRule="atLeast"/>
        <w:jc w:val="both"/>
      </w:pPr>
    </w:p>
    <w:p w:rsidR="00594164" w:rsidRPr="00084461" w:rsidRDefault="00594164" w:rsidP="00B30F7A">
      <w:pPr>
        <w:spacing w:after="0" w:line="220" w:lineRule="atLeast"/>
        <w:ind w:firstLine="540"/>
        <w:jc w:val="both"/>
      </w:pPr>
      <w:r w:rsidRPr="00084461">
        <w:rPr>
          <w:rFonts w:cs="Calibri"/>
        </w:rPr>
        <w:t>Пример 1. Организация получила основное средство в безвозмездное пользование. Стоимость объекта, указанная в договоре ссуды, составила 500 000 руб. Стоимость аренды идентичного объекта основных средств составляет 60 000 руб. (без учета НДС) в месяц. Для целей налогообложения прибыли организация применяет метод начисления.</w:t>
      </w:r>
    </w:p>
    <w:p w:rsidR="00594164" w:rsidRPr="00084461" w:rsidRDefault="00594164" w:rsidP="00B30F7A">
      <w:pPr>
        <w:spacing w:after="0" w:line="220" w:lineRule="atLeast"/>
        <w:ind w:firstLine="540"/>
        <w:jc w:val="both"/>
      </w:pPr>
      <w:r w:rsidRPr="00084461">
        <w:rPr>
          <w:rFonts w:cs="Calibri"/>
        </w:rPr>
        <w:t>В учете организации-ссудополучателя получение и возврат основного средства, полученного в безвозмездное пользование, следует отразить следующим образом.</w:t>
      </w:r>
    </w:p>
    <w:p w:rsidR="00594164" w:rsidRPr="00084461" w:rsidRDefault="00594164" w:rsidP="00B30F7A">
      <w:pPr>
        <w:spacing w:after="0" w:line="220" w:lineRule="atLeast"/>
        <w:ind w:firstLine="540"/>
        <w:jc w:val="both"/>
      </w:pPr>
      <w:r w:rsidRPr="00084461">
        <w:rPr>
          <w:rFonts w:cs="Calibri"/>
        </w:rPr>
        <w:lastRenderedPageBreak/>
        <w:t>На дату получения ОС в безвозмездное пользование:</w:t>
      </w:r>
    </w:p>
    <w:p w:rsidR="00594164" w:rsidRPr="00084461" w:rsidRDefault="00594164" w:rsidP="00B30F7A">
      <w:pPr>
        <w:spacing w:after="0" w:line="220" w:lineRule="atLeast"/>
        <w:ind w:firstLine="540"/>
        <w:jc w:val="both"/>
      </w:pPr>
      <w:r w:rsidRPr="00084461">
        <w:rPr>
          <w:rFonts w:cs="Calibri"/>
        </w:rPr>
        <w:t>Дебет 001</w:t>
      </w:r>
    </w:p>
    <w:p w:rsidR="00594164" w:rsidRPr="00084461" w:rsidRDefault="00594164" w:rsidP="00B30F7A">
      <w:pPr>
        <w:spacing w:after="0" w:line="220" w:lineRule="atLeast"/>
        <w:ind w:firstLine="540"/>
        <w:jc w:val="both"/>
      </w:pPr>
      <w:r w:rsidRPr="00084461">
        <w:rPr>
          <w:rFonts w:cs="Calibri"/>
        </w:rPr>
        <w:t xml:space="preserve">- 500 000 руб. - принят на </w:t>
      </w:r>
      <w:proofErr w:type="spellStart"/>
      <w:r w:rsidRPr="00084461">
        <w:rPr>
          <w:rFonts w:cs="Calibri"/>
        </w:rPr>
        <w:t>забалансовый</w:t>
      </w:r>
      <w:proofErr w:type="spellEnd"/>
      <w:r w:rsidRPr="00084461">
        <w:rPr>
          <w:rFonts w:cs="Calibri"/>
        </w:rPr>
        <w:t xml:space="preserve"> учет объект основных средств, полученный в безвозмездное пользование.</w:t>
      </w:r>
    </w:p>
    <w:p w:rsidR="00594164" w:rsidRPr="00084461" w:rsidRDefault="00594164" w:rsidP="00B30F7A">
      <w:pPr>
        <w:spacing w:after="0" w:line="220" w:lineRule="atLeast"/>
        <w:ind w:firstLine="540"/>
        <w:jc w:val="both"/>
      </w:pPr>
      <w:r w:rsidRPr="00084461">
        <w:rPr>
          <w:rFonts w:cs="Calibri"/>
        </w:rPr>
        <w:t>Ежемесячно на последнее число истекшего месяца пользования ОС:</w:t>
      </w:r>
    </w:p>
    <w:p w:rsidR="00594164" w:rsidRPr="00084461" w:rsidRDefault="00594164" w:rsidP="00B30F7A">
      <w:pPr>
        <w:spacing w:after="0" w:line="220" w:lineRule="atLeast"/>
        <w:ind w:firstLine="540"/>
        <w:jc w:val="both"/>
      </w:pPr>
      <w:r w:rsidRPr="00084461">
        <w:rPr>
          <w:rFonts w:cs="Calibri"/>
        </w:rPr>
        <w:t>Дебет 99 Кредит 68/ПНО</w:t>
      </w:r>
    </w:p>
    <w:p w:rsidR="00594164" w:rsidRPr="00084461" w:rsidRDefault="00594164" w:rsidP="00B30F7A">
      <w:pPr>
        <w:spacing w:after="0" w:line="220" w:lineRule="atLeast"/>
        <w:ind w:firstLine="540"/>
        <w:jc w:val="both"/>
      </w:pPr>
      <w:r w:rsidRPr="00084461">
        <w:rPr>
          <w:rFonts w:cs="Calibri"/>
        </w:rPr>
        <w:t xml:space="preserve">- 12 000 руб. (60 000 руб. </w:t>
      </w:r>
      <w:proofErr w:type="spellStart"/>
      <w:r w:rsidRPr="00084461">
        <w:rPr>
          <w:rFonts w:cs="Calibri"/>
        </w:rPr>
        <w:t>x</w:t>
      </w:r>
      <w:proofErr w:type="spellEnd"/>
      <w:r w:rsidRPr="00084461">
        <w:rPr>
          <w:rFonts w:cs="Calibri"/>
        </w:rPr>
        <w:t xml:space="preserve"> 20%) - отражена сумма постоянного налогового обязательства.</w:t>
      </w:r>
    </w:p>
    <w:p w:rsidR="00594164" w:rsidRPr="00084461" w:rsidRDefault="00594164" w:rsidP="00B30F7A">
      <w:pPr>
        <w:spacing w:after="0" w:line="220" w:lineRule="atLeast"/>
        <w:ind w:firstLine="540"/>
        <w:jc w:val="both"/>
      </w:pPr>
      <w:r w:rsidRPr="00084461">
        <w:rPr>
          <w:rFonts w:cs="Calibri"/>
        </w:rPr>
        <w:t>На дату возврата объекта основных сре</w:t>
      </w:r>
      <w:proofErr w:type="gramStart"/>
      <w:r w:rsidRPr="00084461">
        <w:rPr>
          <w:rFonts w:cs="Calibri"/>
        </w:rPr>
        <w:t>дств сс</w:t>
      </w:r>
      <w:proofErr w:type="gramEnd"/>
      <w:r w:rsidRPr="00084461">
        <w:rPr>
          <w:rFonts w:cs="Calibri"/>
        </w:rPr>
        <w:t>удодателю:</w:t>
      </w:r>
    </w:p>
    <w:p w:rsidR="00594164" w:rsidRPr="00084461" w:rsidRDefault="00594164" w:rsidP="00B30F7A">
      <w:pPr>
        <w:spacing w:after="0" w:line="220" w:lineRule="atLeast"/>
        <w:ind w:firstLine="540"/>
        <w:jc w:val="both"/>
      </w:pPr>
      <w:r w:rsidRPr="00084461">
        <w:rPr>
          <w:rFonts w:cs="Calibri"/>
        </w:rPr>
        <w:t>Кредит 001</w:t>
      </w:r>
    </w:p>
    <w:p w:rsidR="00594164" w:rsidRPr="00084461" w:rsidRDefault="00594164" w:rsidP="00B30F7A">
      <w:pPr>
        <w:spacing w:after="0" w:line="220" w:lineRule="atLeast"/>
        <w:ind w:firstLine="540"/>
        <w:jc w:val="both"/>
      </w:pPr>
      <w:r w:rsidRPr="00084461">
        <w:rPr>
          <w:rFonts w:cs="Calibri"/>
        </w:rPr>
        <w:t xml:space="preserve">- 500 000 руб. - списан с </w:t>
      </w:r>
      <w:proofErr w:type="spellStart"/>
      <w:r w:rsidRPr="00084461">
        <w:rPr>
          <w:rFonts w:cs="Calibri"/>
        </w:rPr>
        <w:t>забалансового</w:t>
      </w:r>
      <w:proofErr w:type="spellEnd"/>
      <w:r w:rsidRPr="00084461">
        <w:rPr>
          <w:rFonts w:cs="Calibri"/>
        </w:rPr>
        <w:t xml:space="preserve"> учета объект основных средств, полученный в безвозмездное пользование.</w:t>
      </w:r>
    </w:p>
    <w:p w:rsidR="00594164" w:rsidRPr="00084461" w:rsidRDefault="00594164" w:rsidP="00B30F7A">
      <w:pPr>
        <w:spacing w:after="0" w:line="220" w:lineRule="atLeast"/>
        <w:jc w:val="both"/>
      </w:pPr>
    </w:p>
    <w:p w:rsidR="00594164" w:rsidRPr="00B30F7A" w:rsidRDefault="00594164" w:rsidP="00B30F7A">
      <w:pPr>
        <w:spacing w:after="0" w:line="220" w:lineRule="atLeast"/>
        <w:jc w:val="center"/>
        <w:outlineLvl w:val="0"/>
        <w:rPr>
          <w:b/>
          <w:sz w:val="24"/>
          <w:szCs w:val="24"/>
        </w:rPr>
      </w:pPr>
      <w:r w:rsidRPr="00B30F7A">
        <w:rPr>
          <w:rFonts w:cs="Calibri"/>
          <w:b/>
          <w:sz w:val="24"/>
          <w:szCs w:val="24"/>
          <w:highlight w:val="yellow"/>
        </w:rPr>
        <w:t>Расходы на содержание и эксплуатацию полученного имущества</w:t>
      </w:r>
    </w:p>
    <w:p w:rsidR="00594164" w:rsidRPr="00084461" w:rsidRDefault="00594164" w:rsidP="00B30F7A">
      <w:pPr>
        <w:spacing w:after="0" w:line="220" w:lineRule="atLeast"/>
        <w:jc w:val="both"/>
      </w:pPr>
    </w:p>
    <w:p w:rsidR="00594164" w:rsidRPr="00B30F7A" w:rsidRDefault="00594164" w:rsidP="00B30F7A">
      <w:pPr>
        <w:spacing w:after="0" w:line="220" w:lineRule="atLeast"/>
        <w:ind w:firstLine="540"/>
        <w:jc w:val="both"/>
        <w:rPr>
          <w:b/>
          <w:sz w:val="24"/>
          <w:szCs w:val="24"/>
          <w:u w:val="single"/>
        </w:rPr>
      </w:pPr>
      <w:r w:rsidRPr="00B30F7A">
        <w:rPr>
          <w:rFonts w:cs="Calibri"/>
          <w:b/>
          <w:sz w:val="24"/>
          <w:szCs w:val="24"/>
          <w:u w:val="single"/>
        </w:rPr>
        <w:t xml:space="preserve">Согласно </w:t>
      </w:r>
      <w:hyperlink r:id="rId52" w:history="1">
        <w:r w:rsidRPr="00B30F7A">
          <w:rPr>
            <w:rFonts w:cs="Calibri"/>
            <w:b/>
            <w:color w:val="0000FF"/>
            <w:sz w:val="24"/>
            <w:szCs w:val="24"/>
            <w:u w:val="single"/>
          </w:rPr>
          <w:t>ст. 695</w:t>
        </w:r>
      </w:hyperlink>
      <w:r w:rsidRPr="00B30F7A">
        <w:rPr>
          <w:rFonts w:cs="Calibri"/>
          <w:b/>
          <w:sz w:val="24"/>
          <w:szCs w:val="24"/>
          <w:u w:val="single"/>
        </w:rPr>
        <w:t xml:space="preserve"> ГК РФ поддерживать вещь, переданную в безвозмездное пользование, в исправном состоянии, включая осуществление текущего и капитального ремонта, и нести все расходы на ее содержание обязан ссудополучатель, если иное не предусмотрено договором безвозмездного пользования.</w:t>
      </w:r>
    </w:p>
    <w:p w:rsidR="00594164" w:rsidRPr="00B30F7A" w:rsidRDefault="00594164" w:rsidP="00B30F7A">
      <w:pPr>
        <w:spacing w:after="0" w:line="220" w:lineRule="atLeast"/>
        <w:ind w:firstLine="540"/>
        <w:jc w:val="both"/>
        <w:rPr>
          <w:b/>
          <w:sz w:val="24"/>
          <w:szCs w:val="24"/>
          <w:u w:val="single"/>
        </w:rPr>
      </w:pPr>
      <w:r w:rsidRPr="00B30F7A">
        <w:rPr>
          <w:rFonts w:cs="Calibri"/>
          <w:b/>
          <w:sz w:val="24"/>
          <w:szCs w:val="24"/>
          <w:u w:val="single"/>
        </w:rPr>
        <w:t>Посмотрим, как этот постулат гражданского законодательства влияет на бухгалтерский и налоговый учет ссудополучателя.</w:t>
      </w:r>
    </w:p>
    <w:p w:rsidR="00594164" w:rsidRPr="00B30F7A" w:rsidRDefault="00594164" w:rsidP="00B30F7A">
      <w:pPr>
        <w:spacing w:after="0" w:line="220" w:lineRule="atLeast"/>
        <w:jc w:val="center"/>
        <w:outlineLvl w:val="1"/>
        <w:rPr>
          <w:b/>
        </w:rPr>
      </w:pPr>
      <w:r w:rsidRPr="00B30F7A">
        <w:rPr>
          <w:rFonts w:cs="Calibri"/>
          <w:b/>
          <w:highlight w:val="yellow"/>
        </w:rPr>
        <w:t>Бухгалтерский учет</w:t>
      </w:r>
    </w:p>
    <w:p w:rsidR="00594164" w:rsidRPr="00084461" w:rsidRDefault="00594164" w:rsidP="00B30F7A">
      <w:pPr>
        <w:spacing w:after="0" w:line="220" w:lineRule="atLeast"/>
        <w:jc w:val="both"/>
      </w:pPr>
    </w:p>
    <w:p w:rsidR="00594164" w:rsidRPr="00B30F7A" w:rsidRDefault="00594164" w:rsidP="00B30F7A">
      <w:pPr>
        <w:spacing w:after="0" w:line="220" w:lineRule="atLeast"/>
        <w:ind w:firstLine="540"/>
        <w:jc w:val="both"/>
        <w:rPr>
          <w:b/>
          <w:sz w:val="24"/>
          <w:szCs w:val="24"/>
          <w:u w:val="single"/>
        </w:rPr>
      </w:pPr>
      <w:r w:rsidRPr="00B30F7A">
        <w:rPr>
          <w:rFonts w:cs="Calibri"/>
          <w:b/>
          <w:sz w:val="24"/>
          <w:szCs w:val="24"/>
          <w:u w:val="single"/>
        </w:rPr>
        <w:t>Расходы на ремонт основных средств (в том числе полученных по договору ссуды) являются расходами по обычным видам деятельности при условии, что основное средство используется в процессе производства и (или) реализации продукции, товаров, работ, услуг (</w:t>
      </w:r>
      <w:hyperlink r:id="rId53" w:history="1">
        <w:r w:rsidRPr="00B30F7A">
          <w:rPr>
            <w:rFonts w:cs="Calibri"/>
            <w:b/>
            <w:color w:val="0000FF"/>
            <w:sz w:val="24"/>
            <w:szCs w:val="24"/>
            <w:u w:val="single"/>
          </w:rPr>
          <w:t>п. 5</w:t>
        </w:r>
      </w:hyperlink>
      <w:r w:rsidRPr="00B30F7A">
        <w:rPr>
          <w:rFonts w:cs="Calibri"/>
          <w:b/>
          <w:sz w:val="24"/>
          <w:szCs w:val="24"/>
          <w:u w:val="single"/>
        </w:rPr>
        <w:t xml:space="preserve">, </w:t>
      </w:r>
      <w:hyperlink r:id="rId54" w:history="1">
        <w:r w:rsidRPr="00B30F7A">
          <w:rPr>
            <w:rFonts w:cs="Calibri"/>
            <w:b/>
            <w:color w:val="0000FF"/>
            <w:sz w:val="24"/>
            <w:szCs w:val="24"/>
            <w:u w:val="single"/>
          </w:rPr>
          <w:t>7</w:t>
        </w:r>
      </w:hyperlink>
      <w:r w:rsidRPr="00B30F7A">
        <w:rPr>
          <w:rFonts w:cs="Calibri"/>
          <w:b/>
          <w:sz w:val="24"/>
          <w:szCs w:val="24"/>
          <w:u w:val="single"/>
        </w:rPr>
        <w:t xml:space="preserve"> ПБУ 10/99 "Расходы организации").</w:t>
      </w:r>
    </w:p>
    <w:p w:rsidR="00594164" w:rsidRPr="00B30F7A" w:rsidRDefault="00594164" w:rsidP="00B30F7A">
      <w:pPr>
        <w:spacing w:after="0" w:line="220" w:lineRule="atLeast"/>
        <w:ind w:firstLine="540"/>
        <w:jc w:val="both"/>
        <w:rPr>
          <w:b/>
          <w:sz w:val="24"/>
          <w:szCs w:val="24"/>
          <w:u w:val="single"/>
        </w:rPr>
      </w:pPr>
      <w:r w:rsidRPr="00B30F7A">
        <w:rPr>
          <w:rFonts w:cs="Calibri"/>
          <w:b/>
          <w:sz w:val="24"/>
          <w:szCs w:val="24"/>
          <w:u w:val="single"/>
        </w:rPr>
        <w:t>Затраты ссудополучателя на ремонт (независимо от его вида - текущий или капитальный) объекта ОС, осуществленный подрядной организацией, принимаются к учету в размере договорной стоимости подрядных работ (без НДС) (</w:t>
      </w:r>
      <w:hyperlink r:id="rId55" w:history="1">
        <w:r w:rsidRPr="00B30F7A">
          <w:rPr>
            <w:rFonts w:cs="Calibri"/>
            <w:b/>
            <w:color w:val="0000FF"/>
            <w:sz w:val="24"/>
            <w:szCs w:val="24"/>
            <w:u w:val="single"/>
          </w:rPr>
          <w:t>п. 5</w:t>
        </w:r>
      </w:hyperlink>
      <w:r w:rsidRPr="00B30F7A">
        <w:rPr>
          <w:rFonts w:cs="Calibri"/>
          <w:b/>
          <w:sz w:val="24"/>
          <w:szCs w:val="24"/>
          <w:u w:val="single"/>
        </w:rPr>
        <w:t xml:space="preserve">, </w:t>
      </w:r>
      <w:hyperlink r:id="rId56" w:history="1">
        <w:r w:rsidRPr="00B30F7A">
          <w:rPr>
            <w:rFonts w:cs="Calibri"/>
            <w:b/>
            <w:color w:val="0000FF"/>
            <w:sz w:val="24"/>
            <w:szCs w:val="24"/>
            <w:u w:val="single"/>
          </w:rPr>
          <w:t>6</w:t>
        </w:r>
      </w:hyperlink>
      <w:r w:rsidRPr="00B30F7A">
        <w:rPr>
          <w:rFonts w:cs="Calibri"/>
          <w:b/>
          <w:sz w:val="24"/>
          <w:szCs w:val="24"/>
          <w:u w:val="single"/>
        </w:rPr>
        <w:t xml:space="preserve">, </w:t>
      </w:r>
      <w:hyperlink r:id="rId57" w:history="1">
        <w:r w:rsidRPr="00B30F7A">
          <w:rPr>
            <w:rFonts w:cs="Calibri"/>
            <w:b/>
            <w:color w:val="0000FF"/>
            <w:sz w:val="24"/>
            <w:szCs w:val="24"/>
            <w:u w:val="single"/>
          </w:rPr>
          <w:t>6.1</w:t>
        </w:r>
      </w:hyperlink>
      <w:r w:rsidRPr="00B30F7A">
        <w:rPr>
          <w:rFonts w:cs="Calibri"/>
          <w:b/>
          <w:sz w:val="24"/>
          <w:szCs w:val="24"/>
          <w:u w:val="single"/>
        </w:rPr>
        <w:t xml:space="preserve">, </w:t>
      </w:r>
      <w:hyperlink r:id="rId58" w:history="1">
        <w:r w:rsidRPr="00B30F7A">
          <w:rPr>
            <w:rFonts w:cs="Calibri"/>
            <w:b/>
            <w:color w:val="0000FF"/>
            <w:sz w:val="24"/>
            <w:szCs w:val="24"/>
            <w:u w:val="single"/>
          </w:rPr>
          <w:t>7</w:t>
        </w:r>
      </w:hyperlink>
      <w:r w:rsidRPr="00B30F7A">
        <w:rPr>
          <w:rFonts w:cs="Calibri"/>
          <w:b/>
          <w:sz w:val="24"/>
          <w:szCs w:val="24"/>
          <w:u w:val="single"/>
        </w:rPr>
        <w:t xml:space="preserve"> ПБУ 10/99). Данные расходы признаются (принимаются к учету) при наличии условий, предусмотренных </w:t>
      </w:r>
      <w:hyperlink r:id="rId59" w:history="1">
        <w:r w:rsidRPr="00B30F7A">
          <w:rPr>
            <w:rFonts w:cs="Calibri"/>
            <w:b/>
            <w:color w:val="0000FF"/>
            <w:sz w:val="24"/>
            <w:szCs w:val="24"/>
            <w:u w:val="single"/>
          </w:rPr>
          <w:t>п. 16</w:t>
        </w:r>
      </w:hyperlink>
      <w:r w:rsidRPr="00B30F7A">
        <w:rPr>
          <w:rFonts w:cs="Calibri"/>
          <w:b/>
          <w:sz w:val="24"/>
          <w:szCs w:val="24"/>
          <w:u w:val="single"/>
        </w:rPr>
        <w:t xml:space="preserve"> ПБУ 10/99, которые выполняются на дату принятия заказчиком выполненных работ (дату подписания акта приемки-сдачи выполненных работ).</w:t>
      </w:r>
    </w:p>
    <w:p w:rsidR="00594164" w:rsidRPr="00B30F7A" w:rsidRDefault="00594164" w:rsidP="00B30F7A">
      <w:pPr>
        <w:spacing w:after="0" w:line="220" w:lineRule="atLeast"/>
        <w:ind w:firstLine="540"/>
        <w:jc w:val="both"/>
        <w:rPr>
          <w:b/>
          <w:sz w:val="24"/>
          <w:szCs w:val="24"/>
          <w:u w:val="single"/>
        </w:rPr>
      </w:pPr>
      <w:proofErr w:type="gramStart"/>
      <w:r w:rsidRPr="00B30F7A">
        <w:rPr>
          <w:rFonts w:cs="Calibri"/>
          <w:b/>
          <w:sz w:val="24"/>
          <w:szCs w:val="24"/>
          <w:u w:val="single"/>
        </w:rPr>
        <w:t>В бухгалтерском учете затраты на ремонт ОС, используемого для производства продукции, включаются в себестоимость этой продукции.</w:t>
      </w:r>
      <w:proofErr w:type="gramEnd"/>
    </w:p>
    <w:p w:rsidR="00594164" w:rsidRPr="00B30F7A" w:rsidRDefault="00594164" w:rsidP="00B30F7A">
      <w:pPr>
        <w:spacing w:after="0" w:line="220" w:lineRule="atLeast"/>
        <w:ind w:firstLine="540"/>
        <w:jc w:val="both"/>
        <w:rPr>
          <w:b/>
          <w:sz w:val="24"/>
          <w:szCs w:val="24"/>
          <w:u w:val="single"/>
        </w:rPr>
      </w:pPr>
      <w:r w:rsidRPr="00B30F7A">
        <w:rPr>
          <w:rFonts w:cs="Calibri"/>
          <w:b/>
          <w:sz w:val="24"/>
          <w:szCs w:val="24"/>
          <w:u w:val="single"/>
        </w:rPr>
        <w:t xml:space="preserve">При выполнении ремонта (как текущего, так и капитального) основных средств, полученных в безвозмездное пользование, собственными силами (вспомогательным производством) понесенные затраты предварительно собираются на </w:t>
      </w:r>
      <w:hyperlink r:id="rId60" w:history="1">
        <w:r w:rsidRPr="00B30F7A">
          <w:rPr>
            <w:rFonts w:cs="Calibri"/>
            <w:b/>
            <w:color w:val="0000FF"/>
            <w:sz w:val="24"/>
            <w:szCs w:val="24"/>
            <w:u w:val="single"/>
          </w:rPr>
          <w:t>счете 23</w:t>
        </w:r>
      </w:hyperlink>
      <w:r w:rsidRPr="00B30F7A">
        <w:rPr>
          <w:rFonts w:cs="Calibri"/>
          <w:b/>
          <w:sz w:val="24"/>
          <w:szCs w:val="24"/>
          <w:u w:val="single"/>
        </w:rPr>
        <w:t xml:space="preserve"> "Вспомогательные производства" и по завершении ремонта списываются в дебет </w:t>
      </w:r>
      <w:hyperlink r:id="rId61" w:history="1">
        <w:r w:rsidRPr="00B30F7A">
          <w:rPr>
            <w:rFonts w:cs="Calibri"/>
            <w:b/>
            <w:color w:val="0000FF"/>
            <w:sz w:val="24"/>
            <w:szCs w:val="24"/>
            <w:u w:val="single"/>
          </w:rPr>
          <w:t>счета 20</w:t>
        </w:r>
      </w:hyperlink>
      <w:r w:rsidRPr="00B30F7A">
        <w:rPr>
          <w:rFonts w:cs="Calibri"/>
          <w:b/>
          <w:sz w:val="24"/>
          <w:szCs w:val="24"/>
          <w:u w:val="single"/>
        </w:rPr>
        <w:t xml:space="preserve"> "Основное производство" (</w:t>
      </w:r>
      <w:hyperlink r:id="rId62" w:history="1">
        <w:r w:rsidRPr="00B30F7A">
          <w:rPr>
            <w:rFonts w:cs="Calibri"/>
            <w:b/>
            <w:color w:val="0000FF"/>
            <w:sz w:val="24"/>
            <w:szCs w:val="24"/>
            <w:u w:val="single"/>
          </w:rPr>
          <w:t>25</w:t>
        </w:r>
      </w:hyperlink>
      <w:r w:rsidRPr="00B30F7A">
        <w:rPr>
          <w:rFonts w:cs="Calibri"/>
          <w:b/>
          <w:sz w:val="24"/>
          <w:szCs w:val="24"/>
          <w:u w:val="single"/>
        </w:rPr>
        <w:t xml:space="preserve"> "Общепроизводственные расходы") (Инструкция к Плану счетов).</w:t>
      </w:r>
    </w:p>
    <w:p w:rsidR="00594164" w:rsidRPr="00084461" w:rsidRDefault="00594164" w:rsidP="00B30F7A">
      <w:pPr>
        <w:spacing w:after="0" w:line="220" w:lineRule="atLeast"/>
        <w:jc w:val="both"/>
      </w:pPr>
    </w:p>
    <w:p w:rsidR="00594164" w:rsidRPr="00B30F7A" w:rsidRDefault="00594164" w:rsidP="00B30F7A">
      <w:pPr>
        <w:spacing w:after="0" w:line="220" w:lineRule="atLeast"/>
        <w:jc w:val="center"/>
        <w:outlineLvl w:val="1"/>
        <w:rPr>
          <w:b/>
          <w:sz w:val="24"/>
          <w:szCs w:val="24"/>
        </w:rPr>
      </w:pPr>
      <w:r w:rsidRPr="00B30F7A">
        <w:rPr>
          <w:rFonts w:cs="Calibri"/>
          <w:b/>
          <w:sz w:val="24"/>
          <w:szCs w:val="24"/>
          <w:highlight w:val="yellow"/>
        </w:rPr>
        <w:t>НДС и налог на прибыль</w:t>
      </w:r>
    </w:p>
    <w:p w:rsidR="00594164" w:rsidRPr="00084461" w:rsidRDefault="00594164" w:rsidP="00B30F7A">
      <w:pPr>
        <w:spacing w:after="0" w:line="220" w:lineRule="atLeast"/>
        <w:jc w:val="both"/>
      </w:pPr>
    </w:p>
    <w:p w:rsidR="00594164" w:rsidRPr="00B30F7A" w:rsidRDefault="00594164" w:rsidP="00B30F7A">
      <w:pPr>
        <w:spacing w:after="0" w:line="220" w:lineRule="atLeast"/>
        <w:ind w:firstLine="540"/>
        <w:jc w:val="both"/>
        <w:rPr>
          <w:b/>
          <w:sz w:val="24"/>
          <w:szCs w:val="24"/>
          <w:u w:val="single"/>
        </w:rPr>
      </w:pPr>
      <w:proofErr w:type="gramStart"/>
      <w:r w:rsidRPr="00B30F7A">
        <w:rPr>
          <w:rFonts w:cs="Calibri"/>
          <w:b/>
          <w:sz w:val="24"/>
          <w:szCs w:val="24"/>
          <w:u w:val="single"/>
        </w:rPr>
        <w:t>НДС, предъявленный подрядчиком при передаче выполненных работ, принимается к вычету на основании счета-фактуры, оформленного с соблюдением требований законодательства, при условии, что работы приняты к учету на основании соответствующих первичных документов и предназначены для использования в облагаемых НДС операциях (</w:t>
      </w:r>
      <w:hyperlink r:id="rId63" w:history="1">
        <w:r w:rsidRPr="00B30F7A">
          <w:rPr>
            <w:rFonts w:cs="Calibri"/>
            <w:b/>
            <w:color w:val="0000FF"/>
            <w:sz w:val="24"/>
            <w:szCs w:val="24"/>
            <w:u w:val="single"/>
          </w:rPr>
          <w:t>п. 2 ст. 171</w:t>
        </w:r>
      </w:hyperlink>
      <w:r w:rsidRPr="00B30F7A">
        <w:rPr>
          <w:rFonts w:cs="Calibri"/>
          <w:b/>
          <w:sz w:val="24"/>
          <w:szCs w:val="24"/>
          <w:u w:val="single"/>
        </w:rPr>
        <w:t xml:space="preserve">, </w:t>
      </w:r>
      <w:hyperlink r:id="rId64" w:history="1">
        <w:r w:rsidRPr="00B30F7A">
          <w:rPr>
            <w:rFonts w:cs="Calibri"/>
            <w:b/>
            <w:color w:val="0000FF"/>
            <w:sz w:val="24"/>
            <w:szCs w:val="24"/>
            <w:u w:val="single"/>
          </w:rPr>
          <w:t>п. 1 ст. 172</w:t>
        </w:r>
      </w:hyperlink>
      <w:r w:rsidRPr="00B30F7A">
        <w:rPr>
          <w:rFonts w:cs="Calibri"/>
          <w:b/>
          <w:sz w:val="24"/>
          <w:szCs w:val="24"/>
          <w:u w:val="single"/>
        </w:rPr>
        <w:t xml:space="preserve">, </w:t>
      </w:r>
      <w:hyperlink r:id="rId65" w:history="1">
        <w:r w:rsidRPr="00B30F7A">
          <w:rPr>
            <w:rFonts w:cs="Calibri"/>
            <w:b/>
            <w:color w:val="0000FF"/>
            <w:sz w:val="24"/>
            <w:szCs w:val="24"/>
            <w:u w:val="single"/>
          </w:rPr>
          <w:t>п. 2 ст. 169</w:t>
        </w:r>
      </w:hyperlink>
      <w:r w:rsidRPr="00B30F7A">
        <w:rPr>
          <w:rFonts w:cs="Calibri"/>
          <w:b/>
          <w:sz w:val="24"/>
          <w:szCs w:val="24"/>
          <w:u w:val="single"/>
        </w:rPr>
        <w:t xml:space="preserve"> НК РФ).</w:t>
      </w:r>
      <w:proofErr w:type="gramEnd"/>
    </w:p>
    <w:p w:rsidR="00594164" w:rsidRPr="00B30F7A" w:rsidRDefault="00594164" w:rsidP="00B30F7A">
      <w:pPr>
        <w:spacing w:after="0" w:line="220" w:lineRule="atLeast"/>
        <w:ind w:firstLine="540"/>
        <w:jc w:val="both"/>
        <w:rPr>
          <w:b/>
          <w:sz w:val="24"/>
          <w:szCs w:val="24"/>
          <w:u w:val="single"/>
        </w:rPr>
      </w:pPr>
      <w:proofErr w:type="gramStart"/>
      <w:r w:rsidRPr="00B30F7A">
        <w:rPr>
          <w:rFonts w:cs="Calibri"/>
          <w:b/>
          <w:sz w:val="24"/>
          <w:szCs w:val="24"/>
          <w:u w:val="single"/>
        </w:rPr>
        <w:t>Расходы на ремонт ОС (в том числе арендованных, при условии что эти расходы не возмещаются арендодателем), произведенные организацией, рассматриваются как прочие расходы и признаются для целей налогообложения в том отчетном (налоговом) периоде, в котором они были осуществлены, в размере фактических затрат вне зависимости от их оплаты (</w:t>
      </w:r>
      <w:hyperlink r:id="rId66" w:history="1">
        <w:r w:rsidRPr="00B30F7A">
          <w:rPr>
            <w:rFonts w:cs="Calibri"/>
            <w:b/>
            <w:color w:val="0000FF"/>
            <w:sz w:val="24"/>
            <w:szCs w:val="24"/>
            <w:u w:val="single"/>
          </w:rPr>
          <w:t>п. 1</w:t>
        </w:r>
      </w:hyperlink>
      <w:r w:rsidRPr="00B30F7A">
        <w:rPr>
          <w:rFonts w:cs="Calibri"/>
          <w:b/>
          <w:sz w:val="24"/>
          <w:szCs w:val="24"/>
          <w:u w:val="single"/>
        </w:rPr>
        <w:t xml:space="preserve">, </w:t>
      </w:r>
      <w:hyperlink r:id="rId67" w:history="1">
        <w:r w:rsidRPr="00B30F7A">
          <w:rPr>
            <w:rFonts w:cs="Calibri"/>
            <w:b/>
            <w:color w:val="0000FF"/>
            <w:sz w:val="24"/>
            <w:szCs w:val="24"/>
            <w:u w:val="single"/>
          </w:rPr>
          <w:t>2 ст. 260</w:t>
        </w:r>
      </w:hyperlink>
      <w:r w:rsidRPr="00B30F7A">
        <w:rPr>
          <w:rFonts w:cs="Calibri"/>
          <w:b/>
          <w:sz w:val="24"/>
          <w:szCs w:val="24"/>
          <w:u w:val="single"/>
        </w:rPr>
        <w:t xml:space="preserve">, </w:t>
      </w:r>
      <w:hyperlink r:id="rId68" w:history="1">
        <w:r w:rsidRPr="00B30F7A">
          <w:rPr>
            <w:rFonts w:cs="Calibri"/>
            <w:b/>
            <w:color w:val="0000FF"/>
            <w:sz w:val="24"/>
            <w:szCs w:val="24"/>
            <w:u w:val="single"/>
          </w:rPr>
          <w:t>п. 5 ст. 272</w:t>
        </w:r>
      </w:hyperlink>
      <w:r w:rsidRPr="00B30F7A">
        <w:rPr>
          <w:rFonts w:cs="Calibri"/>
          <w:b/>
          <w:sz w:val="24"/>
          <w:szCs w:val="24"/>
          <w:u w:val="single"/>
        </w:rPr>
        <w:t xml:space="preserve"> НК РФ).</w:t>
      </w:r>
      <w:proofErr w:type="gramEnd"/>
    </w:p>
    <w:p w:rsidR="00594164" w:rsidRPr="00B30F7A" w:rsidRDefault="00594164" w:rsidP="00B30F7A">
      <w:pPr>
        <w:spacing w:after="0" w:line="220" w:lineRule="atLeast"/>
        <w:ind w:firstLine="540"/>
        <w:jc w:val="both"/>
        <w:rPr>
          <w:b/>
          <w:sz w:val="24"/>
          <w:szCs w:val="24"/>
          <w:u w:val="single"/>
        </w:rPr>
      </w:pPr>
      <w:r w:rsidRPr="00B30F7A">
        <w:rPr>
          <w:rFonts w:cs="Calibri"/>
          <w:b/>
          <w:sz w:val="24"/>
          <w:szCs w:val="24"/>
          <w:u w:val="single"/>
        </w:rPr>
        <w:lastRenderedPageBreak/>
        <w:t xml:space="preserve">Отметим, что </w:t>
      </w:r>
      <w:hyperlink r:id="rId69" w:history="1">
        <w:r w:rsidRPr="00B30F7A">
          <w:rPr>
            <w:rFonts w:cs="Calibri"/>
            <w:b/>
            <w:color w:val="0000FF"/>
            <w:sz w:val="24"/>
            <w:szCs w:val="24"/>
            <w:u w:val="single"/>
          </w:rPr>
          <w:t>глава 25</w:t>
        </w:r>
      </w:hyperlink>
      <w:r w:rsidRPr="00B30F7A">
        <w:rPr>
          <w:rFonts w:cs="Calibri"/>
          <w:b/>
          <w:sz w:val="24"/>
          <w:szCs w:val="24"/>
          <w:u w:val="single"/>
        </w:rPr>
        <w:t xml:space="preserve"> НК РФ не содержит запрета на учет расходов на ремонт ОС, полученных по договору ссуды, а также не устанавливает особый порядок признания таких расходов ссудополучателем при определении налоговой базы по налогу на прибыль организаций.</w:t>
      </w:r>
    </w:p>
    <w:p w:rsidR="00594164" w:rsidRPr="00B30F7A" w:rsidRDefault="00594164" w:rsidP="00B30F7A">
      <w:pPr>
        <w:spacing w:after="0" w:line="220" w:lineRule="atLeast"/>
        <w:ind w:firstLine="540"/>
        <w:jc w:val="both"/>
        <w:rPr>
          <w:b/>
          <w:sz w:val="24"/>
          <w:szCs w:val="24"/>
          <w:u w:val="single"/>
        </w:rPr>
      </w:pPr>
      <w:proofErr w:type="gramStart"/>
      <w:r w:rsidRPr="00B30F7A">
        <w:rPr>
          <w:rFonts w:cs="Calibri"/>
          <w:b/>
          <w:sz w:val="24"/>
          <w:szCs w:val="24"/>
          <w:u w:val="single"/>
        </w:rPr>
        <w:t xml:space="preserve">По нашему мнению, в отношении расходов на ремонт объектов ОС, полученных в безвозмездное пользование по договору ссуды, следует применять порядок, аналогичный изложенному выше, при условии, что данные расходы соответствуют требованиям, установленным </w:t>
      </w:r>
      <w:hyperlink r:id="rId70" w:history="1">
        <w:r w:rsidRPr="00B30F7A">
          <w:rPr>
            <w:rFonts w:cs="Calibri"/>
            <w:b/>
            <w:color w:val="0000FF"/>
            <w:sz w:val="24"/>
            <w:szCs w:val="24"/>
            <w:u w:val="single"/>
          </w:rPr>
          <w:t>п. 1 ст. 252</w:t>
        </w:r>
      </w:hyperlink>
      <w:r w:rsidRPr="00B30F7A">
        <w:rPr>
          <w:rFonts w:cs="Calibri"/>
          <w:b/>
          <w:sz w:val="24"/>
          <w:szCs w:val="24"/>
          <w:u w:val="single"/>
        </w:rPr>
        <w:t xml:space="preserve"> НК РФ, то есть документально подтверждены, обоснованны и произведены для осуществления деятельности, направленной на получение дохода.</w:t>
      </w:r>
      <w:proofErr w:type="gramEnd"/>
    </w:p>
    <w:p w:rsidR="00594164" w:rsidRPr="00B30F7A" w:rsidRDefault="00594164" w:rsidP="00B30F7A">
      <w:pPr>
        <w:spacing w:after="0" w:line="220" w:lineRule="atLeast"/>
        <w:ind w:firstLine="540"/>
        <w:jc w:val="both"/>
        <w:rPr>
          <w:b/>
          <w:sz w:val="24"/>
          <w:szCs w:val="24"/>
          <w:u w:val="single"/>
        </w:rPr>
      </w:pPr>
      <w:proofErr w:type="gramStart"/>
      <w:r w:rsidRPr="00B30F7A">
        <w:rPr>
          <w:rFonts w:cs="Calibri"/>
          <w:b/>
          <w:sz w:val="24"/>
          <w:szCs w:val="24"/>
          <w:u w:val="single"/>
        </w:rPr>
        <w:t>Таким образом, расходы на ремонт (как на текущий, так и на капитальный) основных средств, полученных в безвозмездное пользование, учитываются для целей налогообложения прибыли в размере фактических затрат при условии, что договором (соглашением) между ссудополучателем и ссудодателем возмещение указанных расходов ссудодателем не предусмотрено (</w:t>
      </w:r>
      <w:hyperlink r:id="rId71" w:history="1">
        <w:r w:rsidRPr="00B30F7A">
          <w:rPr>
            <w:rFonts w:cs="Calibri"/>
            <w:b/>
            <w:color w:val="0000FF"/>
            <w:sz w:val="24"/>
            <w:szCs w:val="24"/>
            <w:u w:val="single"/>
          </w:rPr>
          <w:t>п. 1</w:t>
        </w:r>
      </w:hyperlink>
      <w:r w:rsidRPr="00B30F7A">
        <w:rPr>
          <w:rFonts w:cs="Calibri"/>
          <w:b/>
          <w:sz w:val="24"/>
          <w:szCs w:val="24"/>
          <w:u w:val="single"/>
        </w:rPr>
        <w:t xml:space="preserve">, </w:t>
      </w:r>
      <w:hyperlink r:id="rId72" w:history="1">
        <w:r w:rsidRPr="00B30F7A">
          <w:rPr>
            <w:rFonts w:cs="Calibri"/>
            <w:b/>
            <w:color w:val="0000FF"/>
            <w:sz w:val="24"/>
            <w:szCs w:val="24"/>
            <w:u w:val="single"/>
          </w:rPr>
          <w:t>2 ст. 260</w:t>
        </w:r>
      </w:hyperlink>
      <w:r w:rsidRPr="00B30F7A">
        <w:rPr>
          <w:rFonts w:cs="Calibri"/>
          <w:b/>
          <w:sz w:val="24"/>
          <w:szCs w:val="24"/>
          <w:u w:val="single"/>
        </w:rPr>
        <w:t xml:space="preserve"> НК РФ).</w:t>
      </w:r>
      <w:proofErr w:type="gramEnd"/>
    </w:p>
    <w:p w:rsidR="00594164" w:rsidRPr="00B30F7A" w:rsidRDefault="00594164" w:rsidP="00B30F7A">
      <w:pPr>
        <w:spacing w:after="0" w:line="220" w:lineRule="atLeast"/>
        <w:ind w:firstLine="540"/>
        <w:jc w:val="both"/>
        <w:rPr>
          <w:b/>
          <w:sz w:val="24"/>
          <w:szCs w:val="24"/>
          <w:u w:val="single"/>
        </w:rPr>
      </w:pPr>
      <w:r w:rsidRPr="00B30F7A">
        <w:rPr>
          <w:rFonts w:cs="Calibri"/>
          <w:b/>
          <w:sz w:val="24"/>
          <w:szCs w:val="24"/>
          <w:u w:val="single"/>
        </w:rPr>
        <w:t xml:space="preserve">С данным подходом согласны чиновники (письма Минфина России от 04.04.2007 </w:t>
      </w:r>
      <w:hyperlink r:id="rId73" w:history="1">
        <w:r w:rsidRPr="00B30F7A">
          <w:rPr>
            <w:rFonts w:cs="Calibri"/>
            <w:b/>
            <w:color w:val="0000FF"/>
            <w:sz w:val="24"/>
            <w:szCs w:val="24"/>
            <w:u w:val="single"/>
          </w:rPr>
          <w:t>N 03-03-06/4/37</w:t>
        </w:r>
      </w:hyperlink>
      <w:r w:rsidRPr="00B30F7A">
        <w:rPr>
          <w:rFonts w:cs="Calibri"/>
          <w:b/>
          <w:sz w:val="24"/>
          <w:szCs w:val="24"/>
          <w:u w:val="single"/>
        </w:rPr>
        <w:t xml:space="preserve">, УФНС России по </w:t>
      </w:r>
      <w:proofErr w:type="gramStart"/>
      <w:r w:rsidRPr="00B30F7A">
        <w:rPr>
          <w:rFonts w:cs="Calibri"/>
          <w:b/>
          <w:sz w:val="24"/>
          <w:szCs w:val="24"/>
          <w:u w:val="single"/>
        </w:rPr>
        <w:t>г</w:t>
      </w:r>
      <w:proofErr w:type="gramEnd"/>
      <w:r w:rsidRPr="00B30F7A">
        <w:rPr>
          <w:rFonts w:cs="Calibri"/>
          <w:b/>
          <w:sz w:val="24"/>
          <w:szCs w:val="24"/>
          <w:u w:val="single"/>
        </w:rPr>
        <w:t xml:space="preserve">. Москве от 20.08.2007 </w:t>
      </w:r>
      <w:hyperlink r:id="rId74" w:history="1">
        <w:r w:rsidRPr="00B30F7A">
          <w:rPr>
            <w:rFonts w:cs="Calibri"/>
            <w:b/>
            <w:color w:val="0000FF"/>
            <w:sz w:val="24"/>
            <w:szCs w:val="24"/>
            <w:u w:val="single"/>
          </w:rPr>
          <w:t>N 20-05/078880.2</w:t>
        </w:r>
      </w:hyperlink>
      <w:r w:rsidRPr="00B30F7A">
        <w:rPr>
          <w:rFonts w:cs="Calibri"/>
          <w:b/>
          <w:sz w:val="24"/>
          <w:szCs w:val="24"/>
          <w:u w:val="single"/>
        </w:rPr>
        <w:t>) и суды (</w:t>
      </w:r>
      <w:hyperlink r:id="rId75" w:history="1">
        <w:r w:rsidRPr="00B30F7A">
          <w:rPr>
            <w:rFonts w:cs="Calibri"/>
            <w:b/>
            <w:color w:val="0000FF"/>
            <w:sz w:val="24"/>
            <w:szCs w:val="24"/>
            <w:u w:val="single"/>
          </w:rPr>
          <w:t>Определение</w:t>
        </w:r>
      </w:hyperlink>
      <w:r w:rsidRPr="00B30F7A">
        <w:rPr>
          <w:rFonts w:cs="Calibri"/>
          <w:b/>
          <w:sz w:val="24"/>
          <w:szCs w:val="24"/>
          <w:u w:val="single"/>
        </w:rPr>
        <w:t xml:space="preserve"> ВАС РФ от 30.10.2007 N 13936/07 по делу N А33-8475/2006).</w:t>
      </w:r>
    </w:p>
    <w:p w:rsidR="00594164" w:rsidRPr="00B30F7A" w:rsidRDefault="00594164" w:rsidP="00B30F7A">
      <w:pPr>
        <w:spacing w:after="0" w:line="220" w:lineRule="atLeast"/>
        <w:ind w:firstLine="540"/>
        <w:jc w:val="both"/>
        <w:rPr>
          <w:b/>
          <w:sz w:val="24"/>
          <w:szCs w:val="24"/>
          <w:u w:val="single"/>
        </w:rPr>
      </w:pPr>
      <w:r w:rsidRPr="00B30F7A">
        <w:rPr>
          <w:rFonts w:cs="Calibri"/>
          <w:b/>
          <w:sz w:val="24"/>
          <w:szCs w:val="24"/>
          <w:u w:val="single"/>
        </w:rPr>
        <w:t>При этом</w:t>
      </w:r>
      <w:proofErr w:type="gramStart"/>
      <w:r w:rsidRPr="00B30F7A">
        <w:rPr>
          <w:rFonts w:cs="Calibri"/>
          <w:b/>
          <w:sz w:val="24"/>
          <w:szCs w:val="24"/>
          <w:u w:val="single"/>
        </w:rPr>
        <w:t>,</w:t>
      </w:r>
      <w:proofErr w:type="gramEnd"/>
      <w:r w:rsidRPr="00B30F7A">
        <w:rPr>
          <w:rFonts w:cs="Calibri"/>
          <w:b/>
          <w:sz w:val="24"/>
          <w:szCs w:val="24"/>
          <w:u w:val="single"/>
        </w:rPr>
        <w:t xml:space="preserve"> чтобы ссудополучатель мог учитывать для целей налогообложения расходы на содержание имущества, полученного в безвозмездное пользование, эти расходы должны быть возложены на него договором ссуды.</w:t>
      </w:r>
    </w:p>
    <w:p w:rsidR="00594164" w:rsidRPr="00B30F7A" w:rsidRDefault="00594164" w:rsidP="00B30F7A">
      <w:pPr>
        <w:spacing w:after="0" w:line="220" w:lineRule="atLeast"/>
        <w:jc w:val="both"/>
        <w:rPr>
          <w:b/>
          <w:sz w:val="24"/>
          <w:szCs w:val="24"/>
          <w:u w:val="single"/>
        </w:rPr>
      </w:pPr>
    </w:p>
    <w:p w:rsidR="00594164" w:rsidRPr="00B30F7A" w:rsidRDefault="00594164" w:rsidP="00B30F7A">
      <w:pPr>
        <w:spacing w:after="0" w:line="220" w:lineRule="atLeast"/>
        <w:ind w:firstLine="540"/>
        <w:jc w:val="both"/>
        <w:rPr>
          <w:b/>
          <w:sz w:val="24"/>
          <w:szCs w:val="24"/>
          <w:u w:val="single"/>
        </w:rPr>
      </w:pPr>
      <w:r w:rsidRPr="00B30F7A">
        <w:rPr>
          <w:rFonts w:cs="Calibri"/>
          <w:b/>
          <w:sz w:val="24"/>
          <w:szCs w:val="24"/>
          <w:u w:val="single"/>
        </w:rPr>
        <w:t>Пример 2. Затраты на ремонт, произведенный собственными силами (вспомогательным производством), составили 40 000 руб., в том числе:</w:t>
      </w:r>
    </w:p>
    <w:p w:rsidR="00594164" w:rsidRPr="00B30F7A" w:rsidRDefault="00594164" w:rsidP="00B30F7A">
      <w:pPr>
        <w:spacing w:after="0" w:line="220" w:lineRule="atLeast"/>
        <w:ind w:firstLine="540"/>
        <w:jc w:val="both"/>
        <w:rPr>
          <w:b/>
          <w:sz w:val="24"/>
          <w:szCs w:val="24"/>
          <w:u w:val="single"/>
        </w:rPr>
      </w:pPr>
      <w:r w:rsidRPr="00B30F7A">
        <w:rPr>
          <w:rFonts w:cs="Calibri"/>
          <w:b/>
          <w:sz w:val="24"/>
          <w:szCs w:val="24"/>
          <w:u w:val="single"/>
        </w:rPr>
        <w:t>- фактическая себестоимость материалов, использованных при ремонте, - 30 000 руб.;</w:t>
      </w:r>
    </w:p>
    <w:p w:rsidR="00594164" w:rsidRPr="00B30F7A" w:rsidRDefault="00594164" w:rsidP="00B30F7A">
      <w:pPr>
        <w:spacing w:after="0" w:line="220" w:lineRule="atLeast"/>
        <w:ind w:firstLine="540"/>
        <w:jc w:val="both"/>
        <w:rPr>
          <w:b/>
          <w:sz w:val="24"/>
          <w:szCs w:val="24"/>
          <w:u w:val="single"/>
        </w:rPr>
      </w:pPr>
      <w:r w:rsidRPr="00B30F7A">
        <w:rPr>
          <w:rFonts w:cs="Calibri"/>
          <w:b/>
          <w:sz w:val="24"/>
          <w:szCs w:val="24"/>
          <w:u w:val="single"/>
        </w:rPr>
        <w:t>- заработная плата работникам и страховые взносы, начисленные с нее, - 10 000 руб.</w:t>
      </w:r>
    </w:p>
    <w:p w:rsidR="00594164" w:rsidRPr="00B30F7A" w:rsidRDefault="00594164" w:rsidP="00B30F7A">
      <w:pPr>
        <w:spacing w:after="0" w:line="220" w:lineRule="atLeast"/>
        <w:ind w:firstLine="540"/>
        <w:jc w:val="both"/>
        <w:rPr>
          <w:b/>
          <w:sz w:val="24"/>
          <w:szCs w:val="24"/>
          <w:u w:val="single"/>
        </w:rPr>
      </w:pPr>
      <w:r w:rsidRPr="00B30F7A">
        <w:rPr>
          <w:rFonts w:cs="Calibri"/>
          <w:b/>
          <w:sz w:val="24"/>
          <w:szCs w:val="24"/>
          <w:u w:val="single"/>
        </w:rPr>
        <w:t>В учете организации-ссудополучателя расходы на выполнение собственными силами ремонта основного средства, полученного в безвозмездное пользование, следует отразить следующим образом:</w:t>
      </w:r>
    </w:p>
    <w:p w:rsidR="00594164" w:rsidRPr="00B30F7A" w:rsidRDefault="00594164" w:rsidP="00B30F7A">
      <w:pPr>
        <w:spacing w:after="0" w:line="220" w:lineRule="atLeast"/>
        <w:ind w:firstLine="540"/>
        <w:jc w:val="both"/>
        <w:rPr>
          <w:b/>
          <w:sz w:val="24"/>
          <w:szCs w:val="24"/>
          <w:u w:val="single"/>
        </w:rPr>
      </w:pPr>
      <w:r w:rsidRPr="00B30F7A">
        <w:rPr>
          <w:rFonts w:cs="Calibri"/>
          <w:b/>
          <w:sz w:val="24"/>
          <w:szCs w:val="24"/>
          <w:u w:val="single"/>
        </w:rPr>
        <w:t>Дебет 23 Кредит 10, 69, 70</w:t>
      </w:r>
    </w:p>
    <w:p w:rsidR="00594164" w:rsidRPr="00B30F7A" w:rsidRDefault="00594164" w:rsidP="00B30F7A">
      <w:pPr>
        <w:spacing w:after="0" w:line="220" w:lineRule="atLeast"/>
        <w:ind w:firstLine="540"/>
        <w:jc w:val="both"/>
        <w:rPr>
          <w:b/>
          <w:sz w:val="24"/>
          <w:szCs w:val="24"/>
          <w:u w:val="single"/>
        </w:rPr>
      </w:pPr>
      <w:r w:rsidRPr="00B30F7A">
        <w:rPr>
          <w:rFonts w:cs="Calibri"/>
          <w:b/>
          <w:sz w:val="24"/>
          <w:szCs w:val="24"/>
          <w:u w:val="single"/>
        </w:rPr>
        <w:t>- 40 000 руб. - отражены затраты на проведение ремонта основного средства;</w:t>
      </w:r>
    </w:p>
    <w:p w:rsidR="00594164" w:rsidRPr="00B30F7A" w:rsidRDefault="00594164" w:rsidP="00B30F7A">
      <w:pPr>
        <w:spacing w:after="0" w:line="220" w:lineRule="atLeast"/>
        <w:ind w:firstLine="540"/>
        <w:jc w:val="both"/>
        <w:rPr>
          <w:b/>
          <w:sz w:val="24"/>
          <w:szCs w:val="24"/>
          <w:u w:val="single"/>
        </w:rPr>
      </w:pPr>
      <w:r w:rsidRPr="00B30F7A">
        <w:rPr>
          <w:rFonts w:cs="Calibri"/>
          <w:b/>
          <w:sz w:val="24"/>
          <w:szCs w:val="24"/>
          <w:u w:val="single"/>
        </w:rPr>
        <w:t>Дебет 20 Кредит 23</w:t>
      </w:r>
    </w:p>
    <w:p w:rsidR="00594164" w:rsidRPr="00B30F7A" w:rsidRDefault="00594164" w:rsidP="00B30F7A">
      <w:pPr>
        <w:spacing w:after="0" w:line="220" w:lineRule="atLeast"/>
        <w:ind w:firstLine="540"/>
        <w:jc w:val="both"/>
        <w:rPr>
          <w:b/>
          <w:sz w:val="24"/>
          <w:szCs w:val="24"/>
          <w:u w:val="single"/>
        </w:rPr>
      </w:pPr>
      <w:r w:rsidRPr="00B30F7A">
        <w:rPr>
          <w:rFonts w:cs="Calibri"/>
          <w:b/>
          <w:sz w:val="24"/>
          <w:szCs w:val="24"/>
          <w:u w:val="single"/>
        </w:rPr>
        <w:t>- 40 000 руб. - списаны расходы на ремонт.</w:t>
      </w:r>
    </w:p>
    <w:p w:rsidR="00594164" w:rsidRPr="00B30F7A" w:rsidRDefault="00594164" w:rsidP="00B30F7A">
      <w:pPr>
        <w:spacing w:after="0" w:line="220" w:lineRule="atLeast"/>
        <w:jc w:val="both"/>
        <w:rPr>
          <w:b/>
          <w:sz w:val="24"/>
          <w:szCs w:val="24"/>
          <w:u w:val="single"/>
        </w:rPr>
      </w:pPr>
    </w:p>
    <w:p w:rsidR="00594164" w:rsidRPr="00B30F7A" w:rsidRDefault="00594164" w:rsidP="00B30F7A">
      <w:pPr>
        <w:spacing w:after="0" w:line="220" w:lineRule="atLeast"/>
        <w:ind w:firstLine="540"/>
        <w:jc w:val="both"/>
        <w:rPr>
          <w:b/>
          <w:sz w:val="24"/>
          <w:szCs w:val="24"/>
          <w:u w:val="single"/>
        </w:rPr>
      </w:pPr>
      <w:r w:rsidRPr="00B30F7A">
        <w:rPr>
          <w:rFonts w:cs="Calibri"/>
          <w:b/>
          <w:sz w:val="24"/>
          <w:szCs w:val="24"/>
          <w:u w:val="single"/>
        </w:rPr>
        <w:t>Пример 3. Предположим, что компания для ремонта основных средств, полученных в безвозмездное пользование, наняла подрядную организацию. Договорная стоимость ремонтных работ составляет 360 000 руб. (в том числе НДС по ставке 20% - 60 000 руб.).</w:t>
      </w:r>
    </w:p>
    <w:p w:rsidR="00594164" w:rsidRPr="00B30F7A" w:rsidRDefault="00594164" w:rsidP="00B30F7A">
      <w:pPr>
        <w:spacing w:after="0" w:line="220" w:lineRule="atLeast"/>
        <w:ind w:firstLine="540"/>
        <w:jc w:val="both"/>
        <w:rPr>
          <w:b/>
          <w:sz w:val="24"/>
          <w:szCs w:val="24"/>
          <w:u w:val="single"/>
        </w:rPr>
      </w:pPr>
      <w:r w:rsidRPr="00B30F7A">
        <w:rPr>
          <w:rFonts w:cs="Calibri"/>
          <w:b/>
          <w:sz w:val="24"/>
          <w:szCs w:val="24"/>
          <w:u w:val="single"/>
        </w:rPr>
        <w:t>Приемка заказчиком выполненных работ оформляется актом приемки-сдачи выполненных работ. Расчет с подрядчиком производится после подписания такого акта. Полученный по договору ссуды объект ОС используется при производстве продукции.</w:t>
      </w:r>
    </w:p>
    <w:p w:rsidR="00594164" w:rsidRPr="00B30F7A" w:rsidRDefault="00594164" w:rsidP="00B30F7A">
      <w:pPr>
        <w:spacing w:after="0" w:line="220" w:lineRule="atLeast"/>
        <w:ind w:firstLine="540"/>
        <w:jc w:val="both"/>
        <w:rPr>
          <w:b/>
          <w:sz w:val="24"/>
          <w:szCs w:val="24"/>
          <w:u w:val="single"/>
        </w:rPr>
      </w:pPr>
      <w:r w:rsidRPr="00B30F7A">
        <w:rPr>
          <w:rFonts w:cs="Calibri"/>
          <w:b/>
          <w:sz w:val="24"/>
          <w:szCs w:val="24"/>
          <w:u w:val="single"/>
        </w:rPr>
        <w:t>Для целей налогового учета доходов и расходов организация применяет метод начисления.</w:t>
      </w:r>
    </w:p>
    <w:p w:rsidR="00594164" w:rsidRPr="00B30F7A" w:rsidRDefault="00594164" w:rsidP="00B30F7A">
      <w:pPr>
        <w:spacing w:after="0" w:line="220" w:lineRule="atLeast"/>
        <w:ind w:firstLine="540"/>
        <w:jc w:val="both"/>
        <w:rPr>
          <w:b/>
          <w:sz w:val="24"/>
          <w:szCs w:val="24"/>
          <w:u w:val="single"/>
        </w:rPr>
      </w:pPr>
      <w:r w:rsidRPr="00B30F7A">
        <w:rPr>
          <w:rFonts w:cs="Calibri"/>
          <w:b/>
          <w:sz w:val="24"/>
          <w:szCs w:val="24"/>
          <w:u w:val="single"/>
        </w:rPr>
        <w:t>В учете организации-ссудополучателя расходы на ремонт объекта основных средств, полученного в безвозмездное пользование, если ремонтные работы выполнены силами подрядчика, следует отразить следующим образом:</w:t>
      </w:r>
    </w:p>
    <w:p w:rsidR="00594164" w:rsidRPr="00B30F7A" w:rsidRDefault="00594164" w:rsidP="00B30F7A">
      <w:pPr>
        <w:spacing w:after="0" w:line="220" w:lineRule="atLeast"/>
        <w:ind w:firstLine="540"/>
        <w:jc w:val="both"/>
        <w:rPr>
          <w:b/>
          <w:sz w:val="24"/>
          <w:szCs w:val="24"/>
          <w:u w:val="single"/>
        </w:rPr>
      </w:pPr>
      <w:r w:rsidRPr="00B30F7A">
        <w:rPr>
          <w:rFonts w:cs="Calibri"/>
          <w:b/>
          <w:sz w:val="24"/>
          <w:szCs w:val="24"/>
          <w:u w:val="single"/>
        </w:rPr>
        <w:t>Дебет 20 (25 и др.) Кредит 60</w:t>
      </w:r>
    </w:p>
    <w:p w:rsidR="00594164" w:rsidRPr="00B30F7A" w:rsidRDefault="00594164" w:rsidP="00B30F7A">
      <w:pPr>
        <w:spacing w:after="0" w:line="220" w:lineRule="atLeast"/>
        <w:ind w:firstLine="540"/>
        <w:jc w:val="both"/>
        <w:rPr>
          <w:b/>
          <w:sz w:val="24"/>
          <w:szCs w:val="24"/>
          <w:u w:val="single"/>
        </w:rPr>
      </w:pPr>
      <w:r w:rsidRPr="00B30F7A">
        <w:rPr>
          <w:rFonts w:cs="Calibri"/>
          <w:b/>
          <w:sz w:val="24"/>
          <w:szCs w:val="24"/>
          <w:u w:val="single"/>
        </w:rPr>
        <w:t>- 300 000 руб. (360 000 руб. - 60 000 руб.) - отражены затраты на ремонт основного средства, выполненный силами подрядной организации;</w:t>
      </w:r>
    </w:p>
    <w:p w:rsidR="00594164" w:rsidRPr="00B30F7A" w:rsidRDefault="00594164" w:rsidP="00B30F7A">
      <w:pPr>
        <w:spacing w:after="0" w:line="220" w:lineRule="atLeast"/>
        <w:ind w:firstLine="540"/>
        <w:jc w:val="both"/>
        <w:rPr>
          <w:b/>
          <w:sz w:val="24"/>
          <w:szCs w:val="24"/>
          <w:u w:val="single"/>
        </w:rPr>
      </w:pPr>
      <w:r w:rsidRPr="00B30F7A">
        <w:rPr>
          <w:rFonts w:cs="Calibri"/>
          <w:b/>
          <w:sz w:val="24"/>
          <w:szCs w:val="24"/>
          <w:u w:val="single"/>
        </w:rPr>
        <w:t>Дебет 19 Кредит 60</w:t>
      </w:r>
    </w:p>
    <w:p w:rsidR="00594164" w:rsidRPr="00B30F7A" w:rsidRDefault="00594164" w:rsidP="00B30F7A">
      <w:pPr>
        <w:spacing w:after="0" w:line="220" w:lineRule="atLeast"/>
        <w:ind w:firstLine="540"/>
        <w:jc w:val="both"/>
        <w:rPr>
          <w:b/>
          <w:sz w:val="24"/>
          <w:szCs w:val="24"/>
          <w:u w:val="single"/>
        </w:rPr>
      </w:pPr>
      <w:r w:rsidRPr="00B30F7A">
        <w:rPr>
          <w:rFonts w:cs="Calibri"/>
          <w:b/>
          <w:sz w:val="24"/>
          <w:szCs w:val="24"/>
          <w:u w:val="single"/>
        </w:rPr>
        <w:t>- 60 000 руб. - отражена сумма НДС, предъявленного подрядчиком;</w:t>
      </w:r>
    </w:p>
    <w:p w:rsidR="00594164" w:rsidRPr="00B30F7A" w:rsidRDefault="00594164" w:rsidP="00B30F7A">
      <w:pPr>
        <w:spacing w:after="0" w:line="220" w:lineRule="atLeast"/>
        <w:ind w:firstLine="540"/>
        <w:jc w:val="both"/>
        <w:rPr>
          <w:b/>
          <w:sz w:val="24"/>
          <w:szCs w:val="24"/>
          <w:u w:val="single"/>
        </w:rPr>
      </w:pPr>
      <w:r w:rsidRPr="00B30F7A">
        <w:rPr>
          <w:rFonts w:cs="Calibri"/>
          <w:b/>
          <w:sz w:val="24"/>
          <w:szCs w:val="24"/>
          <w:u w:val="single"/>
        </w:rPr>
        <w:t>Дебет 68/НДС Кредит 19</w:t>
      </w:r>
    </w:p>
    <w:p w:rsidR="00594164" w:rsidRPr="00B30F7A" w:rsidRDefault="00594164" w:rsidP="00B30F7A">
      <w:pPr>
        <w:spacing w:after="0" w:line="220" w:lineRule="atLeast"/>
        <w:ind w:firstLine="540"/>
        <w:jc w:val="both"/>
        <w:rPr>
          <w:b/>
          <w:sz w:val="24"/>
          <w:szCs w:val="24"/>
          <w:u w:val="single"/>
        </w:rPr>
      </w:pPr>
      <w:r w:rsidRPr="00B30F7A">
        <w:rPr>
          <w:rFonts w:cs="Calibri"/>
          <w:b/>
          <w:sz w:val="24"/>
          <w:szCs w:val="24"/>
          <w:u w:val="single"/>
        </w:rPr>
        <w:t>- 60 000 руб. - принят к вычету предъявленный НДС;</w:t>
      </w:r>
    </w:p>
    <w:p w:rsidR="00594164" w:rsidRPr="00B30F7A" w:rsidRDefault="00594164" w:rsidP="00B30F7A">
      <w:pPr>
        <w:spacing w:after="0" w:line="220" w:lineRule="atLeast"/>
        <w:ind w:firstLine="540"/>
        <w:jc w:val="both"/>
        <w:rPr>
          <w:b/>
          <w:sz w:val="24"/>
          <w:szCs w:val="24"/>
          <w:u w:val="single"/>
        </w:rPr>
      </w:pPr>
      <w:r w:rsidRPr="00B30F7A">
        <w:rPr>
          <w:rFonts w:cs="Calibri"/>
          <w:b/>
          <w:sz w:val="24"/>
          <w:szCs w:val="24"/>
          <w:u w:val="single"/>
        </w:rPr>
        <w:t>Дебет 60 Кредит 51</w:t>
      </w:r>
    </w:p>
    <w:p w:rsidR="00B30F7A" w:rsidRPr="002C0ED7" w:rsidRDefault="00594164" w:rsidP="00B30F7A">
      <w:pPr>
        <w:spacing w:after="0" w:line="220" w:lineRule="atLeast"/>
        <w:ind w:firstLine="540"/>
        <w:jc w:val="both"/>
        <w:rPr>
          <w:b/>
          <w:sz w:val="24"/>
          <w:szCs w:val="24"/>
          <w:u w:val="single"/>
        </w:rPr>
      </w:pPr>
      <w:r w:rsidRPr="00B30F7A">
        <w:rPr>
          <w:rFonts w:cs="Calibri"/>
          <w:b/>
          <w:sz w:val="24"/>
          <w:szCs w:val="24"/>
          <w:u w:val="single"/>
        </w:rPr>
        <w:t>- 360 000 руб. - произведен расчет с подрядчиком за выполненные работы.</w:t>
      </w:r>
    </w:p>
    <w:p w:rsidR="00B30F7A" w:rsidRPr="00AE4D41" w:rsidRDefault="00B30F7A" w:rsidP="00B30F7A">
      <w:pPr>
        <w:widowControl w:val="0"/>
        <w:pBdr>
          <w:top w:val="single" w:sz="12" w:space="1" w:color="auto"/>
          <w:bottom w:val="single" w:sz="12" w:space="1" w:color="auto"/>
        </w:pBdr>
        <w:autoSpaceDE w:val="0"/>
        <w:autoSpaceDN w:val="0"/>
        <w:adjustRightInd w:val="0"/>
        <w:spacing w:after="0" w:line="240" w:lineRule="auto"/>
        <w:ind w:right="-28" w:firstLine="540"/>
        <w:rPr>
          <w:b/>
          <w:sz w:val="2"/>
          <w:szCs w:val="2"/>
        </w:rPr>
      </w:pPr>
    </w:p>
    <w:p w:rsidR="00AE4D41" w:rsidRPr="00AE4D41" w:rsidRDefault="00AE4D41" w:rsidP="00B30F7A">
      <w:pPr>
        <w:spacing w:after="0" w:line="220" w:lineRule="atLeast"/>
      </w:pPr>
      <w:hyperlink r:id="rId76" w:history="1">
        <w:r w:rsidRPr="00AE4D41">
          <w:rPr>
            <w:rFonts w:cs="Calibri"/>
            <w:i/>
            <w:color w:val="0000FF"/>
          </w:rPr>
          <w:br/>
          <w:t>Статья: Об имуществе заказчика, исполнении договора, налоговых спорах и... (Зайцева С.Н.) ("Налог на прибыль: учет доходов и расходов", 2013, N 2) {</w:t>
        </w:r>
        <w:proofErr w:type="spellStart"/>
        <w:r w:rsidRPr="00AE4D41">
          <w:rPr>
            <w:rFonts w:cs="Calibri"/>
            <w:i/>
            <w:color w:val="0000FF"/>
          </w:rPr>
          <w:t>КонсультантПлюс</w:t>
        </w:r>
        <w:proofErr w:type="spellEnd"/>
        <w:r w:rsidRPr="00AE4D41">
          <w:rPr>
            <w:rFonts w:cs="Calibri"/>
            <w:i/>
            <w:color w:val="0000FF"/>
          </w:rPr>
          <w:t>}</w:t>
        </w:r>
      </w:hyperlink>
      <w:r w:rsidRPr="00AE4D41">
        <w:rPr>
          <w:rFonts w:cs="Calibri"/>
        </w:rPr>
        <w:br/>
      </w:r>
    </w:p>
    <w:p w:rsidR="00AE4D41" w:rsidRPr="00AE4D41" w:rsidRDefault="00AE4D41" w:rsidP="00B30F7A">
      <w:pPr>
        <w:widowControl w:val="0"/>
        <w:autoSpaceDE w:val="0"/>
        <w:autoSpaceDN w:val="0"/>
        <w:adjustRightInd w:val="0"/>
        <w:spacing w:after="0" w:line="240" w:lineRule="auto"/>
        <w:ind w:right="-28" w:firstLine="540"/>
        <w:jc w:val="center"/>
      </w:pPr>
    </w:p>
    <w:p w:rsidR="00AE4D41" w:rsidRPr="00AE4D41" w:rsidRDefault="00AE4D41" w:rsidP="00B30F7A">
      <w:pPr>
        <w:spacing w:after="0" w:line="220" w:lineRule="atLeast"/>
        <w:jc w:val="right"/>
      </w:pPr>
      <w:r w:rsidRPr="00AE4D41">
        <w:rPr>
          <w:rFonts w:cs="Calibri"/>
        </w:rPr>
        <w:t>"Налог на прибыль: учет доходов и расходов", 2013, N 2</w:t>
      </w:r>
    </w:p>
    <w:p w:rsidR="00AE4D41" w:rsidRPr="00AE4D41" w:rsidRDefault="00AE4D41" w:rsidP="00B30F7A">
      <w:pPr>
        <w:spacing w:after="0" w:line="220" w:lineRule="atLeast"/>
        <w:ind w:firstLine="540"/>
        <w:jc w:val="both"/>
        <w:outlineLvl w:val="0"/>
      </w:pPr>
    </w:p>
    <w:p w:rsidR="00AE4D41" w:rsidRPr="00AE4D41" w:rsidRDefault="00AE4D41" w:rsidP="00B30F7A">
      <w:pPr>
        <w:spacing w:after="0" w:line="220" w:lineRule="atLeast"/>
        <w:jc w:val="center"/>
        <w:rPr>
          <w:highlight w:val="yellow"/>
        </w:rPr>
      </w:pPr>
      <w:r w:rsidRPr="00AE4D41">
        <w:rPr>
          <w:rFonts w:cs="Calibri"/>
          <w:b/>
          <w:highlight w:val="yellow"/>
        </w:rPr>
        <w:t>ОБ ИМУЩЕСТВЕ ЗАКАЗЧИКА, ИСПОЛНЕНИИ ДОГОВОРА,</w:t>
      </w:r>
    </w:p>
    <w:p w:rsidR="00AE4D41" w:rsidRPr="00AE4D41" w:rsidRDefault="00AE4D41" w:rsidP="00B30F7A">
      <w:pPr>
        <w:spacing w:after="0" w:line="220" w:lineRule="atLeast"/>
        <w:jc w:val="center"/>
      </w:pPr>
      <w:r w:rsidRPr="00AE4D41">
        <w:rPr>
          <w:rFonts w:cs="Calibri"/>
          <w:b/>
          <w:highlight w:val="yellow"/>
        </w:rPr>
        <w:t xml:space="preserve">НАЛОГОВЫХ </w:t>
      </w:r>
      <w:proofErr w:type="gramStart"/>
      <w:r w:rsidRPr="00AE4D41">
        <w:rPr>
          <w:rFonts w:cs="Calibri"/>
          <w:b/>
          <w:highlight w:val="yellow"/>
        </w:rPr>
        <w:t>СПОРАХ</w:t>
      </w:r>
      <w:proofErr w:type="gramEnd"/>
      <w:r w:rsidRPr="00AE4D41">
        <w:rPr>
          <w:rFonts w:cs="Calibri"/>
          <w:b/>
          <w:highlight w:val="yellow"/>
        </w:rPr>
        <w:t xml:space="preserve"> И...</w:t>
      </w:r>
    </w:p>
    <w:p w:rsidR="00AE4D41" w:rsidRPr="00AE4D41" w:rsidRDefault="00AE4D41" w:rsidP="00B30F7A">
      <w:pPr>
        <w:spacing w:after="0" w:line="220" w:lineRule="atLeast"/>
        <w:ind w:firstLine="540"/>
        <w:jc w:val="both"/>
      </w:pPr>
    </w:p>
    <w:p w:rsidR="00AE4D41" w:rsidRPr="00AE4D41" w:rsidRDefault="00AE4D41" w:rsidP="00B30F7A">
      <w:pPr>
        <w:spacing w:after="0" w:line="220" w:lineRule="atLeast"/>
        <w:ind w:firstLine="540"/>
        <w:jc w:val="both"/>
      </w:pPr>
      <w:r w:rsidRPr="00AE4D41">
        <w:rPr>
          <w:rFonts w:cs="Calibri"/>
        </w:rPr>
        <w:t>Заказчик (работ, услуг) в ходе исполнения договора (возмездного оказания услуг, подряда) может посодействовать стороне, его исполняющей. К примеру, передать исполнителю (подрядчику) свое имущество (в статье будем рассматривать объекты основных средств). Целесообразность такого действия может быть обусловлена различными факторами - экономическими, производственными, организационными. Но в части налогообложения (сосредоточимся лишь на налоге на прибыль организаций) порой возникают претензии со стороны контролеров. И арбитражная практика - тому доказательство.</w:t>
      </w:r>
    </w:p>
    <w:p w:rsidR="00AE4D41" w:rsidRPr="00AE4D41" w:rsidRDefault="00AE4D41" w:rsidP="00B30F7A">
      <w:pPr>
        <w:spacing w:after="0" w:line="220" w:lineRule="atLeast"/>
        <w:ind w:firstLine="540"/>
        <w:jc w:val="both"/>
      </w:pPr>
      <w:r w:rsidRPr="00AE4D41">
        <w:rPr>
          <w:rFonts w:cs="Calibri"/>
        </w:rPr>
        <w:t>Является ли имущество, составляющее предмет иждивения заказчика, используемое исполнителем для оказания услуг (выполнения работ) в интересах заказчика, безвозмездно полученным? Вправе ли заказчик учитывать в составе расходов при исчислении налога на прибыль стоимость такого имущества и затраты на его содержание? Ответы на эти и некоторые другие вопросы мы постараемся дать в настоящей статье.</w:t>
      </w:r>
    </w:p>
    <w:p w:rsidR="00AE4D41" w:rsidRPr="00AE4D41" w:rsidRDefault="00AE4D41" w:rsidP="00B30F7A">
      <w:pPr>
        <w:spacing w:after="0" w:line="220" w:lineRule="atLeast"/>
        <w:ind w:firstLine="540"/>
        <w:jc w:val="both"/>
      </w:pPr>
    </w:p>
    <w:p w:rsidR="00AE4D41" w:rsidRPr="00AE4D41" w:rsidRDefault="00AE4D41" w:rsidP="00B30F7A">
      <w:pPr>
        <w:spacing w:after="0" w:line="220" w:lineRule="atLeast"/>
        <w:jc w:val="center"/>
        <w:outlineLvl w:val="0"/>
      </w:pPr>
      <w:r w:rsidRPr="00AE4D41">
        <w:rPr>
          <w:rFonts w:cs="Calibri"/>
        </w:rPr>
        <w:t xml:space="preserve">Две главы </w:t>
      </w:r>
      <w:hyperlink r:id="rId77" w:history="1">
        <w:r w:rsidRPr="00AE4D41">
          <w:rPr>
            <w:rFonts w:cs="Calibri"/>
            <w:color w:val="0000FF"/>
          </w:rPr>
          <w:t>ГК</w:t>
        </w:r>
      </w:hyperlink>
      <w:r w:rsidRPr="00AE4D41">
        <w:rPr>
          <w:rFonts w:cs="Calibri"/>
        </w:rPr>
        <w:t xml:space="preserve"> РФ - перекликающиеся нормы</w:t>
      </w:r>
    </w:p>
    <w:p w:rsidR="00AE4D41" w:rsidRPr="00AE4D41" w:rsidRDefault="00AE4D41" w:rsidP="00B30F7A">
      <w:pPr>
        <w:spacing w:after="0" w:line="220" w:lineRule="atLeast"/>
        <w:ind w:firstLine="540"/>
        <w:jc w:val="both"/>
      </w:pPr>
    </w:p>
    <w:p w:rsidR="00AE4D41" w:rsidRPr="00AE4D41" w:rsidRDefault="00AE4D41" w:rsidP="00B30F7A">
      <w:pPr>
        <w:spacing w:after="0" w:line="220" w:lineRule="atLeast"/>
        <w:ind w:firstLine="540"/>
        <w:jc w:val="both"/>
      </w:pPr>
      <w:r w:rsidRPr="00AE4D41">
        <w:rPr>
          <w:rFonts w:cs="Calibri"/>
        </w:rPr>
        <w:t>Начнем наш разговор с норм Гражданского кодекса, устанавливающих определенные правила для сторон договора подряда (</w:t>
      </w:r>
      <w:hyperlink r:id="rId78" w:history="1">
        <w:r w:rsidRPr="00AE4D41">
          <w:rPr>
            <w:rFonts w:cs="Calibri"/>
            <w:color w:val="0000FF"/>
          </w:rPr>
          <w:t>гл. 37</w:t>
        </w:r>
      </w:hyperlink>
      <w:r w:rsidRPr="00AE4D41">
        <w:rPr>
          <w:rFonts w:cs="Calibri"/>
        </w:rPr>
        <w:t xml:space="preserve"> "Подряд") и возмездного оказания услуг (</w:t>
      </w:r>
      <w:hyperlink r:id="rId79" w:history="1">
        <w:r w:rsidRPr="00AE4D41">
          <w:rPr>
            <w:rFonts w:cs="Calibri"/>
            <w:color w:val="0000FF"/>
          </w:rPr>
          <w:t>гл. 39</w:t>
        </w:r>
      </w:hyperlink>
      <w:r w:rsidRPr="00AE4D41">
        <w:rPr>
          <w:rFonts w:cs="Calibri"/>
        </w:rPr>
        <w:t xml:space="preserve"> "Возмездное оказание услуг").</w:t>
      </w:r>
    </w:p>
    <w:p w:rsidR="00AE4D41" w:rsidRPr="00AE4D41" w:rsidRDefault="00AE4D41" w:rsidP="00B30F7A">
      <w:pPr>
        <w:spacing w:after="0" w:line="220" w:lineRule="atLeast"/>
        <w:ind w:firstLine="540"/>
        <w:jc w:val="both"/>
      </w:pPr>
      <w:r w:rsidRPr="00AE4D41">
        <w:rPr>
          <w:rFonts w:cs="Calibri"/>
          <w:b/>
        </w:rPr>
        <w:t>Договор подряда</w:t>
      </w:r>
      <w:r w:rsidRPr="00AE4D41">
        <w:rPr>
          <w:rFonts w:cs="Calibri"/>
        </w:rPr>
        <w:t xml:space="preserve"> вменяет в обязанность одной его стороне (подрядчику) выполнить по заданию другой стороны (заказчика) определенную работу и сдать ее результат заказчику. Заказчик обязуется принять результат работы и оплатить его (</w:t>
      </w:r>
      <w:hyperlink r:id="rId80" w:history="1">
        <w:r w:rsidRPr="00AE4D41">
          <w:rPr>
            <w:rFonts w:cs="Calibri"/>
            <w:color w:val="0000FF"/>
          </w:rPr>
          <w:t>п. 1 ст. 702</w:t>
        </w:r>
      </w:hyperlink>
      <w:r w:rsidRPr="00AE4D41">
        <w:rPr>
          <w:rFonts w:cs="Calibri"/>
        </w:rPr>
        <w:t xml:space="preserve"> ГК РФ).</w:t>
      </w:r>
    </w:p>
    <w:p w:rsidR="00AE4D41" w:rsidRPr="00AE4D41" w:rsidRDefault="00AE4D41" w:rsidP="00B30F7A">
      <w:pPr>
        <w:spacing w:after="0" w:line="220" w:lineRule="atLeast"/>
        <w:ind w:firstLine="540"/>
        <w:jc w:val="both"/>
      </w:pPr>
      <w:r w:rsidRPr="00AE4D41">
        <w:rPr>
          <w:rFonts w:cs="Calibri"/>
        </w:rPr>
        <w:t xml:space="preserve">Работа выполняется иждивением подрядчика - из его материалов, его силами и средствами, </w:t>
      </w:r>
      <w:r w:rsidRPr="00AE4D41">
        <w:rPr>
          <w:rFonts w:cs="Calibri"/>
          <w:b/>
        </w:rPr>
        <w:t>если иное не предусмотрено договором подряда</w:t>
      </w:r>
      <w:r w:rsidRPr="00AE4D41">
        <w:rPr>
          <w:rFonts w:cs="Calibri"/>
        </w:rPr>
        <w:t xml:space="preserve"> (</w:t>
      </w:r>
      <w:hyperlink r:id="rId81" w:history="1">
        <w:r w:rsidRPr="00AE4D41">
          <w:rPr>
            <w:rFonts w:cs="Calibri"/>
            <w:color w:val="0000FF"/>
          </w:rPr>
          <w:t>п. 1 ст. 704</w:t>
        </w:r>
      </w:hyperlink>
      <w:r w:rsidRPr="00AE4D41">
        <w:rPr>
          <w:rFonts w:cs="Calibri"/>
        </w:rPr>
        <w:t xml:space="preserve"> ГК РФ).</w:t>
      </w:r>
    </w:p>
    <w:p w:rsidR="00AE4D41" w:rsidRPr="00AE4D41" w:rsidRDefault="00AE4D41" w:rsidP="00B30F7A">
      <w:pPr>
        <w:spacing w:after="0" w:line="220" w:lineRule="atLeast"/>
        <w:ind w:firstLine="540"/>
        <w:jc w:val="both"/>
      </w:pPr>
      <w:r w:rsidRPr="00AE4D41">
        <w:rPr>
          <w:rFonts w:cs="Calibri"/>
        </w:rPr>
        <w:t>Заказчик обязан в случаях, в объеме и в порядке, предусмотренных договором подряда, оказывать подрядчику содействие в выполнении работы (</w:t>
      </w:r>
      <w:hyperlink r:id="rId82" w:history="1">
        <w:r w:rsidRPr="00AE4D41">
          <w:rPr>
            <w:rFonts w:cs="Calibri"/>
            <w:color w:val="0000FF"/>
          </w:rPr>
          <w:t>п. 1 ст. 718</w:t>
        </w:r>
      </w:hyperlink>
      <w:r w:rsidRPr="00AE4D41">
        <w:rPr>
          <w:rFonts w:cs="Calibri"/>
        </w:rPr>
        <w:t xml:space="preserve"> ГК РФ). В случае неисполнения заказчиком этой обязанности подрядчик вправе требовать возмещения причиненных убытков, включая дополнительные издержки, вызванные простоем, либо перенесения сроков исполнения работы, либо увеличения указанной в договоре цены работы.</w:t>
      </w:r>
    </w:p>
    <w:p w:rsidR="00AE4D41" w:rsidRPr="00AE4D41" w:rsidRDefault="00AE4D41" w:rsidP="00B30F7A">
      <w:pPr>
        <w:spacing w:after="0" w:line="220" w:lineRule="atLeast"/>
        <w:ind w:firstLine="540"/>
        <w:jc w:val="both"/>
      </w:pPr>
      <w:r w:rsidRPr="00AE4D41">
        <w:rPr>
          <w:rFonts w:cs="Calibri"/>
        </w:rPr>
        <w:t xml:space="preserve">Исходя из представленных норм, а также принимая во внимание </w:t>
      </w:r>
      <w:hyperlink r:id="rId83" w:history="1">
        <w:r w:rsidRPr="00AE4D41">
          <w:rPr>
            <w:rFonts w:cs="Calibri"/>
            <w:color w:val="0000FF"/>
          </w:rPr>
          <w:t>ст. 421</w:t>
        </w:r>
      </w:hyperlink>
      <w:r w:rsidRPr="00AE4D41">
        <w:rPr>
          <w:rFonts w:cs="Calibri"/>
        </w:rPr>
        <w:t xml:space="preserve"> ГК РФ о том, что условия договора определяются по усмотрению сторон </w:t>
      </w:r>
      <w:hyperlink w:anchor="P16" w:history="1">
        <w:r w:rsidRPr="00AE4D41">
          <w:rPr>
            <w:rFonts w:cs="Calibri"/>
            <w:color w:val="0000FF"/>
          </w:rPr>
          <w:t>&lt;1&gt;</w:t>
        </w:r>
      </w:hyperlink>
      <w:r w:rsidRPr="00AE4D41">
        <w:rPr>
          <w:rFonts w:cs="Calibri"/>
        </w:rPr>
        <w:t xml:space="preserve">, делаем вывод: заказчик вправе закрепить это в договоре и, соответственно, передать подрядчику свое имущество, необходимое для получения ожидаемого результата в процессе выполнения подрядчиком работ. При таких обстоятельствах договор квалифицируется как договор подряда иждивением заказчика </w:t>
      </w:r>
      <w:hyperlink w:anchor="P17" w:history="1">
        <w:r w:rsidRPr="00AE4D41">
          <w:rPr>
            <w:rFonts w:cs="Calibri"/>
            <w:color w:val="0000FF"/>
          </w:rPr>
          <w:t>&lt;2&gt;</w:t>
        </w:r>
      </w:hyperlink>
      <w:r w:rsidRPr="00AE4D41">
        <w:rPr>
          <w:rFonts w:cs="Calibri"/>
        </w:rPr>
        <w:t>.</w:t>
      </w:r>
    </w:p>
    <w:p w:rsidR="00AE4D41" w:rsidRPr="00AE4D41" w:rsidRDefault="00AE4D41" w:rsidP="00B30F7A">
      <w:pPr>
        <w:spacing w:after="0" w:line="220" w:lineRule="atLeast"/>
        <w:ind w:firstLine="540"/>
        <w:jc w:val="both"/>
      </w:pPr>
      <w:r w:rsidRPr="00AE4D41">
        <w:rPr>
          <w:rFonts w:cs="Calibri"/>
        </w:rPr>
        <w:t>--------------------------------</w:t>
      </w:r>
    </w:p>
    <w:p w:rsidR="00AE4D41" w:rsidRPr="00AE4D41" w:rsidRDefault="00AE4D41" w:rsidP="00B30F7A">
      <w:pPr>
        <w:spacing w:after="0" w:line="220" w:lineRule="atLeast"/>
        <w:ind w:firstLine="540"/>
        <w:jc w:val="both"/>
      </w:pPr>
      <w:bookmarkStart w:id="0" w:name="P16"/>
      <w:bookmarkEnd w:id="0"/>
      <w:r w:rsidRPr="00AE4D41">
        <w:rPr>
          <w:rFonts w:cs="Calibri"/>
        </w:rPr>
        <w:t>&lt;1&gt; Исключением из данного правила являются случаи, когда содержание соответствующего условия предписано законом или иными правовыми актами.</w:t>
      </w:r>
    </w:p>
    <w:p w:rsidR="00AE4D41" w:rsidRPr="00AE4D41" w:rsidRDefault="00AE4D41" w:rsidP="00B30F7A">
      <w:pPr>
        <w:spacing w:after="0" w:line="220" w:lineRule="atLeast"/>
        <w:ind w:firstLine="540"/>
        <w:jc w:val="both"/>
      </w:pPr>
      <w:bookmarkStart w:id="1" w:name="P17"/>
      <w:bookmarkEnd w:id="1"/>
      <w:r w:rsidRPr="00AE4D41">
        <w:rPr>
          <w:rFonts w:cs="Calibri"/>
        </w:rPr>
        <w:t>&lt;2</w:t>
      </w:r>
      <w:proofErr w:type="gramStart"/>
      <w:r w:rsidRPr="00AE4D41">
        <w:rPr>
          <w:rFonts w:cs="Calibri"/>
        </w:rPr>
        <w:t>&gt; П</w:t>
      </w:r>
      <w:proofErr w:type="gramEnd"/>
      <w:r w:rsidRPr="00AE4D41">
        <w:rPr>
          <w:rFonts w:cs="Calibri"/>
        </w:rPr>
        <w:t>рименительно к строительному подряду (</w:t>
      </w:r>
      <w:hyperlink r:id="rId84" w:history="1">
        <w:r w:rsidRPr="00AE4D41">
          <w:rPr>
            <w:rFonts w:cs="Calibri"/>
            <w:color w:val="0000FF"/>
          </w:rPr>
          <w:t>§ 3 гл. 37</w:t>
        </w:r>
      </w:hyperlink>
      <w:r w:rsidRPr="00AE4D41">
        <w:rPr>
          <w:rFonts w:cs="Calibri"/>
        </w:rPr>
        <w:t xml:space="preserve"> ГК РФ) дополнительные обязанности заказчика конкретизированы в </w:t>
      </w:r>
      <w:hyperlink r:id="rId85" w:history="1">
        <w:r w:rsidRPr="00AE4D41">
          <w:rPr>
            <w:rFonts w:cs="Calibri"/>
            <w:color w:val="0000FF"/>
          </w:rPr>
          <w:t>ст. 747</w:t>
        </w:r>
      </w:hyperlink>
      <w:r w:rsidRPr="00AE4D41">
        <w:rPr>
          <w:rFonts w:cs="Calibri"/>
        </w:rPr>
        <w:t xml:space="preserve"> ГК РФ: заказчик обязан в случаях и в порядке, предусмотренных договором строительного подряда, передавать подрядчику в пользование необходимые для осуществления работ здания и сооружения, обеспечивать транспортировку грузов в его адрес, временную подводку сетей энергоснабжения, </w:t>
      </w:r>
      <w:proofErr w:type="spellStart"/>
      <w:r w:rsidRPr="00AE4D41">
        <w:rPr>
          <w:rFonts w:cs="Calibri"/>
        </w:rPr>
        <w:t>водо</w:t>
      </w:r>
      <w:proofErr w:type="spellEnd"/>
      <w:r w:rsidRPr="00AE4D41">
        <w:rPr>
          <w:rFonts w:cs="Calibri"/>
        </w:rPr>
        <w:t>- и паропровода и оказывать другие услуги; оплата предоставленных заказчиком указанных услуг осуществляется в случаях и на условиях, предусмотренных договором строительного подряда.</w:t>
      </w:r>
    </w:p>
    <w:p w:rsidR="00AE4D41" w:rsidRPr="00AE4D41" w:rsidRDefault="00AE4D41" w:rsidP="00B30F7A">
      <w:pPr>
        <w:spacing w:after="0" w:line="220" w:lineRule="atLeast"/>
        <w:ind w:firstLine="540"/>
        <w:jc w:val="both"/>
      </w:pPr>
    </w:p>
    <w:p w:rsidR="00AE4D41" w:rsidRPr="00105228" w:rsidRDefault="00AE4D41" w:rsidP="00B30F7A">
      <w:pPr>
        <w:spacing w:after="0" w:line="220" w:lineRule="atLeast"/>
        <w:ind w:firstLine="540"/>
        <w:jc w:val="both"/>
        <w:rPr>
          <w:b/>
          <w:sz w:val="24"/>
          <w:szCs w:val="24"/>
          <w:u w:val="single"/>
        </w:rPr>
      </w:pPr>
      <w:r w:rsidRPr="00105228">
        <w:rPr>
          <w:rFonts w:cs="Calibri"/>
          <w:b/>
          <w:sz w:val="24"/>
          <w:szCs w:val="24"/>
          <w:highlight w:val="yellow"/>
          <w:u w:val="single"/>
        </w:rPr>
        <w:t>Договор возмездного оказания услуг.</w:t>
      </w:r>
      <w:r w:rsidRPr="00105228">
        <w:rPr>
          <w:rFonts w:cs="Calibri"/>
          <w:b/>
          <w:sz w:val="24"/>
          <w:szCs w:val="24"/>
          <w:u w:val="single"/>
        </w:rPr>
        <w:t xml:space="preserve"> По нему одна сторона (исполнитель) обязуется по заданию другой стороны (заказчика) оказать последней услуги (совершить определенные действия или осуществить определенную деятельность). </w:t>
      </w:r>
      <w:proofErr w:type="gramStart"/>
      <w:r w:rsidRPr="00105228">
        <w:rPr>
          <w:rFonts w:cs="Calibri"/>
          <w:b/>
          <w:sz w:val="24"/>
          <w:szCs w:val="24"/>
          <w:u w:val="single"/>
        </w:rPr>
        <w:t>Заказчик, соответственно, эти услуги (действия, деятельность) обязан оплатить (</w:t>
      </w:r>
      <w:hyperlink r:id="rId86" w:history="1">
        <w:r w:rsidRPr="00105228">
          <w:rPr>
            <w:rFonts w:cs="Calibri"/>
            <w:b/>
            <w:color w:val="0000FF"/>
            <w:sz w:val="24"/>
            <w:szCs w:val="24"/>
            <w:u w:val="single"/>
          </w:rPr>
          <w:t>п. 1 ст. 779</w:t>
        </w:r>
      </w:hyperlink>
      <w:r w:rsidRPr="00105228">
        <w:rPr>
          <w:rFonts w:cs="Calibri"/>
          <w:b/>
          <w:sz w:val="24"/>
          <w:szCs w:val="24"/>
          <w:u w:val="single"/>
        </w:rPr>
        <w:t xml:space="preserve"> ГК РФ).</w:t>
      </w:r>
      <w:proofErr w:type="gramEnd"/>
    </w:p>
    <w:p w:rsidR="00AE4D41" w:rsidRPr="00105228" w:rsidRDefault="00AE4D41" w:rsidP="00B30F7A">
      <w:pPr>
        <w:spacing w:after="0" w:line="220" w:lineRule="atLeast"/>
        <w:ind w:firstLine="540"/>
        <w:jc w:val="both"/>
        <w:rPr>
          <w:b/>
          <w:sz w:val="24"/>
          <w:szCs w:val="24"/>
          <w:u w:val="single"/>
        </w:rPr>
      </w:pPr>
      <w:r w:rsidRPr="00105228">
        <w:rPr>
          <w:rFonts w:cs="Calibri"/>
          <w:b/>
          <w:sz w:val="24"/>
          <w:szCs w:val="24"/>
          <w:u w:val="single"/>
        </w:rPr>
        <w:lastRenderedPageBreak/>
        <w:t xml:space="preserve">К договору возмездного оказания услуг в силу </w:t>
      </w:r>
      <w:hyperlink r:id="rId87" w:history="1">
        <w:r w:rsidRPr="00105228">
          <w:rPr>
            <w:rFonts w:cs="Calibri"/>
            <w:b/>
            <w:color w:val="0000FF"/>
            <w:sz w:val="24"/>
            <w:szCs w:val="24"/>
            <w:u w:val="single"/>
          </w:rPr>
          <w:t>ст. 783</w:t>
        </w:r>
      </w:hyperlink>
      <w:r w:rsidRPr="00105228">
        <w:rPr>
          <w:rFonts w:cs="Calibri"/>
          <w:b/>
          <w:sz w:val="24"/>
          <w:szCs w:val="24"/>
          <w:u w:val="single"/>
        </w:rPr>
        <w:t xml:space="preserve"> ГК РФ применяются общие положения о подряде (</w:t>
      </w:r>
      <w:hyperlink r:id="rId88" w:history="1">
        <w:r w:rsidRPr="00105228">
          <w:rPr>
            <w:rFonts w:cs="Calibri"/>
            <w:b/>
            <w:color w:val="0000FF"/>
            <w:sz w:val="24"/>
            <w:szCs w:val="24"/>
            <w:u w:val="single"/>
          </w:rPr>
          <w:t>ст. ст. 702</w:t>
        </w:r>
      </w:hyperlink>
      <w:r w:rsidRPr="00105228">
        <w:rPr>
          <w:rFonts w:cs="Calibri"/>
          <w:b/>
          <w:sz w:val="24"/>
          <w:szCs w:val="24"/>
          <w:u w:val="single"/>
        </w:rPr>
        <w:t xml:space="preserve"> - </w:t>
      </w:r>
      <w:hyperlink r:id="rId89" w:history="1">
        <w:r w:rsidRPr="00105228">
          <w:rPr>
            <w:rFonts w:cs="Calibri"/>
            <w:b/>
            <w:color w:val="0000FF"/>
            <w:sz w:val="24"/>
            <w:szCs w:val="24"/>
            <w:u w:val="single"/>
          </w:rPr>
          <w:t>729</w:t>
        </w:r>
      </w:hyperlink>
      <w:r w:rsidRPr="00105228">
        <w:rPr>
          <w:rFonts w:cs="Calibri"/>
          <w:b/>
          <w:sz w:val="24"/>
          <w:szCs w:val="24"/>
          <w:u w:val="single"/>
        </w:rPr>
        <w:t xml:space="preserve"> ГК РФ), если это не противоречит </w:t>
      </w:r>
      <w:hyperlink r:id="rId90" w:history="1">
        <w:r w:rsidRPr="00105228">
          <w:rPr>
            <w:rFonts w:cs="Calibri"/>
            <w:b/>
            <w:color w:val="0000FF"/>
            <w:sz w:val="24"/>
            <w:szCs w:val="24"/>
            <w:u w:val="single"/>
          </w:rPr>
          <w:t>ст. ст. 779</w:t>
        </w:r>
      </w:hyperlink>
      <w:r w:rsidRPr="00105228">
        <w:rPr>
          <w:rFonts w:cs="Calibri"/>
          <w:b/>
          <w:sz w:val="24"/>
          <w:szCs w:val="24"/>
          <w:u w:val="single"/>
        </w:rPr>
        <w:t xml:space="preserve"> - </w:t>
      </w:r>
      <w:hyperlink r:id="rId91" w:history="1">
        <w:r w:rsidRPr="00105228">
          <w:rPr>
            <w:rFonts w:cs="Calibri"/>
            <w:b/>
            <w:color w:val="0000FF"/>
            <w:sz w:val="24"/>
            <w:szCs w:val="24"/>
            <w:u w:val="single"/>
          </w:rPr>
          <w:t>782</w:t>
        </w:r>
      </w:hyperlink>
      <w:r w:rsidRPr="00105228">
        <w:rPr>
          <w:rFonts w:cs="Calibri"/>
          <w:b/>
          <w:sz w:val="24"/>
          <w:szCs w:val="24"/>
          <w:u w:val="single"/>
        </w:rPr>
        <w:t xml:space="preserve"> Кодекса, а также особенностям предмета договора возмездного оказания услуг.</w:t>
      </w:r>
    </w:p>
    <w:p w:rsidR="00AE4D41" w:rsidRPr="00105228" w:rsidRDefault="00AE4D41" w:rsidP="00B30F7A">
      <w:pPr>
        <w:spacing w:after="0" w:line="220" w:lineRule="atLeast"/>
        <w:ind w:firstLine="540"/>
        <w:jc w:val="both"/>
        <w:rPr>
          <w:b/>
          <w:sz w:val="24"/>
          <w:szCs w:val="24"/>
          <w:u w:val="single"/>
        </w:rPr>
      </w:pPr>
      <w:r w:rsidRPr="00105228">
        <w:rPr>
          <w:rFonts w:cs="Calibri"/>
          <w:b/>
          <w:sz w:val="24"/>
          <w:szCs w:val="24"/>
          <w:u w:val="single"/>
        </w:rPr>
        <w:t xml:space="preserve">Сопоставляя данные нормы </w:t>
      </w:r>
      <w:hyperlink r:id="rId92" w:history="1">
        <w:r w:rsidRPr="00105228">
          <w:rPr>
            <w:rFonts w:cs="Calibri"/>
            <w:b/>
            <w:color w:val="0000FF"/>
            <w:sz w:val="24"/>
            <w:szCs w:val="24"/>
            <w:u w:val="single"/>
          </w:rPr>
          <w:t>ГК</w:t>
        </w:r>
      </w:hyperlink>
      <w:r w:rsidRPr="00105228">
        <w:rPr>
          <w:rFonts w:cs="Calibri"/>
          <w:b/>
          <w:sz w:val="24"/>
          <w:szCs w:val="24"/>
          <w:u w:val="single"/>
        </w:rPr>
        <w:t xml:space="preserve"> РФ, приходим к выводу: гражданское законодательство допускает возложение обязанности по обеспечению исполнителя материалами, силами и средствами на заказчика услуг. </w:t>
      </w:r>
      <w:r w:rsidRPr="00105228">
        <w:rPr>
          <w:rFonts w:cs="Calibri"/>
          <w:b/>
          <w:sz w:val="24"/>
          <w:szCs w:val="24"/>
          <w:highlight w:val="yellow"/>
          <w:u w:val="single"/>
        </w:rPr>
        <w:t>Договор при этом квалифицируется как договор возмездного оказания услуг иждивением заказчика.</w:t>
      </w:r>
    </w:p>
    <w:p w:rsidR="00AE4D41" w:rsidRPr="00AE4D41" w:rsidRDefault="00AE4D41" w:rsidP="00B30F7A">
      <w:pPr>
        <w:spacing w:after="0" w:line="220" w:lineRule="atLeast"/>
        <w:ind w:firstLine="540"/>
        <w:jc w:val="both"/>
      </w:pPr>
    </w:p>
    <w:p w:rsidR="00AE4D41" w:rsidRPr="00105228" w:rsidRDefault="00AE4D41" w:rsidP="00B30F7A">
      <w:pPr>
        <w:spacing w:after="0" w:line="220" w:lineRule="atLeast"/>
        <w:jc w:val="center"/>
        <w:outlineLvl w:val="0"/>
        <w:rPr>
          <w:b/>
          <w:sz w:val="24"/>
          <w:szCs w:val="24"/>
        </w:rPr>
      </w:pPr>
      <w:r w:rsidRPr="00105228">
        <w:rPr>
          <w:rFonts w:cs="Calibri"/>
          <w:b/>
          <w:sz w:val="24"/>
          <w:szCs w:val="24"/>
        </w:rPr>
        <w:t>Налоговые аспекты вопроса</w:t>
      </w:r>
    </w:p>
    <w:p w:rsidR="00AE4D41" w:rsidRPr="00AE4D41" w:rsidRDefault="00AE4D41" w:rsidP="00B30F7A">
      <w:pPr>
        <w:spacing w:after="0" w:line="220" w:lineRule="atLeast"/>
        <w:ind w:firstLine="540"/>
        <w:jc w:val="both"/>
      </w:pPr>
    </w:p>
    <w:p w:rsidR="00AE4D41" w:rsidRPr="00105228" w:rsidRDefault="00AE4D41" w:rsidP="00B30F7A">
      <w:pPr>
        <w:spacing w:after="0" w:line="220" w:lineRule="atLeast"/>
        <w:ind w:firstLine="540"/>
        <w:jc w:val="both"/>
        <w:rPr>
          <w:b/>
          <w:sz w:val="24"/>
          <w:szCs w:val="24"/>
          <w:u w:val="single"/>
        </w:rPr>
      </w:pPr>
      <w:r w:rsidRPr="00105228">
        <w:rPr>
          <w:rFonts w:cs="Calibri"/>
          <w:b/>
          <w:sz w:val="24"/>
          <w:szCs w:val="24"/>
          <w:highlight w:val="yellow"/>
          <w:u w:val="single"/>
        </w:rPr>
        <w:t>Нормы гражданского законодательства, рассмотренные выше, говорят о том, что передача имущества заказчиком происходит в рамках возмездного договора.</w:t>
      </w:r>
      <w:r w:rsidRPr="00105228">
        <w:rPr>
          <w:rFonts w:cs="Calibri"/>
          <w:b/>
          <w:sz w:val="24"/>
          <w:szCs w:val="24"/>
          <w:u w:val="single"/>
        </w:rPr>
        <w:t xml:space="preserve"> Подобные действия передающей стороны обусловлены некой ее целью, а у получающей имущество стороны возникают перед передающим лицом соответствующие обязательства. Важно отметить: при таких обстоятельствах передача имущества не носит </w:t>
      </w:r>
      <w:proofErr w:type="gramStart"/>
      <w:r w:rsidRPr="00105228">
        <w:rPr>
          <w:rFonts w:cs="Calibri"/>
          <w:b/>
          <w:sz w:val="24"/>
          <w:szCs w:val="24"/>
          <w:u w:val="single"/>
        </w:rPr>
        <w:t>безвозмездный</w:t>
      </w:r>
      <w:proofErr w:type="gramEnd"/>
      <w:r w:rsidRPr="00105228">
        <w:rPr>
          <w:rFonts w:cs="Calibri"/>
          <w:b/>
          <w:sz w:val="24"/>
          <w:szCs w:val="24"/>
          <w:u w:val="single"/>
        </w:rPr>
        <w:t xml:space="preserve"> характера.</w:t>
      </w:r>
    </w:p>
    <w:p w:rsidR="00AE4D41" w:rsidRPr="00105228" w:rsidRDefault="00AE4D41" w:rsidP="00B30F7A">
      <w:pPr>
        <w:spacing w:after="0" w:line="220" w:lineRule="atLeast"/>
        <w:ind w:firstLine="540"/>
        <w:jc w:val="both"/>
        <w:rPr>
          <w:b/>
          <w:sz w:val="24"/>
          <w:szCs w:val="24"/>
          <w:u w:val="single"/>
        </w:rPr>
      </w:pPr>
      <w:r w:rsidRPr="00105228">
        <w:rPr>
          <w:rFonts w:cs="Calibri"/>
          <w:b/>
          <w:sz w:val="24"/>
          <w:szCs w:val="24"/>
          <w:u w:val="single"/>
        </w:rPr>
        <w:t xml:space="preserve">Но практика показывает, что именно этот момент и порождает споры с контролерами: последние так и норовят причислить подобную передачу имущества к предоставлению его в безвозмездное пользование со всеми вытекающими отсюда налоговыми последствиями. </w:t>
      </w:r>
      <w:proofErr w:type="gramStart"/>
      <w:r w:rsidRPr="00105228">
        <w:rPr>
          <w:rFonts w:cs="Calibri"/>
          <w:b/>
          <w:sz w:val="24"/>
          <w:szCs w:val="24"/>
          <w:u w:val="single"/>
        </w:rPr>
        <w:t xml:space="preserve">Так, стороне, передающей имущество, могут "снять" расходы (напомним, в силу </w:t>
      </w:r>
      <w:hyperlink r:id="rId93" w:history="1">
        <w:r w:rsidRPr="00105228">
          <w:rPr>
            <w:rFonts w:cs="Calibri"/>
            <w:b/>
            <w:color w:val="0000FF"/>
            <w:sz w:val="24"/>
            <w:szCs w:val="24"/>
            <w:u w:val="single"/>
          </w:rPr>
          <w:t>п. 16 ст. 270</w:t>
        </w:r>
      </w:hyperlink>
      <w:r w:rsidRPr="00105228">
        <w:rPr>
          <w:rFonts w:cs="Calibri"/>
          <w:b/>
          <w:sz w:val="24"/>
          <w:szCs w:val="24"/>
          <w:u w:val="single"/>
        </w:rPr>
        <w:t xml:space="preserve"> НК РФ при налогообложении не учитываются расходы в виде стоимости безвозмездно переданного имущества (работ, услуг) и расходы, связанные с такой передачей </w:t>
      </w:r>
      <w:hyperlink w:anchor="P28" w:history="1">
        <w:r w:rsidRPr="00105228">
          <w:rPr>
            <w:rFonts w:cs="Calibri"/>
            <w:b/>
            <w:color w:val="0000FF"/>
            <w:sz w:val="24"/>
            <w:szCs w:val="24"/>
            <w:u w:val="single"/>
          </w:rPr>
          <w:t>&lt;3&gt;</w:t>
        </w:r>
      </w:hyperlink>
      <w:r w:rsidRPr="00105228">
        <w:rPr>
          <w:rFonts w:cs="Calibri"/>
          <w:b/>
          <w:sz w:val="24"/>
          <w:szCs w:val="24"/>
          <w:u w:val="single"/>
        </w:rPr>
        <w:t>; амортизация по таким объектам в целях налогообложения не начисляется (</w:t>
      </w:r>
      <w:hyperlink r:id="rId94" w:history="1">
        <w:r w:rsidRPr="00105228">
          <w:rPr>
            <w:rFonts w:cs="Calibri"/>
            <w:b/>
            <w:color w:val="0000FF"/>
            <w:sz w:val="24"/>
            <w:szCs w:val="24"/>
            <w:u w:val="single"/>
          </w:rPr>
          <w:t>п. 3 ст. 256</w:t>
        </w:r>
      </w:hyperlink>
      <w:r w:rsidRPr="00105228">
        <w:rPr>
          <w:rFonts w:cs="Calibri"/>
          <w:b/>
          <w:sz w:val="24"/>
          <w:szCs w:val="24"/>
          <w:u w:val="single"/>
        </w:rPr>
        <w:t xml:space="preserve">, </w:t>
      </w:r>
      <w:hyperlink r:id="rId95" w:history="1">
        <w:r w:rsidRPr="00105228">
          <w:rPr>
            <w:rFonts w:cs="Calibri"/>
            <w:b/>
            <w:color w:val="0000FF"/>
            <w:sz w:val="24"/>
            <w:szCs w:val="24"/>
            <w:u w:val="single"/>
          </w:rPr>
          <w:t>п. 6 ст. 259.1</w:t>
        </w:r>
      </w:hyperlink>
      <w:r w:rsidRPr="00105228">
        <w:rPr>
          <w:rFonts w:cs="Calibri"/>
          <w:b/>
          <w:sz w:val="24"/>
          <w:szCs w:val="24"/>
          <w:u w:val="single"/>
        </w:rPr>
        <w:t xml:space="preserve"> НК РФ)).</w:t>
      </w:r>
      <w:proofErr w:type="gramEnd"/>
      <w:r w:rsidRPr="00105228">
        <w:rPr>
          <w:rFonts w:cs="Calibri"/>
          <w:b/>
          <w:sz w:val="24"/>
          <w:szCs w:val="24"/>
          <w:u w:val="single"/>
        </w:rPr>
        <w:t xml:space="preserve"> А принимающей имущество стороне - приплюсовать дополнительный доход (по мнению Минфина </w:t>
      </w:r>
      <w:hyperlink w:anchor="P29" w:history="1">
        <w:r w:rsidRPr="00105228">
          <w:rPr>
            <w:rFonts w:cs="Calibri"/>
            <w:b/>
            <w:color w:val="0000FF"/>
            <w:sz w:val="24"/>
            <w:szCs w:val="24"/>
            <w:u w:val="single"/>
          </w:rPr>
          <w:t>&lt;4&gt;</w:t>
        </w:r>
      </w:hyperlink>
      <w:r w:rsidRPr="00105228">
        <w:rPr>
          <w:rFonts w:cs="Calibri"/>
          <w:b/>
          <w:sz w:val="24"/>
          <w:szCs w:val="24"/>
          <w:u w:val="single"/>
        </w:rPr>
        <w:t xml:space="preserve"> и Президиума ВАС РФ </w:t>
      </w:r>
      <w:hyperlink w:anchor="P30" w:history="1">
        <w:r w:rsidRPr="00105228">
          <w:rPr>
            <w:rFonts w:cs="Calibri"/>
            <w:b/>
            <w:color w:val="0000FF"/>
            <w:sz w:val="24"/>
            <w:szCs w:val="24"/>
            <w:u w:val="single"/>
          </w:rPr>
          <w:t>&lt;5&gt;</w:t>
        </w:r>
      </w:hyperlink>
      <w:r w:rsidRPr="00105228">
        <w:rPr>
          <w:rFonts w:cs="Calibri"/>
          <w:b/>
          <w:sz w:val="24"/>
          <w:szCs w:val="24"/>
          <w:u w:val="single"/>
        </w:rPr>
        <w:t xml:space="preserve">, безвозмездное пользование имуществом следует рассматривать как безвозмездное получение имущественного права, то есть возникает </w:t>
      </w:r>
      <w:proofErr w:type="spellStart"/>
      <w:r w:rsidRPr="00105228">
        <w:rPr>
          <w:rFonts w:cs="Calibri"/>
          <w:b/>
          <w:sz w:val="24"/>
          <w:szCs w:val="24"/>
          <w:u w:val="single"/>
        </w:rPr>
        <w:t>внереализационный</w:t>
      </w:r>
      <w:proofErr w:type="spellEnd"/>
      <w:r w:rsidRPr="00105228">
        <w:rPr>
          <w:rFonts w:cs="Calibri"/>
          <w:b/>
          <w:sz w:val="24"/>
          <w:szCs w:val="24"/>
          <w:u w:val="single"/>
        </w:rPr>
        <w:t xml:space="preserve"> доход в соответствии с </w:t>
      </w:r>
      <w:hyperlink r:id="rId96" w:history="1">
        <w:r w:rsidRPr="00105228">
          <w:rPr>
            <w:rFonts w:cs="Calibri"/>
            <w:b/>
            <w:color w:val="0000FF"/>
            <w:sz w:val="24"/>
            <w:szCs w:val="24"/>
            <w:u w:val="single"/>
          </w:rPr>
          <w:t>п. 8 ст. 250</w:t>
        </w:r>
      </w:hyperlink>
      <w:r w:rsidRPr="00105228">
        <w:rPr>
          <w:rFonts w:cs="Calibri"/>
          <w:b/>
          <w:sz w:val="24"/>
          <w:szCs w:val="24"/>
          <w:u w:val="single"/>
        </w:rPr>
        <w:t xml:space="preserve"> НК РФ).</w:t>
      </w:r>
    </w:p>
    <w:p w:rsidR="00AE4D41" w:rsidRPr="00AE4D41" w:rsidRDefault="00AE4D41" w:rsidP="00B30F7A">
      <w:pPr>
        <w:spacing w:after="0" w:line="220" w:lineRule="atLeast"/>
        <w:ind w:firstLine="540"/>
        <w:jc w:val="both"/>
      </w:pPr>
      <w:r w:rsidRPr="00AE4D41">
        <w:rPr>
          <w:rFonts w:cs="Calibri"/>
        </w:rPr>
        <w:t>--------------------------------</w:t>
      </w:r>
    </w:p>
    <w:p w:rsidR="00AE4D41" w:rsidRPr="00AE4D41" w:rsidRDefault="00AE4D41" w:rsidP="00B30F7A">
      <w:pPr>
        <w:spacing w:after="0" w:line="220" w:lineRule="atLeast"/>
        <w:ind w:firstLine="540"/>
        <w:jc w:val="both"/>
      </w:pPr>
      <w:bookmarkStart w:id="2" w:name="P28"/>
      <w:bookmarkEnd w:id="2"/>
      <w:r w:rsidRPr="00AE4D41">
        <w:rPr>
          <w:rFonts w:cs="Calibri"/>
        </w:rPr>
        <w:t xml:space="preserve">&lt;3&gt; См., например, Письма УФНС России по г. Москве от 15.01.2009 </w:t>
      </w:r>
      <w:hyperlink r:id="rId97" w:history="1">
        <w:r w:rsidRPr="00AE4D41">
          <w:rPr>
            <w:rFonts w:cs="Calibri"/>
            <w:color w:val="0000FF"/>
          </w:rPr>
          <w:t>N 19-12/001819</w:t>
        </w:r>
      </w:hyperlink>
      <w:r w:rsidRPr="00AE4D41">
        <w:rPr>
          <w:rFonts w:cs="Calibri"/>
        </w:rPr>
        <w:t xml:space="preserve">, от 20.08.2007 </w:t>
      </w:r>
      <w:hyperlink r:id="rId98" w:history="1">
        <w:r w:rsidRPr="00AE4D41">
          <w:rPr>
            <w:rFonts w:cs="Calibri"/>
            <w:color w:val="0000FF"/>
          </w:rPr>
          <w:t>N 20-05/078880.2</w:t>
        </w:r>
      </w:hyperlink>
      <w:r w:rsidRPr="00AE4D41">
        <w:rPr>
          <w:rFonts w:cs="Calibri"/>
        </w:rPr>
        <w:t>.</w:t>
      </w:r>
    </w:p>
    <w:p w:rsidR="00AE4D41" w:rsidRPr="00AE4D41" w:rsidRDefault="00AE4D41" w:rsidP="00B30F7A">
      <w:pPr>
        <w:spacing w:after="0" w:line="220" w:lineRule="atLeast"/>
        <w:ind w:firstLine="540"/>
        <w:jc w:val="both"/>
      </w:pPr>
      <w:bookmarkStart w:id="3" w:name="P29"/>
      <w:bookmarkEnd w:id="3"/>
      <w:r w:rsidRPr="00AE4D41">
        <w:rPr>
          <w:rFonts w:cs="Calibri"/>
        </w:rPr>
        <w:t xml:space="preserve">&lt;4&gt; См., например, Письма от 30.08.2012 </w:t>
      </w:r>
      <w:hyperlink r:id="rId99" w:history="1">
        <w:r w:rsidRPr="00AE4D41">
          <w:rPr>
            <w:rFonts w:cs="Calibri"/>
            <w:color w:val="0000FF"/>
          </w:rPr>
          <w:t>N 03-03-06/1/444</w:t>
        </w:r>
      </w:hyperlink>
      <w:r w:rsidRPr="00AE4D41">
        <w:rPr>
          <w:rFonts w:cs="Calibri"/>
        </w:rPr>
        <w:t xml:space="preserve">, от 12.05.2012 </w:t>
      </w:r>
      <w:hyperlink r:id="rId100" w:history="1">
        <w:r w:rsidRPr="00AE4D41">
          <w:rPr>
            <w:rFonts w:cs="Calibri"/>
            <w:color w:val="0000FF"/>
          </w:rPr>
          <w:t>N 03-03-06/1/243</w:t>
        </w:r>
      </w:hyperlink>
      <w:r w:rsidRPr="00AE4D41">
        <w:rPr>
          <w:rFonts w:cs="Calibri"/>
        </w:rPr>
        <w:t>.</w:t>
      </w:r>
    </w:p>
    <w:p w:rsidR="00AE4D41" w:rsidRPr="00AE4D41" w:rsidRDefault="00AE4D41" w:rsidP="00B30F7A">
      <w:pPr>
        <w:spacing w:after="0" w:line="220" w:lineRule="atLeast"/>
        <w:ind w:firstLine="540"/>
        <w:jc w:val="both"/>
      </w:pPr>
      <w:bookmarkStart w:id="4" w:name="P30"/>
      <w:bookmarkEnd w:id="4"/>
      <w:r w:rsidRPr="00AE4D41">
        <w:rPr>
          <w:rFonts w:cs="Calibri"/>
        </w:rPr>
        <w:t xml:space="preserve">&lt;5&gt; Информационное </w:t>
      </w:r>
      <w:hyperlink r:id="rId101" w:history="1">
        <w:r w:rsidRPr="00AE4D41">
          <w:rPr>
            <w:rFonts w:cs="Calibri"/>
            <w:color w:val="0000FF"/>
          </w:rPr>
          <w:t>письмо</w:t>
        </w:r>
      </w:hyperlink>
      <w:r w:rsidRPr="00AE4D41">
        <w:rPr>
          <w:rFonts w:cs="Calibri"/>
        </w:rPr>
        <w:t xml:space="preserve"> от 22.12.2005 N 98.</w:t>
      </w:r>
    </w:p>
    <w:p w:rsidR="00AE4D41" w:rsidRPr="00AE4D41" w:rsidRDefault="00AE4D41" w:rsidP="00B30F7A">
      <w:pPr>
        <w:spacing w:after="0" w:line="220" w:lineRule="atLeast"/>
        <w:ind w:firstLine="540"/>
        <w:jc w:val="both"/>
      </w:pPr>
    </w:p>
    <w:p w:rsidR="00AE4D41" w:rsidRPr="00105228" w:rsidRDefault="00AE4D41" w:rsidP="00B30F7A">
      <w:pPr>
        <w:spacing w:after="0" w:line="220" w:lineRule="atLeast"/>
        <w:ind w:firstLine="540"/>
        <w:jc w:val="both"/>
        <w:rPr>
          <w:b/>
          <w:sz w:val="24"/>
          <w:szCs w:val="24"/>
          <w:u w:val="single"/>
        </w:rPr>
      </w:pPr>
      <w:r w:rsidRPr="00105228">
        <w:rPr>
          <w:rFonts w:cs="Calibri"/>
          <w:b/>
          <w:sz w:val="24"/>
          <w:szCs w:val="24"/>
          <w:highlight w:val="yellow"/>
          <w:u w:val="single"/>
        </w:rPr>
        <w:t>Обратите внимание!</w:t>
      </w:r>
      <w:r w:rsidRPr="00105228">
        <w:rPr>
          <w:rFonts w:cs="Calibri"/>
          <w:b/>
          <w:sz w:val="24"/>
          <w:szCs w:val="24"/>
          <w:u w:val="single"/>
        </w:rPr>
        <w:t xml:space="preserve"> </w:t>
      </w:r>
      <w:proofErr w:type="gramStart"/>
      <w:r w:rsidRPr="00105228">
        <w:rPr>
          <w:rFonts w:cs="Calibri"/>
          <w:b/>
          <w:sz w:val="24"/>
          <w:szCs w:val="24"/>
          <w:u w:val="single"/>
        </w:rPr>
        <w:t xml:space="preserve">В </w:t>
      </w:r>
      <w:hyperlink r:id="rId102" w:history="1">
        <w:r w:rsidRPr="00105228">
          <w:rPr>
            <w:rFonts w:cs="Calibri"/>
            <w:b/>
            <w:color w:val="0000FF"/>
            <w:sz w:val="24"/>
            <w:szCs w:val="24"/>
            <w:u w:val="single"/>
          </w:rPr>
          <w:t>Письме</w:t>
        </w:r>
      </w:hyperlink>
      <w:r w:rsidRPr="00105228">
        <w:rPr>
          <w:rFonts w:cs="Calibri"/>
          <w:b/>
          <w:sz w:val="24"/>
          <w:szCs w:val="24"/>
          <w:u w:val="single"/>
        </w:rPr>
        <w:t xml:space="preserve"> от 08.11.2012 N 03-01-18/8-162 финансисты указали: </w:t>
      </w:r>
      <w:r w:rsidRPr="00105228">
        <w:rPr>
          <w:rFonts w:cs="Calibri"/>
          <w:b/>
          <w:sz w:val="24"/>
          <w:szCs w:val="24"/>
          <w:highlight w:val="yellow"/>
          <w:u w:val="single"/>
        </w:rPr>
        <w:t>при получении имущества (работ, услуг), имущественных прав безвозмездно оценка доходов осуществляется исходя из рыночных цен,</w:t>
      </w:r>
      <w:r w:rsidRPr="00105228">
        <w:rPr>
          <w:rFonts w:cs="Calibri"/>
          <w:b/>
          <w:sz w:val="24"/>
          <w:szCs w:val="24"/>
          <w:u w:val="single"/>
        </w:rPr>
        <w:t xml:space="preserve"> определяемых с учетом положений </w:t>
      </w:r>
      <w:hyperlink r:id="rId103" w:history="1">
        <w:r w:rsidRPr="00105228">
          <w:rPr>
            <w:rFonts w:cs="Calibri"/>
            <w:b/>
            <w:color w:val="0000FF"/>
            <w:sz w:val="24"/>
            <w:szCs w:val="24"/>
            <w:u w:val="single"/>
          </w:rPr>
          <w:t>ст. 105.3</w:t>
        </w:r>
      </w:hyperlink>
      <w:r w:rsidRPr="00105228">
        <w:rPr>
          <w:rFonts w:cs="Calibri"/>
          <w:b/>
          <w:sz w:val="24"/>
          <w:szCs w:val="24"/>
          <w:u w:val="single"/>
        </w:rPr>
        <w:t xml:space="preserve"> НК РФ, но не ниже определяемой в соответствии с </w:t>
      </w:r>
      <w:hyperlink r:id="rId104" w:history="1">
        <w:r w:rsidRPr="00105228">
          <w:rPr>
            <w:rFonts w:cs="Calibri"/>
            <w:b/>
            <w:color w:val="0000FF"/>
            <w:sz w:val="24"/>
            <w:szCs w:val="24"/>
            <w:u w:val="single"/>
          </w:rPr>
          <w:t>гл. 25</w:t>
        </w:r>
      </w:hyperlink>
      <w:r w:rsidRPr="00105228">
        <w:rPr>
          <w:rFonts w:cs="Calibri"/>
          <w:b/>
          <w:sz w:val="24"/>
          <w:szCs w:val="24"/>
          <w:u w:val="single"/>
        </w:rPr>
        <w:t xml:space="preserve"> НК РФ остаточной стоимости - по амортизируемому имуществу и не ниже затрат на производство (приобретение) - по иному имуществу (выполненным работам</w:t>
      </w:r>
      <w:proofErr w:type="gramEnd"/>
      <w:r w:rsidRPr="00105228">
        <w:rPr>
          <w:rFonts w:cs="Calibri"/>
          <w:b/>
          <w:sz w:val="24"/>
          <w:szCs w:val="24"/>
          <w:u w:val="single"/>
        </w:rPr>
        <w:t xml:space="preserve">, оказанным услугам). Информация о ценах должна быть подтверждена налогоплательщиком - получателем имущества (работ, услуг) документально или путем проведения независимой оценки. </w:t>
      </w:r>
      <w:proofErr w:type="gramStart"/>
      <w:r w:rsidRPr="00105228">
        <w:rPr>
          <w:rFonts w:cs="Calibri"/>
          <w:b/>
          <w:sz w:val="24"/>
          <w:szCs w:val="24"/>
          <w:u w:val="single"/>
        </w:rPr>
        <w:t xml:space="preserve">Таким образом, получающая по договору в безвозмездное пользование имущество сторона включает в состав </w:t>
      </w:r>
      <w:proofErr w:type="spellStart"/>
      <w:r w:rsidRPr="00105228">
        <w:rPr>
          <w:rFonts w:cs="Calibri"/>
          <w:b/>
          <w:sz w:val="24"/>
          <w:szCs w:val="24"/>
          <w:u w:val="single"/>
        </w:rPr>
        <w:t>внереализационных</w:t>
      </w:r>
      <w:proofErr w:type="spellEnd"/>
      <w:r w:rsidRPr="00105228">
        <w:rPr>
          <w:rFonts w:cs="Calibri"/>
          <w:b/>
          <w:sz w:val="24"/>
          <w:szCs w:val="24"/>
          <w:u w:val="single"/>
        </w:rPr>
        <w:t xml:space="preserve"> доход в виде безвозмездно полученного права пользования имуществом, определяемый исходя из рыночных цен </w:t>
      </w:r>
      <w:r w:rsidRPr="00105228">
        <w:rPr>
          <w:rFonts w:cs="Calibri"/>
          <w:b/>
          <w:sz w:val="24"/>
          <w:szCs w:val="24"/>
          <w:highlight w:val="yellow"/>
          <w:u w:val="single"/>
        </w:rPr>
        <w:t>на аренду идентичного имущества</w:t>
      </w:r>
      <w:r w:rsidRPr="00105228">
        <w:rPr>
          <w:rFonts w:cs="Calibri"/>
          <w:b/>
          <w:sz w:val="24"/>
          <w:szCs w:val="24"/>
          <w:u w:val="single"/>
        </w:rPr>
        <w:t xml:space="preserve"> </w:t>
      </w:r>
      <w:hyperlink w:anchor="P34" w:history="1">
        <w:r w:rsidRPr="00105228">
          <w:rPr>
            <w:rFonts w:cs="Calibri"/>
            <w:b/>
            <w:color w:val="0000FF"/>
            <w:sz w:val="24"/>
            <w:szCs w:val="24"/>
            <w:u w:val="single"/>
          </w:rPr>
          <w:t>&lt;6&gt;</w:t>
        </w:r>
      </w:hyperlink>
      <w:r w:rsidRPr="00105228">
        <w:rPr>
          <w:rFonts w:cs="Calibri"/>
          <w:b/>
          <w:sz w:val="24"/>
          <w:szCs w:val="24"/>
          <w:u w:val="single"/>
        </w:rPr>
        <w:t xml:space="preserve">. Это отмечает Минфин России в Письмах от 30.08.2012 </w:t>
      </w:r>
      <w:hyperlink r:id="rId105" w:history="1">
        <w:r w:rsidRPr="00105228">
          <w:rPr>
            <w:rFonts w:cs="Calibri"/>
            <w:b/>
            <w:color w:val="0000FF"/>
            <w:sz w:val="24"/>
            <w:szCs w:val="24"/>
            <w:u w:val="single"/>
          </w:rPr>
          <w:t>N 03-03-06/1/444</w:t>
        </w:r>
      </w:hyperlink>
      <w:r w:rsidRPr="00105228">
        <w:rPr>
          <w:rFonts w:cs="Calibri"/>
          <w:b/>
          <w:sz w:val="24"/>
          <w:szCs w:val="24"/>
          <w:u w:val="single"/>
        </w:rPr>
        <w:t xml:space="preserve">, от 12.05.2012 </w:t>
      </w:r>
      <w:hyperlink r:id="rId106" w:history="1">
        <w:r w:rsidRPr="00105228">
          <w:rPr>
            <w:rFonts w:cs="Calibri"/>
            <w:b/>
            <w:color w:val="0000FF"/>
            <w:sz w:val="24"/>
            <w:szCs w:val="24"/>
            <w:u w:val="single"/>
          </w:rPr>
          <w:t>N 03-03-06/1/243</w:t>
        </w:r>
      </w:hyperlink>
      <w:r w:rsidRPr="00105228">
        <w:rPr>
          <w:rFonts w:cs="Calibri"/>
          <w:b/>
          <w:sz w:val="24"/>
          <w:szCs w:val="24"/>
          <w:u w:val="single"/>
        </w:rPr>
        <w:t xml:space="preserve"> (ранее финансисты давали такие же рекомендации - см., например, </w:t>
      </w:r>
      <w:hyperlink r:id="rId107" w:history="1">
        <w:r w:rsidRPr="00105228">
          <w:rPr>
            <w:rFonts w:cs="Calibri"/>
            <w:b/>
            <w:color w:val="0000FF"/>
            <w:sz w:val="24"/>
            <w:szCs w:val="24"/>
            <w:u w:val="single"/>
          </w:rPr>
          <w:t>Письмо</w:t>
        </w:r>
      </w:hyperlink>
      <w:r w:rsidRPr="00105228">
        <w:rPr>
          <w:rFonts w:cs="Calibri"/>
          <w:b/>
          <w:sz w:val="24"/>
          <w:szCs w:val="24"/>
          <w:u w:val="single"/>
        </w:rPr>
        <w:t xml:space="preserve"> от</w:t>
      </w:r>
      <w:proofErr w:type="gramEnd"/>
      <w:r w:rsidRPr="00105228">
        <w:rPr>
          <w:rFonts w:cs="Calibri"/>
          <w:b/>
          <w:sz w:val="24"/>
          <w:szCs w:val="24"/>
          <w:u w:val="single"/>
        </w:rPr>
        <w:t xml:space="preserve"> </w:t>
      </w:r>
      <w:proofErr w:type="gramStart"/>
      <w:r w:rsidRPr="00105228">
        <w:rPr>
          <w:rFonts w:cs="Calibri"/>
          <w:b/>
          <w:sz w:val="24"/>
          <w:szCs w:val="24"/>
          <w:u w:val="single"/>
        </w:rPr>
        <w:t>19.04.2006 N 03-03-04/1/359).</w:t>
      </w:r>
      <w:proofErr w:type="gramEnd"/>
    </w:p>
    <w:p w:rsidR="00AE4D41" w:rsidRPr="00105228" w:rsidRDefault="00AE4D41" w:rsidP="00B30F7A">
      <w:pPr>
        <w:spacing w:after="0" w:line="220" w:lineRule="atLeast"/>
        <w:ind w:firstLine="540"/>
        <w:jc w:val="both"/>
        <w:rPr>
          <w:b/>
          <w:sz w:val="24"/>
          <w:szCs w:val="24"/>
          <w:u w:val="single"/>
        </w:rPr>
      </w:pPr>
      <w:r w:rsidRPr="00105228">
        <w:rPr>
          <w:rFonts w:cs="Calibri"/>
          <w:b/>
          <w:sz w:val="24"/>
          <w:szCs w:val="24"/>
          <w:u w:val="single"/>
        </w:rPr>
        <w:t>--------------------------------</w:t>
      </w:r>
    </w:p>
    <w:p w:rsidR="00AE4D41" w:rsidRPr="00105228" w:rsidRDefault="00AE4D41" w:rsidP="00B30F7A">
      <w:pPr>
        <w:spacing w:after="0" w:line="220" w:lineRule="atLeast"/>
        <w:ind w:firstLine="540"/>
        <w:jc w:val="both"/>
        <w:rPr>
          <w:b/>
          <w:sz w:val="24"/>
          <w:szCs w:val="24"/>
          <w:u w:val="single"/>
        </w:rPr>
      </w:pPr>
      <w:bookmarkStart w:id="5" w:name="P34"/>
      <w:bookmarkEnd w:id="5"/>
      <w:r w:rsidRPr="00105228">
        <w:rPr>
          <w:rFonts w:cs="Calibri"/>
          <w:b/>
          <w:sz w:val="24"/>
          <w:szCs w:val="24"/>
          <w:u w:val="single"/>
        </w:rPr>
        <w:t xml:space="preserve">&lt;6&gt; Арбитражная практика по определению рыночной цены для целей налогообложения в соответствии с </w:t>
      </w:r>
      <w:hyperlink r:id="rId108" w:history="1">
        <w:r w:rsidRPr="00105228">
          <w:rPr>
            <w:rFonts w:cs="Calibri"/>
            <w:b/>
            <w:color w:val="0000FF"/>
            <w:sz w:val="24"/>
            <w:szCs w:val="24"/>
            <w:u w:val="single"/>
          </w:rPr>
          <w:t>разд. V.1</w:t>
        </w:r>
      </w:hyperlink>
      <w:r w:rsidRPr="00105228">
        <w:rPr>
          <w:rFonts w:cs="Calibri"/>
          <w:b/>
          <w:sz w:val="24"/>
          <w:szCs w:val="24"/>
          <w:u w:val="single"/>
        </w:rPr>
        <w:t xml:space="preserve"> НК РФ, внесенным Федеральным </w:t>
      </w:r>
      <w:hyperlink r:id="rId109" w:history="1">
        <w:r w:rsidRPr="00105228">
          <w:rPr>
            <w:rFonts w:cs="Calibri"/>
            <w:b/>
            <w:color w:val="0000FF"/>
            <w:sz w:val="24"/>
            <w:szCs w:val="24"/>
            <w:u w:val="single"/>
          </w:rPr>
          <w:t>законом</w:t>
        </w:r>
      </w:hyperlink>
      <w:r w:rsidRPr="00105228">
        <w:rPr>
          <w:rFonts w:cs="Calibri"/>
          <w:b/>
          <w:sz w:val="24"/>
          <w:szCs w:val="24"/>
          <w:u w:val="single"/>
        </w:rPr>
        <w:t xml:space="preserve"> от 18.07.2011 N 227-ФЗ, пока не сложилась. Предположить, как будут развиваться события, можно, проанализировав судебные решения применительно к </w:t>
      </w:r>
      <w:hyperlink r:id="rId110" w:history="1">
        <w:r w:rsidRPr="00105228">
          <w:rPr>
            <w:rFonts w:cs="Calibri"/>
            <w:b/>
            <w:color w:val="0000FF"/>
            <w:sz w:val="24"/>
            <w:szCs w:val="24"/>
            <w:u w:val="single"/>
          </w:rPr>
          <w:t>ст. 40</w:t>
        </w:r>
      </w:hyperlink>
      <w:r w:rsidRPr="00105228">
        <w:rPr>
          <w:rFonts w:cs="Calibri"/>
          <w:b/>
          <w:sz w:val="24"/>
          <w:szCs w:val="24"/>
          <w:u w:val="single"/>
        </w:rPr>
        <w:t xml:space="preserve"> НК РФ. </w:t>
      </w:r>
      <w:proofErr w:type="gramStart"/>
      <w:r w:rsidRPr="00105228">
        <w:rPr>
          <w:rFonts w:cs="Calibri"/>
          <w:b/>
          <w:sz w:val="24"/>
          <w:szCs w:val="24"/>
          <w:u w:val="single"/>
        </w:rPr>
        <w:t xml:space="preserve">Есть Постановления, подтверждающие, что арбитры проводят аналогию между "арендой" и "ссудой" с точки зрения рыночной цены, хотя ссуда императивно безвозмездна (Постановления ФАС ВВО от 05.06.2007 </w:t>
      </w:r>
      <w:hyperlink r:id="rId111" w:history="1">
        <w:r w:rsidRPr="00105228">
          <w:rPr>
            <w:rFonts w:cs="Calibri"/>
            <w:b/>
            <w:color w:val="0000FF"/>
            <w:sz w:val="24"/>
            <w:szCs w:val="24"/>
            <w:u w:val="single"/>
          </w:rPr>
          <w:t>N А39-3251/2006</w:t>
        </w:r>
      </w:hyperlink>
      <w:r w:rsidRPr="00105228">
        <w:rPr>
          <w:rFonts w:cs="Calibri"/>
          <w:b/>
          <w:sz w:val="24"/>
          <w:szCs w:val="24"/>
          <w:u w:val="single"/>
        </w:rPr>
        <w:t xml:space="preserve"> (</w:t>
      </w:r>
      <w:hyperlink r:id="rId112" w:history="1">
        <w:r w:rsidRPr="00105228">
          <w:rPr>
            <w:rFonts w:cs="Calibri"/>
            <w:b/>
            <w:color w:val="0000FF"/>
            <w:sz w:val="24"/>
            <w:szCs w:val="24"/>
            <w:u w:val="single"/>
          </w:rPr>
          <w:t>Определением</w:t>
        </w:r>
      </w:hyperlink>
      <w:r w:rsidRPr="00105228">
        <w:rPr>
          <w:rFonts w:cs="Calibri"/>
          <w:b/>
          <w:sz w:val="24"/>
          <w:szCs w:val="24"/>
          <w:u w:val="single"/>
        </w:rPr>
        <w:t xml:space="preserve"> ВАС РФ от 23.07.2007 N 8714/07 отказано в передаче ВАС РФ для пересмотра в </w:t>
      </w:r>
      <w:r w:rsidRPr="00105228">
        <w:rPr>
          <w:rFonts w:cs="Calibri"/>
          <w:b/>
          <w:sz w:val="24"/>
          <w:szCs w:val="24"/>
          <w:u w:val="single"/>
        </w:rPr>
        <w:lastRenderedPageBreak/>
        <w:t xml:space="preserve">порядке надзора), ФАС МО от 12.12.2011 </w:t>
      </w:r>
      <w:hyperlink r:id="rId113" w:history="1">
        <w:r w:rsidRPr="00105228">
          <w:rPr>
            <w:rFonts w:cs="Calibri"/>
            <w:b/>
            <w:color w:val="0000FF"/>
            <w:sz w:val="24"/>
            <w:szCs w:val="24"/>
            <w:u w:val="single"/>
          </w:rPr>
          <w:t>N А40-74694/10-142-381</w:t>
        </w:r>
      </w:hyperlink>
      <w:r w:rsidRPr="00105228">
        <w:rPr>
          <w:rFonts w:cs="Calibri"/>
          <w:b/>
          <w:sz w:val="24"/>
          <w:szCs w:val="24"/>
          <w:u w:val="single"/>
        </w:rPr>
        <w:t xml:space="preserve"> (</w:t>
      </w:r>
      <w:hyperlink r:id="rId114" w:history="1">
        <w:r w:rsidRPr="00105228">
          <w:rPr>
            <w:rFonts w:cs="Calibri"/>
            <w:b/>
            <w:color w:val="0000FF"/>
            <w:sz w:val="24"/>
            <w:szCs w:val="24"/>
            <w:u w:val="single"/>
          </w:rPr>
          <w:t>Определением</w:t>
        </w:r>
      </w:hyperlink>
      <w:r w:rsidRPr="00105228">
        <w:rPr>
          <w:rFonts w:cs="Calibri"/>
          <w:b/>
          <w:sz w:val="24"/>
          <w:szCs w:val="24"/>
          <w:u w:val="single"/>
        </w:rPr>
        <w:t xml:space="preserve"> ВАС РФ от 22.03.2012 N ВАС-3091</w:t>
      </w:r>
      <w:proofErr w:type="gramEnd"/>
      <w:r w:rsidRPr="00105228">
        <w:rPr>
          <w:rFonts w:cs="Calibri"/>
          <w:b/>
          <w:sz w:val="24"/>
          <w:szCs w:val="24"/>
          <w:u w:val="single"/>
        </w:rPr>
        <w:t xml:space="preserve">/12 отказано в передаче дела в Президиум ВАС РФ), ФАС СЗО от 07.03.2006 </w:t>
      </w:r>
      <w:hyperlink r:id="rId115" w:history="1">
        <w:r w:rsidRPr="00105228">
          <w:rPr>
            <w:rFonts w:cs="Calibri"/>
            <w:b/>
            <w:color w:val="0000FF"/>
            <w:sz w:val="24"/>
            <w:szCs w:val="24"/>
            <w:u w:val="single"/>
          </w:rPr>
          <w:t>N А56-42032/04</w:t>
        </w:r>
      </w:hyperlink>
      <w:r w:rsidRPr="00105228">
        <w:rPr>
          <w:rFonts w:cs="Calibri"/>
          <w:b/>
          <w:sz w:val="24"/>
          <w:szCs w:val="24"/>
          <w:u w:val="single"/>
        </w:rPr>
        <w:t xml:space="preserve"> и др.), но как бы то ни было, при доначислении дохода исходя из рыночных цен должна </w:t>
      </w:r>
      <w:proofErr w:type="gramStart"/>
      <w:r w:rsidRPr="00105228">
        <w:rPr>
          <w:rFonts w:cs="Calibri"/>
          <w:b/>
          <w:sz w:val="24"/>
          <w:szCs w:val="24"/>
          <w:u w:val="single"/>
        </w:rPr>
        <w:t>быть</w:t>
      </w:r>
      <w:proofErr w:type="gramEnd"/>
      <w:r w:rsidRPr="00105228">
        <w:rPr>
          <w:rFonts w:cs="Calibri"/>
          <w:b/>
          <w:sz w:val="24"/>
          <w:szCs w:val="24"/>
          <w:u w:val="single"/>
        </w:rPr>
        <w:t xml:space="preserve"> обеспечена сопоставимость условий договора и периодов их действия (</w:t>
      </w:r>
      <w:hyperlink r:id="rId116" w:history="1">
        <w:r w:rsidRPr="00105228">
          <w:rPr>
            <w:rFonts w:cs="Calibri"/>
            <w:b/>
            <w:color w:val="0000FF"/>
            <w:sz w:val="24"/>
            <w:szCs w:val="24"/>
            <w:u w:val="single"/>
          </w:rPr>
          <w:t>Постановление</w:t>
        </w:r>
      </w:hyperlink>
      <w:r w:rsidRPr="00105228">
        <w:rPr>
          <w:rFonts w:cs="Calibri"/>
          <w:b/>
          <w:sz w:val="24"/>
          <w:szCs w:val="24"/>
          <w:u w:val="single"/>
        </w:rPr>
        <w:t xml:space="preserve"> ФАС СКО от 16.12.2009 N А32-24432/2007-26/487 (</w:t>
      </w:r>
      <w:hyperlink r:id="rId117" w:history="1">
        <w:r w:rsidRPr="00105228">
          <w:rPr>
            <w:rFonts w:cs="Calibri"/>
            <w:b/>
            <w:color w:val="0000FF"/>
            <w:sz w:val="24"/>
            <w:szCs w:val="24"/>
            <w:u w:val="single"/>
          </w:rPr>
          <w:t>Определением</w:t>
        </w:r>
      </w:hyperlink>
      <w:r w:rsidRPr="00105228">
        <w:rPr>
          <w:rFonts w:cs="Calibri"/>
          <w:b/>
          <w:sz w:val="24"/>
          <w:szCs w:val="24"/>
          <w:u w:val="single"/>
        </w:rPr>
        <w:t xml:space="preserve"> ВАС РФ от 16.04.2010 N ВАС-11079/08 отказано в </w:t>
      </w:r>
      <w:proofErr w:type="gramStart"/>
      <w:r w:rsidRPr="00105228">
        <w:rPr>
          <w:rFonts w:cs="Calibri"/>
          <w:b/>
          <w:sz w:val="24"/>
          <w:szCs w:val="24"/>
          <w:u w:val="single"/>
        </w:rPr>
        <w:t>передаче дела в Президиум ВАС РФ)).</w:t>
      </w:r>
      <w:proofErr w:type="gramEnd"/>
    </w:p>
    <w:p w:rsidR="00AE4D41" w:rsidRPr="00AE4D41" w:rsidRDefault="00AE4D41" w:rsidP="00B30F7A">
      <w:pPr>
        <w:spacing w:after="0" w:line="220" w:lineRule="atLeast"/>
        <w:ind w:firstLine="540"/>
        <w:jc w:val="both"/>
      </w:pPr>
    </w:p>
    <w:p w:rsidR="00AE4D41" w:rsidRPr="00105228" w:rsidRDefault="00AE4D41" w:rsidP="00B30F7A">
      <w:pPr>
        <w:spacing w:after="0" w:line="220" w:lineRule="atLeast"/>
        <w:jc w:val="center"/>
        <w:outlineLvl w:val="0"/>
        <w:rPr>
          <w:b/>
        </w:rPr>
      </w:pPr>
      <w:r w:rsidRPr="00105228">
        <w:rPr>
          <w:rFonts w:cs="Calibri"/>
          <w:b/>
        </w:rPr>
        <w:t>Судебные решения</w:t>
      </w:r>
    </w:p>
    <w:p w:rsidR="00AE4D41" w:rsidRPr="00AE4D41" w:rsidRDefault="00AE4D41" w:rsidP="00B30F7A">
      <w:pPr>
        <w:spacing w:after="0" w:line="220" w:lineRule="atLeast"/>
        <w:ind w:firstLine="540"/>
        <w:jc w:val="both"/>
      </w:pPr>
    </w:p>
    <w:p w:rsidR="00AE4D41" w:rsidRPr="00105228" w:rsidRDefault="00AE4D41" w:rsidP="00B30F7A">
      <w:pPr>
        <w:spacing w:after="0" w:line="220" w:lineRule="atLeast"/>
        <w:ind w:firstLine="540"/>
        <w:jc w:val="both"/>
        <w:rPr>
          <w:b/>
          <w:sz w:val="24"/>
          <w:szCs w:val="24"/>
          <w:u w:val="single"/>
        </w:rPr>
      </w:pPr>
      <w:r w:rsidRPr="00105228">
        <w:rPr>
          <w:rFonts w:cs="Calibri"/>
          <w:b/>
          <w:sz w:val="24"/>
          <w:szCs w:val="24"/>
          <w:highlight w:val="yellow"/>
          <w:u w:val="single"/>
        </w:rPr>
        <w:t>В подтверждение сказанного (что проблемы возможны) приведем примеры из практики.</w:t>
      </w:r>
    </w:p>
    <w:p w:rsidR="00AE4D41" w:rsidRPr="00AE4D41" w:rsidRDefault="00AE4D41" w:rsidP="00B30F7A">
      <w:pPr>
        <w:spacing w:after="0" w:line="220" w:lineRule="atLeast"/>
        <w:ind w:firstLine="540"/>
        <w:jc w:val="both"/>
      </w:pPr>
      <w:r w:rsidRPr="00AE4D41">
        <w:rPr>
          <w:rFonts w:cs="Calibri"/>
        </w:rPr>
        <w:t>Налоговый орган счел необоснованным уменьшение налогооблагаемой прибыли организации на сумму амортизационных отчислений по имуществу, переданному в пользование подрядчику, что привело к занижению и неуплате налога в бюджет.</w:t>
      </w:r>
    </w:p>
    <w:p w:rsidR="00AE4D41" w:rsidRPr="00AE4D41" w:rsidRDefault="00AE4D41" w:rsidP="00B30F7A">
      <w:pPr>
        <w:spacing w:after="0" w:line="220" w:lineRule="atLeast"/>
        <w:ind w:firstLine="540"/>
        <w:jc w:val="both"/>
      </w:pPr>
      <w:r w:rsidRPr="00AE4D41">
        <w:rPr>
          <w:rFonts w:cs="Calibri"/>
        </w:rPr>
        <w:t>С решением налоговиков организация не согласилась и обратилась в суд, где нашла поддержку со стороны арбитров (</w:t>
      </w:r>
      <w:hyperlink r:id="rId118" w:history="1">
        <w:r w:rsidRPr="00AE4D41">
          <w:rPr>
            <w:rFonts w:cs="Calibri"/>
            <w:color w:val="0000FF"/>
          </w:rPr>
          <w:t>Постановление</w:t>
        </w:r>
        <w:proofErr w:type="gramStart"/>
      </w:hyperlink>
      <w:r w:rsidRPr="00AE4D41">
        <w:rPr>
          <w:rFonts w:cs="Calibri"/>
        </w:rPr>
        <w:t xml:space="preserve"> Д</w:t>
      </w:r>
      <w:proofErr w:type="gramEnd"/>
      <w:r w:rsidRPr="00AE4D41">
        <w:rPr>
          <w:rFonts w:cs="Calibri"/>
        </w:rPr>
        <w:t xml:space="preserve">есятого арбитражного апелляционного суда от 18.03.2011 N А41-8534/10 </w:t>
      </w:r>
      <w:hyperlink w:anchor="P42" w:history="1">
        <w:r w:rsidRPr="00AE4D41">
          <w:rPr>
            <w:rFonts w:cs="Calibri"/>
            <w:color w:val="0000FF"/>
          </w:rPr>
          <w:t>&lt;7&gt;</w:t>
        </w:r>
      </w:hyperlink>
      <w:r w:rsidRPr="00AE4D41">
        <w:rPr>
          <w:rFonts w:cs="Calibri"/>
        </w:rPr>
        <w:t>). Их позиция аргументирована следующим.</w:t>
      </w:r>
    </w:p>
    <w:p w:rsidR="00AE4D41" w:rsidRPr="00AE4D41" w:rsidRDefault="00AE4D41" w:rsidP="00B30F7A">
      <w:pPr>
        <w:spacing w:after="0" w:line="220" w:lineRule="atLeast"/>
        <w:ind w:firstLine="540"/>
        <w:jc w:val="both"/>
      </w:pPr>
      <w:r w:rsidRPr="00AE4D41">
        <w:rPr>
          <w:rFonts w:cs="Calibri"/>
        </w:rPr>
        <w:t>--------------------------------</w:t>
      </w:r>
    </w:p>
    <w:p w:rsidR="00AE4D41" w:rsidRPr="00AE4D41" w:rsidRDefault="00AE4D41" w:rsidP="00B30F7A">
      <w:pPr>
        <w:spacing w:after="0" w:line="220" w:lineRule="atLeast"/>
        <w:ind w:firstLine="540"/>
        <w:jc w:val="both"/>
      </w:pPr>
      <w:bookmarkStart w:id="6" w:name="P42"/>
      <w:bookmarkEnd w:id="6"/>
      <w:r w:rsidRPr="00AE4D41">
        <w:rPr>
          <w:rFonts w:cs="Calibri"/>
        </w:rPr>
        <w:t xml:space="preserve">&lt;7&gt; Поддержано </w:t>
      </w:r>
      <w:hyperlink r:id="rId119" w:history="1">
        <w:r w:rsidRPr="00AE4D41">
          <w:rPr>
            <w:rFonts w:cs="Calibri"/>
            <w:color w:val="0000FF"/>
          </w:rPr>
          <w:t>Постановлением</w:t>
        </w:r>
      </w:hyperlink>
      <w:r w:rsidRPr="00AE4D41">
        <w:rPr>
          <w:rFonts w:cs="Calibri"/>
        </w:rPr>
        <w:t xml:space="preserve"> ФАС МО от 06.07.2011 N КА-А41/6674-11.</w:t>
      </w:r>
    </w:p>
    <w:p w:rsidR="00AE4D41" w:rsidRPr="00AE4D41" w:rsidRDefault="00AE4D41" w:rsidP="00B30F7A">
      <w:pPr>
        <w:spacing w:after="0" w:line="220" w:lineRule="atLeast"/>
        <w:ind w:firstLine="540"/>
        <w:jc w:val="both"/>
      </w:pPr>
    </w:p>
    <w:p w:rsidR="00AE4D41" w:rsidRPr="00AE4D41" w:rsidRDefault="00AE4D41" w:rsidP="00B30F7A">
      <w:pPr>
        <w:spacing w:after="0" w:line="220" w:lineRule="atLeast"/>
        <w:ind w:firstLine="540"/>
        <w:jc w:val="both"/>
      </w:pPr>
      <w:r w:rsidRPr="00AE4D41">
        <w:rPr>
          <w:rFonts w:cs="Calibri"/>
        </w:rPr>
        <w:t xml:space="preserve">Все имущество, переданное организацией, использовалось для выполнения заказов и отгрузки изготовленной продукции </w:t>
      </w:r>
      <w:r w:rsidRPr="00AE4D41">
        <w:rPr>
          <w:rFonts w:cs="Calibri"/>
          <w:b/>
        </w:rPr>
        <w:t>исключительно для организации</w:t>
      </w:r>
      <w:r w:rsidRPr="00AE4D41">
        <w:rPr>
          <w:rFonts w:cs="Calibri"/>
        </w:rPr>
        <w:t>. Ссылаясь на нормы ГК РФ (</w:t>
      </w:r>
      <w:hyperlink r:id="rId120" w:history="1">
        <w:r w:rsidRPr="00AE4D41">
          <w:rPr>
            <w:rFonts w:cs="Calibri"/>
            <w:color w:val="0000FF"/>
          </w:rPr>
          <w:t>ст. ст. 704</w:t>
        </w:r>
      </w:hyperlink>
      <w:r w:rsidRPr="00AE4D41">
        <w:rPr>
          <w:rFonts w:cs="Calibri"/>
        </w:rPr>
        <w:t xml:space="preserve">, </w:t>
      </w:r>
      <w:hyperlink r:id="rId121" w:history="1">
        <w:r w:rsidRPr="00AE4D41">
          <w:rPr>
            <w:rFonts w:cs="Calibri"/>
            <w:color w:val="0000FF"/>
          </w:rPr>
          <w:t>718</w:t>
        </w:r>
      </w:hyperlink>
      <w:r w:rsidRPr="00AE4D41">
        <w:rPr>
          <w:rFonts w:cs="Calibri"/>
        </w:rPr>
        <w:t>), суд первой инстанции сделал правильный вывод о том, что переданные по договорам объекты основных средств не входят в перечень имущества, подлежащего исключению из состава амортизируемого имущества (</w:t>
      </w:r>
      <w:hyperlink r:id="rId122" w:history="1">
        <w:r w:rsidRPr="00AE4D41">
          <w:rPr>
            <w:rFonts w:cs="Calibri"/>
            <w:color w:val="0000FF"/>
          </w:rPr>
          <w:t>ст. 256</w:t>
        </w:r>
      </w:hyperlink>
      <w:r w:rsidRPr="00AE4D41">
        <w:rPr>
          <w:rFonts w:cs="Calibri"/>
        </w:rPr>
        <w:t xml:space="preserve"> НК РФ). Следовательно, в данном случае сумма амортизации правомерно включена обществом в состав расходов (</w:t>
      </w:r>
      <w:hyperlink r:id="rId123" w:history="1">
        <w:r w:rsidRPr="00AE4D41">
          <w:rPr>
            <w:rFonts w:cs="Calibri"/>
            <w:color w:val="0000FF"/>
          </w:rPr>
          <w:t>ст. 252</w:t>
        </w:r>
      </w:hyperlink>
      <w:r w:rsidRPr="00AE4D41">
        <w:rPr>
          <w:rFonts w:cs="Calibri"/>
        </w:rPr>
        <w:t xml:space="preserve">, </w:t>
      </w:r>
      <w:hyperlink r:id="rId124" w:history="1">
        <w:r w:rsidRPr="00AE4D41">
          <w:rPr>
            <w:rFonts w:cs="Calibri"/>
            <w:color w:val="0000FF"/>
          </w:rPr>
          <w:t>п. 2 ст. 253</w:t>
        </w:r>
      </w:hyperlink>
      <w:r w:rsidRPr="00AE4D41">
        <w:rPr>
          <w:rFonts w:cs="Calibri"/>
        </w:rPr>
        <w:t xml:space="preserve"> НК РФ) для целей налогообложения прибыли.</w:t>
      </w:r>
    </w:p>
    <w:p w:rsidR="00AE4D41" w:rsidRPr="00105228" w:rsidRDefault="00AE4D41" w:rsidP="00B30F7A">
      <w:pPr>
        <w:spacing w:after="0" w:line="220" w:lineRule="atLeast"/>
        <w:ind w:firstLine="540"/>
        <w:jc w:val="both"/>
        <w:rPr>
          <w:b/>
          <w:sz w:val="24"/>
          <w:szCs w:val="24"/>
          <w:u w:val="single"/>
        </w:rPr>
      </w:pPr>
      <w:r w:rsidRPr="00105228">
        <w:rPr>
          <w:rFonts w:cs="Calibri"/>
          <w:b/>
          <w:sz w:val="24"/>
          <w:szCs w:val="24"/>
          <w:u w:val="single"/>
        </w:rPr>
        <w:t xml:space="preserve">Аналогичная претензия со стороны контролеров была предъявлена к другой организации. На этот раз налоговики исходили из того, что заключенный с подрядчиком договор содержит в себе два отдельных договора (два предмета договора): </w:t>
      </w:r>
      <w:r w:rsidRPr="00105228">
        <w:rPr>
          <w:rFonts w:cs="Calibri"/>
          <w:b/>
          <w:sz w:val="24"/>
          <w:szCs w:val="24"/>
          <w:highlight w:val="yellow"/>
          <w:u w:val="single"/>
        </w:rPr>
        <w:t>договор подряда (выполнение работ по добыче углеводородов) и договор безвозмездного пользования (временное безвозмездное пользование имуществом, принадлежащим обществу).</w:t>
      </w:r>
    </w:p>
    <w:p w:rsidR="00AE4D41" w:rsidRPr="00AE4D41" w:rsidRDefault="00AE4D41" w:rsidP="00B30F7A">
      <w:pPr>
        <w:spacing w:after="0" w:line="220" w:lineRule="atLeast"/>
        <w:ind w:firstLine="540"/>
        <w:jc w:val="both"/>
      </w:pPr>
      <w:r w:rsidRPr="00AE4D41">
        <w:rPr>
          <w:rFonts w:cs="Calibri"/>
        </w:rPr>
        <w:t>И вновь суд (</w:t>
      </w:r>
      <w:hyperlink r:id="rId125" w:history="1">
        <w:r w:rsidRPr="00AE4D41">
          <w:rPr>
            <w:rFonts w:cs="Calibri"/>
            <w:color w:val="0000FF"/>
          </w:rPr>
          <w:t>Постановление</w:t>
        </w:r>
        <w:proofErr w:type="gramStart"/>
      </w:hyperlink>
      <w:r w:rsidRPr="00AE4D41">
        <w:rPr>
          <w:rFonts w:cs="Calibri"/>
        </w:rPr>
        <w:t xml:space="preserve"> Д</w:t>
      </w:r>
      <w:proofErr w:type="gramEnd"/>
      <w:r w:rsidRPr="00AE4D41">
        <w:rPr>
          <w:rFonts w:cs="Calibri"/>
        </w:rPr>
        <w:t xml:space="preserve">евятого арбитражного апелляционного суда от 26.07.2010 N 09АП-15720/2010-АК </w:t>
      </w:r>
      <w:hyperlink w:anchor="P48" w:history="1">
        <w:r w:rsidRPr="00AE4D41">
          <w:rPr>
            <w:rFonts w:cs="Calibri"/>
            <w:color w:val="0000FF"/>
          </w:rPr>
          <w:t>&lt;8&gt;</w:t>
        </w:r>
      </w:hyperlink>
      <w:r w:rsidRPr="00AE4D41">
        <w:rPr>
          <w:rFonts w:cs="Calibri"/>
        </w:rPr>
        <w:t>) оказался на стороне налогоплательщика, используя следующую доказательную базу.</w:t>
      </w:r>
    </w:p>
    <w:p w:rsidR="00AE4D41" w:rsidRPr="00AE4D41" w:rsidRDefault="00AE4D41" w:rsidP="00B30F7A">
      <w:pPr>
        <w:spacing w:after="0" w:line="220" w:lineRule="atLeast"/>
        <w:ind w:firstLine="540"/>
        <w:jc w:val="both"/>
      </w:pPr>
      <w:r w:rsidRPr="00AE4D41">
        <w:rPr>
          <w:rFonts w:cs="Calibri"/>
        </w:rPr>
        <w:t>--------------------------------</w:t>
      </w:r>
    </w:p>
    <w:p w:rsidR="00AE4D41" w:rsidRPr="00AE4D41" w:rsidRDefault="00AE4D41" w:rsidP="00B30F7A">
      <w:pPr>
        <w:spacing w:after="0" w:line="220" w:lineRule="atLeast"/>
        <w:ind w:firstLine="540"/>
        <w:jc w:val="both"/>
      </w:pPr>
      <w:bookmarkStart w:id="7" w:name="P48"/>
      <w:bookmarkEnd w:id="7"/>
      <w:r w:rsidRPr="00AE4D41">
        <w:rPr>
          <w:rFonts w:cs="Calibri"/>
        </w:rPr>
        <w:t xml:space="preserve">&lt;8&gt; Оставлено в силе </w:t>
      </w:r>
      <w:hyperlink r:id="rId126" w:history="1">
        <w:r w:rsidRPr="00AE4D41">
          <w:rPr>
            <w:rFonts w:cs="Calibri"/>
            <w:color w:val="0000FF"/>
          </w:rPr>
          <w:t>Постановлением</w:t>
        </w:r>
      </w:hyperlink>
      <w:r w:rsidRPr="00AE4D41">
        <w:rPr>
          <w:rFonts w:cs="Calibri"/>
        </w:rPr>
        <w:t xml:space="preserve"> ФАС МО от 19.11.2010 N КА-А40/14125-10.</w:t>
      </w:r>
    </w:p>
    <w:p w:rsidR="00AE4D41" w:rsidRPr="00AE4D41" w:rsidRDefault="00AE4D41" w:rsidP="00B30F7A">
      <w:pPr>
        <w:spacing w:after="0" w:line="220" w:lineRule="atLeast"/>
        <w:ind w:firstLine="540"/>
        <w:jc w:val="both"/>
      </w:pPr>
    </w:p>
    <w:p w:rsidR="00AE4D41" w:rsidRPr="00AE4D41" w:rsidRDefault="00AE4D41" w:rsidP="00B30F7A">
      <w:pPr>
        <w:spacing w:after="0" w:line="220" w:lineRule="atLeast"/>
        <w:ind w:firstLine="540"/>
        <w:jc w:val="both"/>
      </w:pPr>
      <w:r w:rsidRPr="00AE4D41">
        <w:rPr>
          <w:rFonts w:cs="Calibri"/>
        </w:rPr>
        <w:t xml:space="preserve">Имущество (работы, услуги) или имущественные права считаются полученными безвозмездно, если такая операция не связана с возникновением у их получателя обязанности </w:t>
      </w:r>
      <w:proofErr w:type="gramStart"/>
      <w:r w:rsidRPr="00AE4D41">
        <w:rPr>
          <w:rFonts w:cs="Calibri"/>
        </w:rPr>
        <w:t>передать</w:t>
      </w:r>
      <w:proofErr w:type="gramEnd"/>
      <w:r w:rsidRPr="00AE4D41">
        <w:rPr>
          <w:rFonts w:cs="Calibri"/>
        </w:rPr>
        <w:t xml:space="preserve"> имущество (имущественные права) передающему лицу, выполнить для него работы, оказать ему услуги. Это прописано в </w:t>
      </w:r>
      <w:hyperlink r:id="rId127" w:history="1">
        <w:r w:rsidRPr="00AE4D41">
          <w:rPr>
            <w:rFonts w:cs="Calibri"/>
            <w:color w:val="0000FF"/>
          </w:rPr>
          <w:t>п. 2 ст. 248</w:t>
        </w:r>
      </w:hyperlink>
      <w:r w:rsidRPr="00AE4D41">
        <w:rPr>
          <w:rFonts w:cs="Calibri"/>
        </w:rPr>
        <w:t xml:space="preserve"> НК РФ.</w:t>
      </w:r>
    </w:p>
    <w:p w:rsidR="00AE4D41" w:rsidRPr="00AE4D41" w:rsidRDefault="00AE4D41" w:rsidP="00B30F7A">
      <w:pPr>
        <w:spacing w:after="0" w:line="220" w:lineRule="atLeast"/>
        <w:ind w:firstLine="540"/>
        <w:jc w:val="both"/>
      </w:pPr>
      <w:r w:rsidRPr="00AE4D41">
        <w:rPr>
          <w:rFonts w:cs="Calibri"/>
        </w:rPr>
        <w:t>Безвозмездным признается договор, по которому одна сторона обязуется предоставить что-либо другой стороне без получения от нее платы или иного встречного предоставления (</w:t>
      </w:r>
      <w:hyperlink r:id="rId128" w:history="1">
        <w:r w:rsidRPr="00AE4D41">
          <w:rPr>
            <w:rFonts w:cs="Calibri"/>
            <w:color w:val="0000FF"/>
          </w:rPr>
          <w:t>п. 2 ст. 423</w:t>
        </w:r>
      </w:hyperlink>
      <w:r w:rsidRPr="00AE4D41">
        <w:rPr>
          <w:rFonts w:cs="Calibri"/>
        </w:rPr>
        <w:t xml:space="preserve"> ГК РФ). Таким образом, отношения могут быть квалифицированы как безвозмездные при условии предоставления имущества (работ, услуг) по договору только одной из сторон, при этом у второй стороны отсутствуют встречные обязательства, чего нельзя сказать о рассматриваемом договоре.</w:t>
      </w:r>
    </w:p>
    <w:p w:rsidR="00AE4D41" w:rsidRPr="00AE4D41" w:rsidRDefault="00AE4D41" w:rsidP="00B30F7A">
      <w:pPr>
        <w:spacing w:after="0" w:line="220" w:lineRule="atLeast"/>
        <w:ind w:firstLine="540"/>
        <w:jc w:val="both"/>
      </w:pPr>
    </w:p>
    <w:p w:rsidR="00AE4D41" w:rsidRPr="00105228" w:rsidRDefault="00AE4D41" w:rsidP="00B30F7A">
      <w:pPr>
        <w:spacing w:after="0" w:line="220" w:lineRule="atLeast"/>
        <w:ind w:firstLine="540"/>
        <w:jc w:val="both"/>
        <w:rPr>
          <w:b/>
          <w:sz w:val="24"/>
          <w:szCs w:val="24"/>
          <w:u w:val="single"/>
        </w:rPr>
      </w:pPr>
      <w:r w:rsidRPr="00105228">
        <w:rPr>
          <w:rFonts w:cs="Calibri"/>
          <w:b/>
          <w:sz w:val="24"/>
          <w:szCs w:val="24"/>
          <w:u w:val="single"/>
        </w:rPr>
        <w:t xml:space="preserve">Примечание. </w:t>
      </w:r>
      <w:r w:rsidRPr="002C0ED7">
        <w:rPr>
          <w:rFonts w:cs="Calibri"/>
          <w:b/>
          <w:sz w:val="24"/>
          <w:szCs w:val="24"/>
          <w:highlight w:val="yellow"/>
          <w:u w:val="single"/>
        </w:rPr>
        <w:t>Договор, по которому сторона должна получить плату или иное встречное предоставление за исполнение своих обязанностей, является возмездным (</w:t>
      </w:r>
      <w:hyperlink r:id="rId129" w:history="1">
        <w:r w:rsidRPr="002C0ED7">
          <w:rPr>
            <w:rFonts w:cs="Calibri"/>
            <w:b/>
            <w:color w:val="0000FF"/>
            <w:sz w:val="24"/>
            <w:szCs w:val="24"/>
            <w:highlight w:val="yellow"/>
            <w:u w:val="single"/>
          </w:rPr>
          <w:t>ст. 423</w:t>
        </w:r>
      </w:hyperlink>
      <w:r w:rsidRPr="002C0ED7">
        <w:rPr>
          <w:rFonts w:cs="Calibri"/>
          <w:b/>
          <w:sz w:val="24"/>
          <w:szCs w:val="24"/>
          <w:highlight w:val="yellow"/>
          <w:u w:val="single"/>
        </w:rPr>
        <w:t xml:space="preserve"> ГК РФ).</w:t>
      </w:r>
    </w:p>
    <w:p w:rsidR="00AE4D41" w:rsidRPr="00AE4D41" w:rsidRDefault="00AE4D41" w:rsidP="00B30F7A">
      <w:pPr>
        <w:spacing w:after="0" w:line="220" w:lineRule="atLeast"/>
        <w:ind w:firstLine="540"/>
        <w:jc w:val="both"/>
      </w:pPr>
    </w:p>
    <w:p w:rsidR="00AE4D41" w:rsidRPr="00AE4D41" w:rsidRDefault="00AE4D41" w:rsidP="00B30F7A">
      <w:pPr>
        <w:spacing w:after="0" w:line="220" w:lineRule="atLeast"/>
        <w:ind w:firstLine="540"/>
        <w:jc w:val="both"/>
      </w:pPr>
      <w:r w:rsidRPr="00AE4D41">
        <w:rPr>
          <w:rFonts w:cs="Calibri"/>
        </w:rPr>
        <w:t xml:space="preserve">Согласно его положениям работы выполняются иждивением подрядчика, </w:t>
      </w:r>
      <w:r w:rsidRPr="00AE4D41">
        <w:rPr>
          <w:rFonts w:cs="Calibri"/>
          <w:b/>
        </w:rPr>
        <w:t>за исключением случаев содействия заказчика</w:t>
      </w:r>
      <w:r w:rsidRPr="00AE4D41">
        <w:rPr>
          <w:rFonts w:cs="Calibri"/>
        </w:rPr>
        <w:t xml:space="preserve"> (и третьих лиц), предусмотренных договором. В частности, при отсутствии у подрядчика оборудования, необходимого для надлежащего исполнения обязательств по настоящему договору, таковое передается ему (на период действия договора) заказчиком в рамках содействия по настоящему договору на основании акта приема-передачи, являющегося неотъемлемой частью договора с момента подписания такого акта приема-передачи.</w:t>
      </w:r>
    </w:p>
    <w:p w:rsidR="00AE4D41" w:rsidRPr="00AE4D41" w:rsidRDefault="00AE4D41" w:rsidP="00B30F7A">
      <w:pPr>
        <w:spacing w:after="0" w:line="220" w:lineRule="atLeast"/>
        <w:ind w:firstLine="540"/>
        <w:jc w:val="both"/>
      </w:pPr>
      <w:r w:rsidRPr="00AE4D41">
        <w:rPr>
          <w:rFonts w:cs="Calibri"/>
        </w:rPr>
        <w:lastRenderedPageBreak/>
        <w:t>Аналогичное условие установлено договором по объектам инфраструктуры, находящимся на договорной территории (участке недр, на котором располагается газовое месторождение) и принадлежащим заказчику.</w:t>
      </w:r>
    </w:p>
    <w:p w:rsidR="00AE4D41" w:rsidRPr="002C0ED7" w:rsidRDefault="00AE4D41" w:rsidP="00B30F7A">
      <w:pPr>
        <w:spacing w:after="0" w:line="220" w:lineRule="atLeast"/>
        <w:ind w:firstLine="540"/>
        <w:jc w:val="both"/>
        <w:rPr>
          <w:b/>
          <w:sz w:val="24"/>
          <w:szCs w:val="24"/>
          <w:u w:val="single"/>
        </w:rPr>
      </w:pPr>
      <w:r w:rsidRPr="002C0ED7">
        <w:rPr>
          <w:rFonts w:cs="Calibri"/>
          <w:b/>
          <w:sz w:val="24"/>
          <w:szCs w:val="24"/>
          <w:u w:val="single"/>
        </w:rPr>
        <w:t xml:space="preserve">Передача имущества в рамках договора не может рассматриваться как передача в безвозмездное пользование, поскольку производится в качестве исполнения заказчиком обязанности по частичному иждивению выполнения работ средствами заказчика (содействия заказчика) в соответствии со </w:t>
      </w:r>
      <w:hyperlink r:id="rId130" w:history="1">
        <w:r w:rsidRPr="002C0ED7">
          <w:rPr>
            <w:rFonts w:cs="Calibri"/>
            <w:b/>
            <w:color w:val="0000FF"/>
            <w:sz w:val="24"/>
            <w:szCs w:val="24"/>
            <w:u w:val="single"/>
          </w:rPr>
          <w:t>ст. ст. 704</w:t>
        </w:r>
      </w:hyperlink>
      <w:r w:rsidRPr="002C0ED7">
        <w:rPr>
          <w:rFonts w:cs="Calibri"/>
          <w:b/>
          <w:sz w:val="24"/>
          <w:szCs w:val="24"/>
          <w:u w:val="single"/>
        </w:rPr>
        <w:t xml:space="preserve">, </w:t>
      </w:r>
      <w:hyperlink r:id="rId131" w:history="1">
        <w:r w:rsidRPr="002C0ED7">
          <w:rPr>
            <w:rFonts w:cs="Calibri"/>
            <w:b/>
            <w:color w:val="0000FF"/>
            <w:sz w:val="24"/>
            <w:szCs w:val="24"/>
            <w:u w:val="single"/>
          </w:rPr>
          <w:t>714</w:t>
        </w:r>
      </w:hyperlink>
      <w:r w:rsidRPr="002C0ED7">
        <w:rPr>
          <w:rFonts w:cs="Calibri"/>
          <w:b/>
          <w:sz w:val="24"/>
          <w:szCs w:val="24"/>
          <w:u w:val="single"/>
        </w:rPr>
        <w:t xml:space="preserve">, </w:t>
      </w:r>
      <w:hyperlink r:id="rId132" w:history="1">
        <w:r w:rsidRPr="002C0ED7">
          <w:rPr>
            <w:rFonts w:cs="Calibri"/>
            <w:b/>
            <w:color w:val="0000FF"/>
            <w:sz w:val="24"/>
            <w:szCs w:val="24"/>
            <w:u w:val="single"/>
          </w:rPr>
          <w:t>716</w:t>
        </w:r>
      </w:hyperlink>
      <w:r w:rsidRPr="002C0ED7">
        <w:rPr>
          <w:rFonts w:cs="Calibri"/>
          <w:b/>
          <w:sz w:val="24"/>
          <w:szCs w:val="24"/>
          <w:u w:val="single"/>
        </w:rPr>
        <w:t xml:space="preserve"> и </w:t>
      </w:r>
      <w:hyperlink r:id="rId133" w:history="1">
        <w:r w:rsidRPr="002C0ED7">
          <w:rPr>
            <w:rFonts w:cs="Calibri"/>
            <w:b/>
            <w:color w:val="0000FF"/>
            <w:sz w:val="24"/>
            <w:szCs w:val="24"/>
            <w:u w:val="single"/>
          </w:rPr>
          <w:t>718</w:t>
        </w:r>
      </w:hyperlink>
      <w:r w:rsidRPr="002C0ED7">
        <w:rPr>
          <w:rFonts w:cs="Calibri"/>
          <w:b/>
          <w:sz w:val="24"/>
          <w:szCs w:val="24"/>
          <w:u w:val="single"/>
        </w:rPr>
        <w:t xml:space="preserve"> ГК РФ и положениями договора; </w:t>
      </w:r>
      <w:proofErr w:type="gramStart"/>
      <w:r w:rsidRPr="002C0ED7">
        <w:rPr>
          <w:rFonts w:cs="Calibri"/>
          <w:b/>
          <w:sz w:val="24"/>
          <w:szCs w:val="24"/>
          <w:u w:val="single"/>
        </w:rPr>
        <w:t xml:space="preserve">имущество передается подрядчику во временное пользование исключительно для использования его в целях выполнения работ по договору, </w:t>
      </w:r>
      <w:r w:rsidRPr="002C0ED7">
        <w:rPr>
          <w:rFonts w:cs="Calibri"/>
          <w:b/>
          <w:sz w:val="24"/>
          <w:szCs w:val="24"/>
          <w:highlight w:val="yellow"/>
          <w:u w:val="single"/>
        </w:rPr>
        <w:t>а также актов приема-передачи основных средств, являющихся неотъемлемой частью договора с момента подписания таких актов; передача имущества осуществляется в интересах заказчика и не предусматривает использования в интересах подрядчика; цена работ по договору согласована сторонами с учетом того обстоятельства, что имущество предоставляется заказчиком.</w:t>
      </w:r>
      <w:proofErr w:type="gramEnd"/>
    </w:p>
    <w:p w:rsidR="00AE4D41" w:rsidRPr="002C0ED7" w:rsidRDefault="00AE4D41" w:rsidP="00B30F7A">
      <w:pPr>
        <w:spacing w:after="0" w:line="220" w:lineRule="atLeast"/>
        <w:ind w:firstLine="540"/>
        <w:jc w:val="both"/>
        <w:rPr>
          <w:b/>
          <w:sz w:val="24"/>
          <w:szCs w:val="24"/>
          <w:u w:val="single"/>
        </w:rPr>
      </w:pPr>
      <w:r w:rsidRPr="002C0ED7">
        <w:rPr>
          <w:rFonts w:cs="Calibri"/>
          <w:b/>
          <w:sz w:val="24"/>
          <w:szCs w:val="24"/>
          <w:u w:val="single"/>
        </w:rPr>
        <w:t>Переданные по договору объекты основных средств не входят в перечень имущества, подлежащего исключению из состава амортизируемого имущества (</w:t>
      </w:r>
      <w:hyperlink r:id="rId134" w:history="1">
        <w:r w:rsidRPr="002C0ED7">
          <w:rPr>
            <w:rFonts w:cs="Calibri"/>
            <w:b/>
            <w:color w:val="0000FF"/>
            <w:sz w:val="24"/>
            <w:szCs w:val="24"/>
            <w:u w:val="single"/>
          </w:rPr>
          <w:t>ст. 256</w:t>
        </w:r>
      </w:hyperlink>
      <w:r w:rsidRPr="002C0ED7">
        <w:rPr>
          <w:rFonts w:cs="Calibri"/>
          <w:b/>
          <w:sz w:val="24"/>
          <w:szCs w:val="24"/>
          <w:u w:val="single"/>
        </w:rPr>
        <w:t xml:space="preserve"> НК РФ), в </w:t>
      </w:r>
      <w:proofErr w:type="gramStart"/>
      <w:r w:rsidRPr="002C0ED7">
        <w:rPr>
          <w:rFonts w:cs="Calibri"/>
          <w:b/>
          <w:sz w:val="24"/>
          <w:szCs w:val="24"/>
          <w:u w:val="single"/>
        </w:rPr>
        <w:t>связи</w:t>
      </w:r>
      <w:proofErr w:type="gramEnd"/>
      <w:r w:rsidRPr="002C0ED7">
        <w:rPr>
          <w:rFonts w:cs="Calibri"/>
          <w:b/>
          <w:sz w:val="24"/>
          <w:szCs w:val="24"/>
          <w:u w:val="single"/>
        </w:rPr>
        <w:t xml:space="preserve"> с чем сумма амортизации правомерно включена обществом в состав расходов (</w:t>
      </w:r>
      <w:hyperlink r:id="rId135" w:history="1">
        <w:r w:rsidRPr="002C0ED7">
          <w:rPr>
            <w:rFonts w:cs="Calibri"/>
            <w:b/>
            <w:color w:val="0000FF"/>
            <w:sz w:val="24"/>
            <w:szCs w:val="24"/>
            <w:u w:val="single"/>
          </w:rPr>
          <w:t>ст. 252</w:t>
        </w:r>
      </w:hyperlink>
      <w:r w:rsidRPr="002C0ED7">
        <w:rPr>
          <w:rFonts w:cs="Calibri"/>
          <w:b/>
          <w:sz w:val="24"/>
          <w:szCs w:val="24"/>
          <w:u w:val="single"/>
        </w:rPr>
        <w:t xml:space="preserve">, </w:t>
      </w:r>
      <w:hyperlink r:id="rId136" w:history="1">
        <w:r w:rsidRPr="002C0ED7">
          <w:rPr>
            <w:rFonts w:cs="Calibri"/>
            <w:b/>
            <w:color w:val="0000FF"/>
            <w:sz w:val="24"/>
            <w:szCs w:val="24"/>
            <w:u w:val="single"/>
          </w:rPr>
          <w:t>п. 2 ст. 253</w:t>
        </w:r>
      </w:hyperlink>
      <w:r w:rsidRPr="002C0ED7">
        <w:rPr>
          <w:rFonts w:cs="Calibri"/>
          <w:b/>
          <w:sz w:val="24"/>
          <w:szCs w:val="24"/>
          <w:u w:val="single"/>
        </w:rPr>
        <w:t xml:space="preserve"> НК РФ) для целей налогообложения прибыли. Значит, выводы инспекции о наличии в отношениях сторон по договору фактов безвозмездной передачи имущества и, как следствие, о занижении и неуплате налога на прибыль являются необоснованными и не соответствующими нормам налогового и гражданского законодательства РФ.</w:t>
      </w:r>
    </w:p>
    <w:p w:rsidR="00AE4D41" w:rsidRPr="002C0ED7" w:rsidRDefault="00AE4D41" w:rsidP="00B30F7A">
      <w:pPr>
        <w:spacing w:after="0" w:line="220" w:lineRule="atLeast"/>
        <w:ind w:firstLine="540"/>
        <w:jc w:val="both"/>
        <w:rPr>
          <w:b/>
          <w:sz w:val="24"/>
          <w:szCs w:val="24"/>
          <w:u w:val="single"/>
        </w:rPr>
      </w:pPr>
      <w:r w:rsidRPr="002C0ED7">
        <w:rPr>
          <w:rFonts w:cs="Calibri"/>
          <w:b/>
          <w:sz w:val="24"/>
          <w:szCs w:val="24"/>
          <w:u w:val="single"/>
        </w:rPr>
        <w:t xml:space="preserve">Схожий подход (только к налогообложению другой - принимающей имущество - стороне договора) судьи применили в </w:t>
      </w:r>
      <w:hyperlink r:id="rId137" w:history="1">
        <w:r w:rsidRPr="002C0ED7">
          <w:rPr>
            <w:rFonts w:cs="Calibri"/>
            <w:b/>
            <w:color w:val="0000FF"/>
            <w:sz w:val="24"/>
            <w:szCs w:val="24"/>
            <w:u w:val="single"/>
          </w:rPr>
          <w:t>Постановлении</w:t>
        </w:r>
        <w:proofErr w:type="gramStart"/>
      </w:hyperlink>
      <w:r w:rsidRPr="002C0ED7">
        <w:rPr>
          <w:rFonts w:cs="Calibri"/>
          <w:b/>
          <w:sz w:val="24"/>
          <w:szCs w:val="24"/>
          <w:u w:val="single"/>
        </w:rPr>
        <w:t xml:space="preserve"> Д</w:t>
      </w:r>
      <w:proofErr w:type="gramEnd"/>
      <w:r w:rsidRPr="002C0ED7">
        <w:rPr>
          <w:rFonts w:cs="Calibri"/>
          <w:b/>
          <w:sz w:val="24"/>
          <w:szCs w:val="24"/>
          <w:u w:val="single"/>
        </w:rPr>
        <w:t xml:space="preserve">евятого арбитражного апелляционного суда от 31.08.2010 N 09АП-18979/2010-АК </w:t>
      </w:r>
      <w:hyperlink w:anchor="P61" w:history="1">
        <w:r w:rsidRPr="002C0ED7">
          <w:rPr>
            <w:rFonts w:cs="Calibri"/>
            <w:b/>
            <w:color w:val="0000FF"/>
            <w:sz w:val="24"/>
            <w:szCs w:val="24"/>
            <w:u w:val="single"/>
          </w:rPr>
          <w:t>&lt;9&gt;</w:t>
        </w:r>
      </w:hyperlink>
      <w:r w:rsidRPr="002C0ED7">
        <w:rPr>
          <w:rFonts w:cs="Calibri"/>
          <w:b/>
          <w:sz w:val="24"/>
          <w:szCs w:val="24"/>
          <w:u w:val="single"/>
        </w:rPr>
        <w:t xml:space="preserve">, где также подчеркнуто: безвозмездность имеет место лишь тогда, когда очевидно отсутствует какое-либо встречное предоставление и воля стороны направлена именно на дарение как отчуждение без каких-либо встречных обязательств </w:t>
      </w:r>
      <w:hyperlink w:anchor="P62" w:history="1">
        <w:r w:rsidRPr="002C0ED7">
          <w:rPr>
            <w:rFonts w:cs="Calibri"/>
            <w:b/>
            <w:color w:val="0000FF"/>
            <w:sz w:val="24"/>
            <w:szCs w:val="24"/>
            <w:u w:val="single"/>
          </w:rPr>
          <w:t>&lt;10&gt;</w:t>
        </w:r>
      </w:hyperlink>
      <w:r w:rsidRPr="002C0ED7">
        <w:rPr>
          <w:rFonts w:cs="Calibri"/>
          <w:b/>
          <w:sz w:val="24"/>
          <w:szCs w:val="24"/>
          <w:u w:val="single"/>
        </w:rPr>
        <w:t>.</w:t>
      </w:r>
    </w:p>
    <w:p w:rsidR="00AE4D41" w:rsidRPr="002C0ED7" w:rsidRDefault="00AE4D41" w:rsidP="00B30F7A">
      <w:pPr>
        <w:spacing w:after="0" w:line="220" w:lineRule="atLeast"/>
        <w:ind w:firstLine="540"/>
        <w:jc w:val="both"/>
        <w:rPr>
          <w:sz w:val="24"/>
          <w:szCs w:val="24"/>
        </w:rPr>
      </w:pPr>
      <w:r w:rsidRPr="002C0ED7">
        <w:rPr>
          <w:rFonts w:cs="Calibri"/>
          <w:sz w:val="24"/>
          <w:szCs w:val="24"/>
        </w:rPr>
        <w:t>--------------------------------</w:t>
      </w:r>
    </w:p>
    <w:p w:rsidR="00AE4D41" w:rsidRPr="002C0ED7" w:rsidRDefault="00AE4D41" w:rsidP="00B30F7A">
      <w:pPr>
        <w:spacing w:after="0" w:line="220" w:lineRule="atLeast"/>
        <w:ind w:firstLine="540"/>
        <w:jc w:val="both"/>
        <w:rPr>
          <w:sz w:val="24"/>
          <w:szCs w:val="24"/>
        </w:rPr>
      </w:pPr>
      <w:bookmarkStart w:id="8" w:name="P61"/>
      <w:bookmarkEnd w:id="8"/>
      <w:r w:rsidRPr="002C0ED7">
        <w:rPr>
          <w:rFonts w:cs="Calibri"/>
          <w:sz w:val="24"/>
          <w:szCs w:val="24"/>
        </w:rPr>
        <w:t xml:space="preserve">&lt;9&gt; Оставлено в силе </w:t>
      </w:r>
      <w:hyperlink r:id="rId138" w:history="1">
        <w:r w:rsidRPr="002C0ED7">
          <w:rPr>
            <w:rFonts w:cs="Calibri"/>
            <w:color w:val="0000FF"/>
            <w:sz w:val="24"/>
            <w:szCs w:val="24"/>
          </w:rPr>
          <w:t>Постановлением</w:t>
        </w:r>
      </w:hyperlink>
      <w:r w:rsidRPr="002C0ED7">
        <w:rPr>
          <w:rFonts w:cs="Calibri"/>
          <w:sz w:val="24"/>
          <w:szCs w:val="24"/>
        </w:rPr>
        <w:t xml:space="preserve"> ФАС МО от 22.12.2010 N КА-А40/15811-10.</w:t>
      </w:r>
    </w:p>
    <w:p w:rsidR="00AE4D41" w:rsidRPr="002C0ED7" w:rsidRDefault="00AE4D41" w:rsidP="00B30F7A">
      <w:pPr>
        <w:spacing w:after="0" w:line="220" w:lineRule="atLeast"/>
        <w:ind w:firstLine="540"/>
        <w:jc w:val="both"/>
        <w:rPr>
          <w:sz w:val="24"/>
          <w:szCs w:val="24"/>
        </w:rPr>
      </w:pPr>
      <w:bookmarkStart w:id="9" w:name="P62"/>
      <w:bookmarkEnd w:id="9"/>
      <w:r w:rsidRPr="002C0ED7">
        <w:rPr>
          <w:rFonts w:cs="Calibri"/>
          <w:sz w:val="24"/>
          <w:szCs w:val="24"/>
        </w:rPr>
        <w:t>&lt;10</w:t>
      </w:r>
      <w:proofErr w:type="gramStart"/>
      <w:r w:rsidRPr="002C0ED7">
        <w:rPr>
          <w:rFonts w:cs="Calibri"/>
          <w:sz w:val="24"/>
          <w:szCs w:val="24"/>
        </w:rPr>
        <w:t>&gt; В</w:t>
      </w:r>
      <w:proofErr w:type="gramEnd"/>
      <w:r w:rsidRPr="002C0ED7">
        <w:rPr>
          <w:rFonts w:cs="Calibri"/>
          <w:sz w:val="24"/>
          <w:szCs w:val="24"/>
        </w:rPr>
        <w:t xml:space="preserve"> рассматриваемом </w:t>
      </w:r>
      <w:hyperlink r:id="rId139" w:history="1">
        <w:r w:rsidRPr="002C0ED7">
          <w:rPr>
            <w:rFonts w:cs="Calibri"/>
            <w:color w:val="0000FF"/>
            <w:sz w:val="24"/>
            <w:szCs w:val="24"/>
          </w:rPr>
          <w:t>Постановлении</w:t>
        </w:r>
      </w:hyperlink>
      <w:r w:rsidRPr="002C0ED7">
        <w:rPr>
          <w:rFonts w:cs="Calibri"/>
          <w:sz w:val="24"/>
          <w:szCs w:val="24"/>
        </w:rPr>
        <w:t xml:space="preserve"> даны ссылки и на другие судебные решения. Так, вышеуказанное толкование безвозмездности подтверждается сложившейся судебно-арбитражной практикой (Постановления Президиума ВАС РФ от 25.04.2006 </w:t>
      </w:r>
      <w:hyperlink r:id="rId140" w:history="1">
        <w:r w:rsidRPr="002C0ED7">
          <w:rPr>
            <w:rFonts w:cs="Calibri"/>
            <w:color w:val="0000FF"/>
            <w:sz w:val="24"/>
            <w:szCs w:val="24"/>
          </w:rPr>
          <w:t>N 13952/05</w:t>
        </w:r>
      </w:hyperlink>
      <w:r w:rsidRPr="002C0ED7">
        <w:rPr>
          <w:rFonts w:cs="Calibri"/>
          <w:sz w:val="24"/>
          <w:szCs w:val="24"/>
        </w:rPr>
        <w:t xml:space="preserve">, от 26.04.2002 </w:t>
      </w:r>
      <w:hyperlink r:id="rId141" w:history="1">
        <w:r w:rsidRPr="002C0ED7">
          <w:rPr>
            <w:rFonts w:cs="Calibri"/>
            <w:color w:val="0000FF"/>
            <w:sz w:val="24"/>
            <w:szCs w:val="24"/>
          </w:rPr>
          <w:t>N 7030/01</w:t>
        </w:r>
      </w:hyperlink>
      <w:r w:rsidRPr="002C0ED7">
        <w:rPr>
          <w:rFonts w:cs="Calibri"/>
          <w:sz w:val="24"/>
          <w:szCs w:val="24"/>
        </w:rPr>
        <w:t xml:space="preserve">, </w:t>
      </w:r>
      <w:hyperlink r:id="rId142" w:history="1">
        <w:r w:rsidRPr="002C0ED7">
          <w:rPr>
            <w:rFonts w:cs="Calibri"/>
            <w:color w:val="0000FF"/>
            <w:sz w:val="24"/>
            <w:szCs w:val="24"/>
          </w:rPr>
          <w:t>п. 3</w:t>
        </w:r>
      </w:hyperlink>
      <w:r w:rsidRPr="002C0ED7">
        <w:rPr>
          <w:rFonts w:cs="Calibri"/>
          <w:sz w:val="24"/>
          <w:szCs w:val="24"/>
        </w:rPr>
        <w:t xml:space="preserve"> Информационного письма Президиума ВАС РФ от 21.12.2005 N 104).</w:t>
      </w:r>
    </w:p>
    <w:p w:rsidR="00AE4D41" w:rsidRPr="00AE4D41" w:rsidRDefault="00AE4D41" w:rsidP="00B30F7A">
      <w:pPr>
        <w:spacing w:after="0" w:line="220" w:lineRule="atLeast"/>
        <w:ind w:firstLine="540"/>
        <w:jc w:val="both"/>
      </w:pPr>
    </w:p>
    <w:p w:rsidR="00AE4D41" w:rsidRPr="002C0ED7" w:rsidRDefault="00AE4D41" w:rsidP="00B30F7A">
      <w:pPr>
        <w:spacing w:after="0" w:line="220" w:lineRule="atLeast"/>
        <w:jc w:val="center"/>
        <w:outlineLvl w:val="0"/>
        <w:rPr>
          <w:b/>
          <w:sz w:val="24"/>
          <w:szCs w:val="24"/>
        </w:rPr>
      </w:pPr>
      <w:r w:rsidRPr="002C0ED7">
        <w:rPr>
          <w:rFonts w:cs="Calibri"/>
          <w:b/>
          <w:sz w:val="24"/>
          <w:szCs w:val="24"/>
        </w:rPr>
        <w:t>Подход чиновников</w:t>
      </w:r>
    </w:p>
    <w:p w:rsidR="00AE4D41" w:rsidRPr="00AE4D41" w:rsidRDefault="00AE4D41" w:rsidP="00B30F7A">
      <w:pPr>
        <w:spacing w:after="0" w:line="220" w:lineRule="atLeast"/>
        <w:ind w:firstLine="540"/>
        <w:jc w:val="both"/>
      </w:pPr>
    </w:p>
    <w:p w:rsidR="00AE4D41" w:rsidRPr="002C0ED7" w:rsidRDefault="00AE4D41" w:rsidP="00B30F7A">
      <w:pPr>
        <w:spacing w:after="0" w:line="220" w:lineRule="atLeast"/>
        <w:ind w:firstLine="540"/>
        <w:jc w:val="both"/>
        <w:rPr>
          <w:b/>
          <w:sz w:val="24"/>
          <w:szCs w:val="24"/>
          <w:u w:val="single"/>
        </w:rPr>
      </w:pPr>
      <w:r w:rsidRPr="002C0ED7">
        <w:rPr>
          <w:rFonts w:cs="Calibri"/>
          <w:b/>
          <w:sz w:val="24"/>
          <w:szCs w:val="24"/>
          <w:u w:val="single"/>
        </w:rPr>
        <w:t>Итак, мы рассмотрели нормы гражданского законодательства и показали, что споры по рассматриваемому вопросу возможны. В связи с этим хотелось бы узнать, что думают по этому поводу чиновники.</w:t>
      </w:r>
    </w:p>
    <w:p w:rsidR="00AE4D41" w:rsidRPr="002C0ED7" w:rsidRDefault="00AE4D41" w:rsidP="00B30F7A">
      <w:pPr>
        <w:spacing w:after="0" w:line="220" w:lineRule="atLeast"/>
        <w:ind w:firstLine="540"/>
        <w:jc w:val="both"/>
        <w:rPr>
          <w:b/>
          <w:sz w:val="24"/>
          <w:szCs w:val="24"/>
          <w:u w:val="single"/>
        </w:rPr>
      </w:pPr>
      <w:r w:rsidRPr="002C0ED7">
        <w:rPr>
          <w:rFonts w:cs="Calibri"/>
          <w:b/>
          <w:sz w:val="24"/>
          <w:szCs w:val="24"/>
          <w:u w:val="single"/>
        </w:rPr>
        <w:t xml:space="preserve">Финансовое ведомство, между прочим, на протяжении длительного промежутка времени дает весьма благоприятные разъяснения: если условиями договора возмездного оказания услуг предусмотрено, что выполнение работ (оказание услуг) осуществляется на условиях иждивения заказчика, соответствующее имущество, предоставленное заказчиком исполнителю, для целей налогообложения прибыли не будет признаваться безвозмездно полученным. Следовательно, стоимость такого имущества не включается в налоговую базу у исполнителя. Расходы заказчика в виде стоимости имущества, переданного исполнителю в рамках договора возмездного оказания услуг с иждивением заказчика, и расходы заказчика по содержанию такого имущества относятся к расходам, уменьшающим налоговую базу с учетом требований </w:t>
      </w:r>
      <w:hyperlink r:id="rId143" w:history="1">
        <w:r w:rsidRPr="002C0ED7">
          <w:rPr>
            <w:rFonts w:cs="Calibri"/>
            <w:b/>
            <w:color w:val="0000FF"/>
            <w:sz w:val="24"/>
            <w:szCs w:val="24"/>
            <w:u w:val="single"/>
          </w:rPr>
          <w:t>ст. 252</w:t>
        </w:r>
      </w:hyperlink>
      <w:r w:rsidRPr="002C0ED7">
        <w:rPr>
          <w:rFonts w:cs="Calibri"/>
          <w:b/>
          <w:sz w:val="24"/>
          <w:szCs w:val="24"/>
          <w:u w:val="single"/>
        </w:rPr>
        <w:t xml:space="preserve"> НК РФ (</w:t>
      </w:r>
      <w:hyperlink r:id="rId144" w:history="1">
        <w:r w:rsidRPr="002C0ED7">
          <w:rPr>
            <w:rFonts w:cs="Calibri"/>
            <w:b/>
            <w:color w:val="0000FF"/>
            <w:sz w:val="24"/>
            <w:szCs w:val="24"/>
            <w:u w:val="single"/>
          </w:rPr>
          <w:t>Письмо</w:t>
        </w:r>
      </w:hyperlink>
      <w:r w:rsidRPr="002C0ED7">
        <w:rPr>
          <w:rFonts w:cs="Calibri"/>
          <w:b/>
          <w:sz w:val="24"/>
          <w:szCs w:val="24"/>
          <w:u w:val="single"/>
        </w:rPr>
        <w:t xml:space="preserve"> от 17.08.2011 N 03-03-06/1/496).</w:t>
      </w:r>
    </w:p>
    <w:p w:rsidR="00AE4D41" w:rsidRPr="002C0ED7" w:rsidRDefault="00AE4D41" w:rsidP="00B30F7A">
      <w:pPr>
        <w:spacing w:after="0" w:line="220" w:lineRule="atLeast"/>
        <w:ind w:firstLine="540"/>
        <w:jc w:val="both"/>
        <w:rPr>
          <w:b/>
          <w:sz w:val="24"/>
          <w:szCs w:val="24"/>
          <w:u w:val="single"/>
        </w:rPr>
      </w:pPr>
      <w:r w:rsidRPr="002C0ED7">
        <w:rPr>
          <w:rFonts w:cs="Calibri"/>
          <w:b/>
          <w:sz w:val="24"/>
          <w:szCs w:val="24"/>
          <w:u w:val="single"/>
        </w:rPr>
        <w:t>Сомневающиеся налогоплательщики интересуются вновь и вновь, как исчислить налог на прибыль в каждой конкретной ситуации</w:t>
      </w:r>
      <w:r w:rsidRPr="002C0ED7">
        <w:rPr>
          <w:rFonts w:cs="Calibri"/>
          <w:b/>
          <w:sz w:val="24"/>
          <w:szCs w:val="24"/>
          <w:highlight w:val="yellow"/>
          <w:u w:val="single"/>
        </w:rPr>
        <w:t xml:space="preserve">. </w:t>
      </w:r>
      <w:proofErr w:type="gramStart"/>
      <w:r w:rsidRPr="002C0ED7">
        <w:rPr>
          <w:rFonts w:cs="Calibri"/>
          <w:b/>
          <w:sz w:val="24"/>
          <w:szCs w:val="24"/>
          <w:highlight w:val="yellow"/>
          <w:u w:val="single"/>
        </w:rPr>
        <w:t>Минфин России по-прежнему дает положительные ответы: и по передаче заказчиком подрядчику в пользование временных титульных зданий и сооружений (</w:t>
      </w:r>
      <w:hyperlink r:id="rId145" w:history="1">
        <w:r w:rsidRPr="002C0ED7">
          <w:rPr>
            <w:rFonts w:cs="Calibri"/>
            <w:b/>
            <w:color w:val="0000FF"/>
            <w:sz w:val="24"/>
            <w:szCs w:val="24"/>
            <w:highlight w:val="yellow"/>
            <w:u w:val="single"/>
          </w:rPr>
          <w:t>Пи</w:t>
        </w:r>
        <w:r w:rsidRPr="002C0ED7">
          <w:rPr>
            <w:rFonts w:cs="Calibri"/>
            <w:b/>
            <w:color w:val="0000FF"/>
            <w:sz w:val="24"/>
            <w:szCs w:val="24"/>
            <w:highlight w:val="yellow"/>
            <w:u w:val="single"/>
          </w:rPr>
          <w:t>с</w:t>
        </w:r>
        <w:r w:rsidRPr="002C0ED7">
          <w:rPr>
            <w:rFonts w:cs="Calibri"/>
            <w:b/>
            <w:color w:val="0000FF"/>
            <w:sz w:val="24"/>
            <w:szCs w:val="24"/>
            <w:highlight w:val="yellow"/>
            <w:u w:val="single"/>
          </w:rPr>
          <w:t>ьмо</w:t>
        </w:r>
      </w:hyperlink>
      <w:r w:rsidRPr="002C0ED7">
        <w:rPr>
          <w:rFonts w:cs="Calibri"/>
          <w:b/>
          <w:sz w:val="24"/>
          <w:szCs w:val="24"/>
          <w:highlight w:val="yellow"/>
          <w:u w:val="single"/>
        </w:rPr>
        <w:t xml:space="preserve"> от 12.09.2012 N 03-07-10/20), и по безвозмездному пользованию помещением, предоставление которого входило в обязанности заказчика в рамках выполнения </w:t>
      </w:r>
      <w:r w:rsidRPr="002C0ED7">
        <w:rPr>
          <w:rFonts w:cs="Calibri"/>
          <w:b/>
          <w:sz w:val="24"/>
          <w:szCs w:val="24"/>
          <w:highlight w:val="yellow"/>
          <w:u w:val="single"/>
        </w:rPr>
        <w:lastRenderedPageBreak/>
        <w:t>договоров на оказание услуг в области ведения бухгалтерского и налогового учета (</w:t>
      </w:r>
      <w:hyperlink r:id="rId146" w:history="1">
        <w:r w:rsidRPr="002C0ED7">
          <w:rPr>
            <w:rFonts w:cs="Calibri"/>
            <w:b/>
            <w:color w:val="0000FF"/>
            <w:sz w:val="24"/>
            <w:szCs w:val="24"/>
            <w:highlight w:val="yellow"/>
            <w:u w:val="single"/>
          </w:rPr>
          <w:t>П</w:t>
        </w:r>
        <w:r w:rsidRPr="002C0ED7">
          <w:rPr>
            <w:rFonts w:cs="Calibri"/>
            <w:b/>
            <w:color w:val="0000FF"/>
            <w:sz w:val="24"/>
            <w:szCs w:val="24"/>
            <w:highlight w:val="yellow"/>
            <w:u w:val="single"/>
          </w:rPr>
          <w:t>и</w:t>
        </w:r>
        <w:r w:rsidRPr="002C0ED7">
          <w:rPr>
            <w:rFonts w:cs="Calibri"/>
            <w:b/>
            <w:color w:val="0000FF"/>
            <w:sz w:val="24"/>
            <w:szCs w:val="24"/>
            <w:highlight w:val="yellow"/>
            <w:u w:val="single"/>
          </w:rPr>
          <w:t>сьмо</w:t>
        </w:r>
      </w:hyperlink>
      <w:r w:rsidRPr="002C0ED7">
        <w:rPr>
          <w:rFonts w:cs="Calibri"/>
          <w:b/>
          <w:sz w:val="24"/>
          <w:szCs w:val="24"/>
          <w:highlight w:val="yellow"/>
          <w:u w:val="single"/>
        </w:rPr>
        <w:t xml:space="preserve"> от 16.11.2012 N 03-03-06/1/589), и по получению оператором</w:t>
      </w:r>
      <w:proofErr w:type="gramEnd"/>
      <w:r w:rsidRPr="002C0ED7">
        <w:rPr>
          <w:rFonts w:cs="Calibri"/>
          <w:b/>
          <w:sz w:val="24"/>
          <w:szCs w:val="24"/>
          <w:highlight w:val="yellow"/>
          <w:u w:val="single"/>
        </w:rPr>
        <w:t xml:space="preserve"> связи оборудования заказчика (</w:t>
      </w:r>
      <w:hyperlink r:id="rId147" w:history="1">
        <w:r w:rsidRPr="002C0ED7">
          <w:rPr>
            <w:rFonts w:cs="Calibri"/>
            <w:b/>
            <w:color w:val="0000FF"/>
            <w:sz w:val="24"/>
            <w:szCs w:val="24"/>
            <w:highlight w:val="yellow"/>
            <w:u w:val="single"/>
          </w:rPr>
          <w:t>Письмо</w:t>
        </w:r>
      </w:hyperlink>
      <w:r w:rsidRPr="002C0ED7">
        <w:rPr>
          <w:rFonts w:cs="Calibri"/>
          <w:b/>
          <w:sz w:val="24"/>
          <w:szCs w:val="24"/>
          <w:highlight w:val="yellow"/>
          <w:u w:val="single"/>
        </w:rPr>
        <w:t xml:space="preserve"> от 14.01.2008 N 03-03-06/1/4), и т.д.</w:t>
      </w:r>
    </w:p>
    <w:p w:rsidR="00AE4D41" w:rsidRPr="00AE4D41" w:rsidRDefault="00AE4D41" w:rsidP="00B30F7A">
      <w:pPr>
        <w:spacing w:after="0" w:line="220" w:lineRule="atLeast"/>
        <w:ind w:firstLine="540"/>
        <w:jc w:val="both"/>
      </w:pPr>
    </w:p>
    <w:p w:rsidR="00AE4D41" w:rsidRPr="002C0ED7" w:rsidRDefault="00AE4D41" w:rsidP="00B30F7A">
      <w:pPr>
        <w:spacing w:after="0" w:line="220" w:lineRule="atLeast"/>
        <w:jc w:val="center"/>
        <w:outlineLvl w:val="0"/>
        <w:rPr>
          <w:b/>
          <w:sz w:val="24"/>
          <w:szCs w:val="24"/>
        </w:rPr>
      </w:pPr>
      <w:r w:rsidRPr="002C0ED7">
        <w:rPr>
          <w:rFonts w:cs="Calibri"/>
          <w:b/>
          <w:sz w:val="24"/>
          <w:szCs w:val="24"/>
        </w:rPr>
        <w:t>Так что же не так?</w:t>
      </w:r>
    </w:p>
    <w:p w:rsidR="00AE4D41" w:rsidRPr="00AE4D41" w:rsidRDefault="00AE4D41" w:rsidP="00B30F7A">
      <w:pPr>
        <w:spacing w:after="0" w:line="220" w:lineRule="atLeast"/>
        <w:ind w:firstLine="540"/>
        <w:jc w:val="both"/>
      </w:pPr>
    </w:p>
    <w:p w:rsidR="00AE4D41" w:rsidRPr="002C0ED7" w:rsidRDefault="00AE4D41" w:rsidP="00B30F7A">
      <w:pPr>
        <w:spacing w:after="0" w:line="220" w:lineRule="atLeast"/>
        <w:ind w:firstLine="540"/>
        <w:jc w:val="both"/>
        <w:rPr>
          <w:b/>
          <w:sz w:val="24"/>
          <w:szCs w:val="24"/>
          <w:u w:val="single"/>
        </w:rPr>
      </w:pPr>
      <w:r w:rsidRPr="002C0ED7">
        <w:rPr>
          <w:rFonts w:cs="Calibri"/>
          <w:b/>
          <w:sz w:val="24"/>
          <w:szCs w:val="24"/>
          <w:u w:val="single"/>
        </w:rPr>
        <w:t>Возникает вопрос: что же все-таки не так? Почему налоговики предъявляют претензии (по части исчисления налогов) в случае передачи заказчиком имущества исполнителю (подрядчику) в рамках возмездного договора (выполнения работ, оказания услуг)?</w:t>
      </w:r>
    </w:p>
    <w:p w:rsidR="00AE4D41" w:rsidRPr="002C0ED7" w:rsidRDefault="00AE4D41" w:rsidP="00B30F7A">
      <w:pPr>
        <w:spacing w:after="0" w:line="220" w:lineRule="atLeast"/>
        <w:ind w:firstLine="540"/>
        <w:jc w:val="both"/>
        <w:rPr>
          <w:b/>
          <w:sz w:val="24"/>
          <w:szCs w:val="24"/>
          <w:u w:val="single"/>
        </w:rPr>
      </w:pPr>
      <w:r w:rsidRPr="00F61283">
        <w:rPr>
          <w:rFonts w:cs="Calibri"/>
          <w:b/>
          <w:sz w:val="24"/>
          <w:szCs w:val="24"/>
          <w:highlight w:val="yellow"/>
          <w:u w:val="single"/>
        </w:rPr>
        <w:t>Ситуации, конечно, бывают разные. Но в большинстве своем контролеров "наводит на недобрые мысли" некорректное оформление договорных отношений.</w:t>
      </w:r>
      <w:r w:rsidRPr="002C0ED7">
        <w:rPr>
          <w:rFonts w:cs="Calibri"/>
          <w:b/>
          <w:sz w:val="24"/>
          <w:szCs w:val="24"/>
          <w:u w:val="single"/>
        </w:rPr>
        <w:t xml:space="preserve"> Во всяком </w:t>
      </w:r>
      <w:proofErr w:type="gramStart"/>
      <w:r w:rsidRPr="002C0ED7">
        <w:rPr>
          <w:rFonts w:cs="Calibri"/>
          <w:b/>
          <w:sz w:val="24"/>
          <w:szCs w:val="24"/>
          <w:u w:val="single"/>
        </w:rPr>
        <w:t>случае</w:t>
      </w:r>
      <w:proofErr w:type="gramEnd"/>
      <w:r w:rsidRPr="002C0ED7">
        <w:rPr>
          <w:rFonts w:cs="Calibri"/>
          <w:b/>
          <w:sz w:val="24"/>
          <w:szCs w:val="24"/>
          <w:u w:val="single"/>
        </w:rPr>
        <w:t xml:space="preserve"> если в договоре будут отсутствовать условия о передаче объектов ОС подрядчику (исполнителю) для выполнения им обязательств в рамках договора подряда (возмездного оказания услуг), а из документов (иных источников) будет следовать, что заказчик передал такое имущество в пользование подрядчику (исполнителю) и оно фактически используется последним, налоговый риск в части непризнания расходов в уменьшение налоговой базы по налогу на прибыль (для передающей имущество стороны) и признания </w:t>
      </w:r>
      <w:proofErr w:type="spellStart"/>
      <w:r w:rsidRPr="002C0ED7">
        <w:rPr>
          <w:rFonts w:cs="Calibri"/>
          <w:b/>
          <w:sz w:val="24"/>
          <w:szCs w:val="24"/>
          <w:u w:val="single"/>
        </w:rPr>
        <w:t>внереализационного</w:t>
      </w:r>
      <w:proofErr w:type="spellEnd"/>
      <w:r w:rsidRPr="002C0ED7">
        <w:rPr>
          <w:rFonts w:cs="Calibri"/>
          <w:b/>
          <w:sz w:val="24"/>
          <w:szCs w:val="24"/>
          <w:u w:val="single"/>
        </w:rPr>
        <w:t xml:space="preserve"> дохода (для принимающей стороны) возрастет.</w:t>
      </w:r>
    </w:p>
    <w:p w:rsidR="00AE4D41" w:rsidRPr="002C0ED7" w:rsidRDefault="00AE4D41" w:rsidP="00B30F7A">
      <w:pPr>
        <w:spacing w:after="0" w:line="220" w:lineRule="atLeast"/>
        <w:ind w:firstLine="540"/>
        <w:jc w:val="both"/>
        <w:rPr>
          <w:b/>
          <w:sz w:val="24"/>
          <w:szCs w:val="24"/>
          <w:u w:val="single"/>
        </w:rPr>
      </w:pPr>
      <w:r w:rsidRPr="002C0ED7">
        <w:rPr>
          <w:rFonts w:cs="Calibri"/>
          <w:b/>
          <w:sz w:val="24"/>
          <w:szCs w:val="24"/>
          <w:u w:val="single"/>
        </w:rPr>
        <w:t xml:space="preserve">В связи с этим сделаем еще ссылку на разъяснение финансистов - </w:t>
      </w:r>
      <w:hyperlink r:id="rId148" w:history="1">
        <w:r w:rsidRPr="00F61283">
          <w:rPr>
            <w:rFonts w:cs="Calibri"/>
            <w:b/>
            <w:color w:val="0000FF"/>
            <w:sz w:val="24"/>
            <w:szCs w:val="24"/>
            <w:highlight w:val="yellow"/>
            <w:u w:val="single"/>
          </w:rPr>
          <w:t>Письмо</w:t>
        </w:r>
      </w:hyperlink>
      <w:r w:rsidRPr="00F61283">
        <w:rPr>
          <w:rFonts w:cs="Calibri"/>
          <w:b/>
          <w:sz w:val="24"/>
          <w:szCs w:val="24"/>
          <w:highlight w:val="yellow"/>
          <w:u w:val="single"/>
        </w:rPr>
        <w:t xml:space="preserve"> от 23.09.2004 N 03-03-01-04/1/57, из которого следует, что, если предоставление заказчиком подрядчику во временное пользование оборудования не предусмотрено договором подряда, у сторон договора возникают налоговые последствия в части исчисления налога на прибыль</w:t>
      </w:r>
      <w:r w:rsidR="00F61283" w:rsidRPr="00F61283">
        <w:rPr>
          <w:rFonts w:cs="Calibri"/>
          <w:b/>
          <w:sz w:val="24"/>
          <w:szCs w:val="24"/>
          <w:highlight w:val="yellow"/>
          <w:u w:val="single"/>
        </w:rPr>
        <w:t>…</w:t>
      </w:r>
    </w:p>
    <w:p w:rsidR="00AE4D41" w:rsidRPr="00AE4D41" w:rsidRDefault="00AE4D41" w:rsidP="00B30F7A">
      <w:pPr>
        <w:widowControl w:val="0"/>
        <w:pBdr>
          <w:top w:val="single" w:sz="12" w:space="1" w:color="auto"/>
          <w:bottom w:val="single" w:sz="12" w:space="1" w:color="auto"/>
        </w:pBdr>
        <w:autoSpaceDE w:val="0"/>
        <w:autoSpaceDN w:val="0"/>
        <w:adjustRightInd w:val="0"/>
        <w:spacing w:after="0" w:line="240" w:lineRule="auto"/>
        <w:ind w:right="-28" w:firstLine="540"/>
        <w:rPr>
          <w:b/>
          <w:sz w:val="2"/>
          <w:szCs w:val="2"/>
        </w:rPr>
      </w:pPr>
    </w:p>
    <w:p w:rsidR="00AE4D41" w:rsidRPr="00AE4D41" w:rsidRDefault="00AE4D41" w:rsidP="00B30F7A">
      <w:pPr>
        <w:pStyle w:val="ConsPlusNormal"/>
        <w:rPr>
          <w:rFonts w:asciiTheme="minorHAnsi" w:hAnsiTheme="minorHAnsi"/>
        </w:rPr>
      </w:pPr>
    </w:p>
    <w:p w:rsidR="000D1571" w:rsidRDefault="000D1571" w:rsidP="00B30F7A">
      <w:pPr>
        <w:widowControl w:val="0"/>
        <w:autoSpaceDE w:val="0"/>
        <w:autoSpaceDN w:val="0"/>
        <w:adjustRightInd w:val="0"/>
        <w:spacing w:after="0" w:line="240" w:lineRule="auto"/>
        <w:ind w:right="-28" w:firstLine="540"/>
        <w:jc w:val="center"/>
      </w:pPr>
    </w:p>
    <w:p w:rsidR="000D1571" w:rsidRDefault="000D1571" w:rsidP="00B30F7A">
      <w:pPr>
        <w:widowControl w:val="0"/>
        <w:autoSpaceDE w:val="0"/>
        <w:autoSpaceDN w:val="0"/>
        <w:adjustRightInd w:val="0"/>
        <w:spacing w:after="0" w:line="240" w:lineRule="auto"/>
        <w:ind w:right="-28" w:firstLine="540"/>
        <w:jc w:val="center"/>
      </w:pPr>
    </w:p>
    <w:p w:rsidR="000D1571" w:rsidRDefault="000D1571" w:rsidP="00B30F7A">
      <w:pPr>
        <w:widowControl w:val="0"/>
        <w:autoSpaceDE w:val="0"/>
        <w:autoSpaceDN w:val="0"/>
        <w:adjustRightInd w:val="0"/>
        <w:spacing w:after="0" w:line="240" w:lineRule="auto"/>
        <w:ind w:right="-28" w:firstLine="540"/>
        <w:jc w:val="center"/>
      </w:pPr>
    </w:p>
    <w:p w:rsidR="00B6494F" w:rsidRDefault="00B6494F" w:rsidP="00B30F7A">
      <w:pPr>
        <w:pStyle w:val="ConsPlusNormal"/>
        <w:outlineLvl w:val="0"/>
      </w:pPr>
    </w:p>
    <w:p w:rsidR="00B6494F" w:rsidRDefault="00B6494F" w:rsidP="00B30F7A">
      <w:pPr>
        <w:pStyle w:val="ConsPlusNormal"/>
        <w:jc w:val="center"/>
        <w:outlineLvl w:val="0"/>
      </w:pPr>
    </w:p>
    <w:p w:rsidR="00B6494F" w:rsidRDefault="00B6494F" w:rsidP="00B30F7A">
      <w:pPr>
        <w:pStyle w:val="ConsPlusNormal"/>
        <w:jc w:val="center"/>
        <w:outlineLvl w:val="0"/>
      </w:pPr>
    </w:p>
    <w:p w:rsidR="00B6494F" w:rsidRDefault="00B6494F" w:rsidP="00B30F7A">
      <w:pPr>
        <w:pStyle w:val="ConsPlusNormal"/>
        <w:jc w:val="center"/>
        <w:outlineLvl w:val="0"/>
      </w:pPr>
    </w:p>
    <w:p w:rsidR="00B6494F" w:rsidRDefault="00B6494F" w:rsidP="00B30F7A">
      <w:pPr>
        <w:pStyle w:val="ConsPlusNormal"/>
        <w:jc w:val="center"/>
        <w:outlineLvl w:val="0"/>
      </w:pPr>
    </w:p>
    <w:p w:rsidR="00B6494F" w:rsidRDefault="00B6494F" w:rsidP="00B30F7A">
      <w:pPr>
        <w:spacing w:after="0" w:line="220" w:lineRule="atLeast"/>
      </w:pPr>
      <w:r>
        <w:rPr>
          <w:rFonts w:ascii="Calibri" w:hAnsi="Calibri" w:cs="Calibri"/>
        </w:rPr>
        <w:br/>
      </w:r>
    </w:p>
    <w:p w:rsidR="00B6494F" w:rsidRDefault="00B6494F">
      <w:pPr>
        <w:pStyle w:val="ConsPlusNormal"/>
        <w:jc w:val="center"/>
        <w:outlineLvl w:val="0"/>
      </w:pPr>
    </w:p>
    <w:p w:rsidR="004949B6" w:rsidRDefault="004949B6">
      <w:pPr>
        <w:spacing w:after="1" w:line="220" w:lineRule="atLeast"/>
      </w:pPr>
      <w:r>
        <w:rPr>
          <w:rFonts w:ascii="Calibri" w:hAnsi="Calibri" w:cs="Calibri"/>
        </w:rPr>
        <w:br/>
      </w:r>
    </w:p>
    <w:p w:rsidR="00B6494F" w:rsidRDefault="00B6494F">
      <w:pPr>
        <w:pStyle w:val="ConsPlusNormal"/>
        <w:jc w:val="center"/>
        <w:outlineLvl w:val="0"/>
      </w:pPr>
    </w:p>
    <w:p w:rsidR="00B6494F" w:rsidRDefault="00B6494F">
      <w:pPr>
        <w:pStyle w:val="ConsPlusNormal"/>
        <w:jc w:val="center"/>
        <w:outlineLvl w:val="0"/>
      </w:pPr>
    </w:p>
    <w:p w:rsidR="00CE1C9F" w:rsidRDefault="00CE1C9F"/>
    <w:sectPr w:rsidR="00CE1C9F" w:rsidSect="00BB34E5">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45BD3"/>
    <w:multiLevelType w:val="multilevel"/>
    <w:tmpl w:val="C7861C12"/>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BB34E5"/>
    <w:rsid w:val="00002649"/>
    <w:rsid w:val="00084461"/>
    <w:rsid w:val="000C7CD6"/>
    <w:rsid w:val="000D1571"/>
    <w:rsid w:val="00105228"/>
    <w:rsid w:val="001D5309"/>
    <w:rsid w:val="002C0ED7"/>
    <w:rsid w:val="004949B6"/>
    <w:rsid w:val="00544F79"/>
    <w:rsid w:val="00594164"/>
    <w:rsid w:val="005F385B"/>
    <w:rsid w:val="00794351"/>
    <w:rsid w:val="007F1D90"/>
    <w:rsid w:val="009113BF"/>
    <w:rsid w:val="0095595A"/>
    <w:rsid w:val="00AE4D41"/>
    <w:rsid w:val="00B30F7A"/>
    <w:rsid w:val="00B52922"/>
    <w:rsid w:val="00B6494F"/>
    <w:rsid w:val="00BB34E5"/>
    <w:rsid w:val="00BD5FD3"/>
    <w:rsid w:val="00CE1C9F"/>
    <w:rsid w:val="00E1310C"/>
    <w:rsid w:val="00F61283"/>
    <w:rsid w:val="00F97478"/>
    <w:rsid w:val="00FD49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1C9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B34E5"/>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basedOn w:val="a0"/>
    <w:unhideWhenUsed/>
    <w:rsid w:val="00FD4949"/>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6EEEE6055C958F4C932F7695E1C571211C98F364E801F7EF0F1FD7E686644B10CAF4BC34DB1E3D024EDAE4508D1BFA2672666DE68FD1891CLC74J" TargetMode="External"/><Relationship Id="rId117" Type="http://schemas.openxmlformats.org/officeDocument/2006/relationships/hyperlink" Target="consultantplus://offline/ref=376B870C17B6047D2745DC9E1A136018A4911668391204DAB55513BE7A0107312A1C16167215AF5074B4AB9347G1tBJ" TargetMode="External"/><Relationship Id="rId21" Type="http://schemas.openxmlformats.org/officeDocument/2006/relationships/hyperlink" Target="consultantplus://offline/ref=376B870C17B6047D2745CC991D7B5A1EFB98146D3F190E87BF5D4AB27806086E2F09074E7D1FB94F74ABB7914613GEt6J" TargetMode="External"/><Relationship Id="rId42" Type="http://schemas.openxmlformats.org/officeDocument/2006/relationships/hyperlink" Target="consultantplus://offline/ref=470D32804CEFA0748A10E792AF180BC101B482CC17ECFAC1EE7934C48AE5A3A50797D1BA1DB94E634ED21842CE10ED8DEF2D3C1CAF671C7C59H3K" TargetMode="External"/><Relationship Id="rId47" Type="http://schemas.openxmlformats.org/officeDocument/2006/relationships/hyperlink" Target="consultantplus://offline/ref=470D32804CEFA0748A10E792AF180BC103B183CA15E7FAC1EE7934C48AE5A3A50797D1BA1DB847664ED21842CE10ED8DEF2D3C1CAF671C7C59H3K" TargetMode="External"/><Relationship Id="rId63" Type="http://schemas.openxmlformats.org/officeDocument/2006/relationships/hyperlink" Target="consultantplus://offline/ref=470D32804CEFA0748A10E792AF180BC101B482CC17ECFAC1EE7934C48AE5A3A50797D1BA1FBF4067418D1D57DF48E287F9323C03B3651D57H4K" TargetMode="External"/><Relationship Id="rId68" Type="http://schemas.openxmlformats.org/officeDocument/2006/relationships/hyperlink" Target="consultantplus://offline/ref=470D32804CEFA0748A10E792AF180BC101B482CC17ECFAC1EE7934C48AE5A3A50797D1BA1DBA426642D21842CE10ED8DEF2D3C1CAF671C7C59H3K" TargetMode="External"/><Relationship Id="rId84" Type="http://schemas.openxmlformats.org/officeDocument/2006/relationships/hyperlink" Target="consultantplus://offline/ref=376B870C17B6047D2745D18D0F136018A49610693A1504DAB55513BE7A010731381C4E1A701CB05677A1FDC20247E249A423B26B945569B4GEt8J" TargetMode="External"/><Relationship Id="rId89" Type="http://schemas.openxmlformats.org/officeDocument/2006/relationships/hyperlink" Target="consultantplus://offline/ref=376B870C17B6047D2745D18D0F136018A49610693A1504DAB55513BE7A010731381C4E1A701CB0527CA1FDC20247E249A423B26B945569B4GEt8J" TargetMode="External"/><Relationship Id="rId112" Type="http://schemas.openxmlformats.org/officeDocument/2006/relationships/hyperlink" Target="consultantplus://offline/ref=376B870C17B6047D2745DC9E1A136018A09C176F3F1A59D0BD0C1FBC7D0E58343F0D4E197803B0506BA8A992G4tFJ" TargetMode="External"/><Relationship Id="rId133" Type="http://schemas.openxmlformats.org/officeDocument/2006/relationships/hyperlink" Target="consultantplus://offline/ref=376B870C17B6047D2745D18D0F136018A49610693A1504DAB55513BE7A010731381C4E1A701CB15875A1FDC20247E249A423B26B945569B4GEt8J" TargetMode="External"/><Relationship Id="rId138" Type="http://schemas.openxmlformats.org/officeDocument/2006/relationships/hyperlink" Target="consultantplus://offline/ref=376B870C17B6047D2745DC810B136018A496146B301904DAB55513BE7A0107312A1C16167215AF5074B4AB9347G1tBJ" TargetMode="External"/><Relationship Id="rId16" Type="http://schemas.openxmlformats.org/officeDocument/2006/relationships/hyperlink" Target="consultantplus://offline/ref=376B870C17B6047D2745DC9E1A136018A792146D311A59D0BD0C1FBC7D0E58343F0D4E197803B0506BA8A992G4tFJ" TargetMode="External"/><Relationship Id="rId107" Type="http://schemas.openxmlformats.org/officeDocument/2006/relationships/hyperlink" Target="consultantplus://offline/ref=376B870C17B6047D2745CC991D7B5A1EFB98106B39150B87BF5D4AB27806086E2F09074E7D1FB94F74ABB7914613GEt6J" TargetMode="External"/><Relationship Id="rId11" Type="http://schemas.openxmlformats.org/officeDocument/2006/relationships/hyperlink" Target="consultantplus://offline/ref=376B870C17B6047D2745D18D0F136018A49610633E1704DAB55513BE7A010731381C4E1A701CB85476A1FDC20247E249A423B26B945569B4GEt8J" TargetMode="External"/><Relationship Id="rId32" Type="http://schemas.openxmlformats.org/officeDocument/2006/relationships/hyperlink" Target="consultantplus://offline/ref=470D32804CEFA0748A10E792AF180BC103B78BC810EBFAC1EE7934C48AE5A3A50797D1BA1DB8466842D21842CE10ED8DEF2D3C1CAF671C7C59H3K" TargetMode="External"/><Relationship Id="rId37" Type="http://schemas.openxmlformats.org/officeDocument/2006/relationships/hyperlink" Target="consultantplus://offline/ref=470D32804CEFA0748A10FB91B1180BC100B38CCA14EEFAC1EE7934C48AE5A3A50797D1BA1DB846604DD21842CE10ED8DEF2D3C1CAF671C7C59H3K" TargetMode="External"/><Relationship Id="rId53" Type="http://schemas.openxmlformats.org/officeDocument/2006/relationships/hyperlink" Target="consultantplus://offline/ref=470D32804CEFA0748A10E792AF180BC103B183C91CE7FAC1EE7934C48AE5A3A50797D1BA1DB8466349D21842CE10ED8DEF2D3C1CAF671C7C59H3K" TargetMode="External"/><Relationship Id="rId58" Type="http://schemas.openxmlformats.org/officeDocument/2006/relationships/hyperlink" Target="consultantplus://offline/ref=470D32804CEFA0748A10E792AF180BC103B183C91CE7FAC1EE7934C48AE5A3A50797D1BA1DB846654AD21842CE10ED8DEF2D3C1CAF671C7C59H3K" TargetMode="External"/><Relationship Id="rId74" Type="http://schemas.openxmlformats.org/officeDocument/2006/relationships/hyperlink" Target="consultantplus://offline/ref=470D32804CEFA0748A10FA86BD7031C75CBB8FCD12ECF89CE4716DC888E2ACFA108298EE10BA4E7E4BD852118A445EH9K" TargetMode="External"/><Relationship Id="rId79" Type="http://schemas.openxmlformats.org/officeDocument/2006/relationships/hyperlink" Target="consultantplus://offline/ref=376B870C17B6047D2745D18D0F136018A49610693A1504DAB55513BE7A010731381C4E1A701CB25373A1FDC20247E249A423B26B945569B4GEt8J" TargetMode="External"/><Relationship Id="rId102" Type="http://schemas.openxmlformats.org/officeDocument/2006/relationships/hyperlink" Target="consultantplus://offline/ref=376B870C17B6047D2745CC991D7B5A1EFB98106A3E190B89E25742EB74040F61700C125F2510B3596BABA88D4412EEG4t2J" TargetMode="External"/><Relationship Id="rId123" Type="http://schemas.openxmlformats.org/officeDocument/2006/relationships/hyperlink" Target="consultantplus://offline/ref=376B870C17B6047D2745D18D0F136018A49610633E1704DAB55513BE7A010731381C4E1A701CB85476A1FDC20247E249A423B26B945569B4GEt8J" TargetMode="External"/><Relationship Id="rId128" Type="http://schemas.openxmlformats.org/officeDocument/2006/relationships/hyperlink" Target="consultantplus://offline/ref=376B870C17B6047D2745D18D0F136018A491116F3F1404DAB55513BE7A010731381C4E1A701FB15177A1FDC20247E249A423B26B945569B4GEt8J" TargetMode="External"/><Relationship Id="rId144" Type="http://schemas.openxmlformats.org/officeDocument/2006/relationships/hyperlink" Target="consultantplus://offline/ref=376B870C17B6047D2745CC991D7B5A1EFB98106B3A160D8AE25742EB74040F61700C125F2510B3596BABA88D4412EEG4t2J" TargetMode="External"/><Relationship Id="rId149" Type="http://schemas.openxmlformats.org/officeDocument/2006/relationships/fontTable" Target="fontTable.xml"/><Relationship Id="rId5" Type="http://schemas.openxmlformats.org/officeDocument/2006/relationships/hyperlink" Target="consultantplus://offline/ref=49D71EE44F65FBF11F40FC24B50216F5FF199E2BB099FA4991F45D631192A3D3032AC3F19EA2CFB29FDB7D4FE3F926A7876408C940CDB1E2h8p7F" TargetMode="External"/><Relationship Id="rId90" Type="http://schemas.openxmlformats.org/officeDocument/2006/relationships/hyperlink" Target="consultantplus://offline/ref=376B870C17B6047D2745D18D0F136018A49610693A1504DAB55513BE7A010731381C4E1A701CB25372A1FDC20247E249A423B26B945569B4GEt8J" TargetMode="External"/><Relationship Id="rId95" Type="http://schemas.openxmlformats.org/officeDocument/2006/relationships/hyperlink" Target="consultantplus://offline/ref=376B870C17B6047D2745D18D0F136018A49610633E1704DAB55513BE7A010731381C4E187918B65A21FBEDC64B10E755AD3CAD688A56G6t0J" TargetMode="External"/><Relationship Id="rId22" Type="http://schemas.openxmlformats.org/officeDocument/2006/relationships/hyperlink" Target="consultantplus://offline/ref=0306CA1043580C0B7C6808FF3E0AEA921263A160A4395973DAA0C0F420B6ED147498F6B0256721054C94860B593BDC3F3C49C292B68BBBC5sAr9J" TargetMode="External"/><Relationship Id="rId27" Type="http://schemas.openxmlformats.org/officeDocument/2006/relationships/hyperlink" Target="consultantplus://offline/ref=470D32804CEFA0748A10E792AF180BC101B58AC914E8FAC1EE7934C48AE5A3A50797D1BD1CB312310E8C4111825BE18EF9313D1C5BH8K" TargetMode="External"/><Relationship Id="rId43" Type="http://schemas.openxmlformats.org/officeDocument/2006/relationships/hyperlink" Target="consultantplus://offline/ref=470D32804CEFA0748A10E792AF180BC101B482CC17ECFAC1EE7934C48AE5A3A50797D1BA1DB94E674ED21842CE10ED8DEF2D3C1CAF671C7C59H3K" TargetMode="External"/><Relationship Id="rId48" Type="http://schemas.openxmlformats.org/officeDocument/2006/relationships/hyperlink" Target="consultantplus://offline/ref=470D32804CEFA0748A10E792AF180BC103B183CA15E7FAC1EE7934C48AE5A3A50797D1BA1DB847674AD21842CE10ED8DEF2D3C1CAF671C7C59H3K" TargetMode="External"/><Relationship Id="rId64" Type="http://schemas.openxmlformats.org/officeDocument/2006/relationships/hyperlink" Target="consultantplus://offline/ref=470D32804CEFA0748A10E792AF180BC101B482CC17ECFAC1EE7934C48AE5A3A50797D1BA18BC4365418D1D57DF48E287F9323C03B3651D57H4K" TargetMode="External"/><Relationship Id="rId69" Type="http://schemas.openxmlformats.org/officeDocument/2006/relationships/hyperlink" Target="consultantplus://offline/ref=470D32804CEFA0748A10E792AF180BC101B482CC17ECFAC1EE7934C48AE5A3A50797D1BA1DB94E634ED21842CE10ED8DEF2D3C1CAF671C7C59H3K" TargetMode="External"/><Relationship Id="rId113" Type="http://schemas.openxmlformats.org/officeDocument/2006/relationships/hyperlink" Target="consultantplus://offline/ref=376B870C17B6047D2745DC810B136018A4901363311604DAB55513BE7A0107312A1C16167215AF5074B4AB9347G1tBJ" TargetMode="External"/><Relationship Id="rId118" Type="http://schemas.openxmlformats.org/officeDocument/2006/relationships/hyperlink" Target="consultantplus://offline/ref=376B870C17B6047D2745D08D0A6A354BA897136F3D120687BF5D4AB27806086E2F09074E7D1FB94F74ABB7914613GEt6J" TargetMode="External"/><Relationship Id="rId134" Type="http://schemas.openxmlformats.org/officeDocument/2006/relationships/hyperlink" Target="consultantplus://offline/ref=376B870C17B6047D2745D18D0F136018A49610633E1704DAB55513BE7A010731381C4E1A701FB15477A1FDC20247E249A423B26B945569B4GEt8J" TargetMode="External"/><Relationship Id="rId139" Type="http://schemas.openxmlformats.org/officeDocument/2006/relationships/hyperlink" Target="consultantplus://offline/ref=376B870C17B6047D2745D08D0A6A354BA894196A30140A87BF5D4AB27806086E2F09074E7D1FB94F74ABB7914613GEt6J" TargetMode="External"/><Relationship Id="rId80" Type="http://schemas.openxmlformats.org/officeDocument/2006/relationships/hyperlink" Target="consultantplus://offline/ref=376B870C17B6047D2745D18D0F136018A49610693A1504DAB55513BE7A010731381C4E1A701CB15370A1FDC20247E249A423B26B945569B4GEt8J" TargetMode="External"/><Relationship Id="rId85" Type="http://schemas.openxmlformats.org/officeDocument/2006/relationships/hyperlink" Target="consultantplus://offline/ref=376B870C17B6047D2745D18D0F136018A49610693A1504DAB55513BE7A010731381C4E1A701CB35170A1FDC20247E249A423B26B945569B4GEt8J" TargetMode="External"/><Relationship Id="rId15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consultantplus://offline/ref=376B870C17B6047D2745D18D0F136018A49610633E1704DAB55513BE7A010731381C4E1A701CB85671A1FDC20247E249A423B26B945569B4GEt8J" TargetMode="External"/><Relationship Id="rId17" Type="http://schemas.openxmlformats.org/officeDocument/2006/relationships/hyperlink" Target="consultantplus://offline/ref=376B870C17B6047D2745DC9E1A136018A4931169381A59D0BD0C1FBC7D0E58343F0D4E197803B0506BA8A992G4tFJ" TargetMode="External"/><Relationship Id="rId25" Type="http://schemas.openxmlformats.org/officeDocument/2006/relationships/hyperlink" Target="consultantplus://offline/ref=6EEEE6055C958F4C932F6782FAC571211F9EF961EF07F7EF0F1FD7E686644B10D8F4E438D916230746CFB201C8L477J" TargetMode="External"/><Relationship Id="rId33" Type="http://schemas.openxmlformats.org/officeDocument/2006/relationships/hyperlink" Target="consultantplus://offline/ref=470D32804CEFA0748A10E792AF180BC106B78AC916E5A7CBE62038C68DEAFCB200DEDDBB1DB94765418D1D57DF48E287F9323C03B3651D57H4K" TargetMode="External"/><Relationship Id="rId38" Type="http://schemas.openxmlformats.org/officeDocument/2006/relationships/hyperlink" Target="consultantplus://offline/ref=470D32804CEFA0748A10E792AF180BC103B68DC112ECFAC1EE7934C48AE5A3A50797D1BA1DBA40664FD21842CE10ED8DEF2D3C1CAF671C7C59H3K" TargetMode="External"/><Relationship Id="rId46" Type="http://schemas.openxmlformats.org/officeDocument/2006/relationships/hyperlink" Target="consultantplus://offline/ref=470D32804CEFA0748A10E792AF180BC101B48CCB1DEEFAC1EE7934C48AE5A3A50797D1BA1DB8456549D21842CE10ED8DEF2D3C1CAF671C7C59H3K" TargetMode="External"/><Relationship Id="rId59" Type="http://schemas.openxmlformats.org/officeDocument/2006/relationships/hyperlink" Target="consultantplus://offline/ref=470D32804CEFA0748A10E792AF180BC103B183C91CE7FAC1EE7934C48AE5A3A50797D1BA1DB8466842D21842CE10ED8DEF2D3C1CAF671C7C59H3K" TargetMode="External"/><Relationship Id="rId67" Type="http://schemas.openxmlformats.org/officeDocument/2006/relationships/hyperlink" Target="consultantplus://offline/ref=470D32804CEFA0748A10E792AF180BC101B482CC17ECFAC1EE7934C48AE5A3A50797D1BA1DBA476649D21842CE10ED8DEF2D3C1CAF671C7C59H3K" TargetMode="External"/><Relationship Id="rId103" Type="http://schemas.openxmlformats.org/officeDocument/2006/relationships/hyperlink" Target="consultantplus://offline/ref=376B870C17B6047D2745D18D0F136018A496196D3C1104DAB55513BE7A010731381C4E1A7519B15A21FBEDC64B10E755AD3CAD688A56G6t0J" TargetMode="External"/><Relationship Id="rId108" Type="http://schemas.openxmlformats.org/officeDocument/2006/relationships/hyperlink" Target="consultantplus://offline/ref=376B870C17B6047D2745D18D0F136018A496196D3C1104DAB55513BE7A010731381C4E1A751DB65A21FBEDC64B10E755AD3CAD688A56G6t0J" TargetMode="External"/><Relationship Id="rId116" Type="http://schemas.openxmlformats.org/officeDocument/2006/relationships/hyperlink" Target="consultantplus://offline/ref=376B870C17B6047D2745DC9F13136018A090166A381A59D0BD0C1FBC7D0E58343F0D4E197803B0506BA8A992G4tFJ" TargetMode="External"/><Relationship Id="rId124" Type="http://schemas.openxmlformats.org/officeDocument/2006/relationships/hyperlink" Target="consultantplus://offline/ref=376B870C17B6047D2745D18D0F136018A49610633E1704DAB55513BE7A010731381C4E1A701CB85671A1FDC20247E249A423B26B945569B4GEt8J" TargetMode="External"/><Relationship Id="rId129" Type="http://schemas.openxmlformats.org/officeDocument/2006/relationships/hyperlink" Target="consultantplus://offline/ref=376B870C17B6047D2745D18D0F136018A491116F3F1404DAB55513BE7A010731381C4E1A701FB15174A1FDC20247E249A423B26B945569B4GEt8J" TargetMode="External"/><Relationship Id="rId137" Type="http://schemas.openxmlformats.org/officeDocument/2006/relationships/hyperlink" Target="consultantplus://offline/ref=376B870C17B6047D2745D08D0A6A354BA894196A30140A87BF5D4AB27806086E2F09074E7D1FB94F74ABB7914613GEt6J" TargetMode="External"/><Relationship Id="rId20" Type="http://schemas.openxmlformats.org/officeDocument/2006/relationships/hyperlink" Target="consultantplus://offline/ref=376B870C17B6047D2745CC991D7B5A1EFB98106A3F150D8CE25742EB74040F61700C125F2510B3596BABA88D4412EEG4t2J" TargetMode="External"/><Relationship Id="rId41" Type="http://schemas.openxmlformats.org/officeDocument/2006/relationships/hyperlink" Target="consultantplus://offline/ref=470D32804CEFA0748A10E792AF180BC103B68DC112ECFAC1EE7934C48AE5A3A50797D1BA1DBA40664FD21842CE10ED8DEF2D3C1CAF671C7C59H3K" TargetMode="External"/><Relationship Id="rId54" Type="http://schemas.openxmlformats.org/officeDocument/2006/relationships/hyperlink" Target="consultantplus://offline/ref=470D32804CEFA0748A10E792AF180BC103B183C91CE7FAC1EE7934C48AE5A3A50797D1BA1DB846654AD21842CE10ED8DEF2D3C1CAF671C7C59H3K" TargetMode="External"/><Relationship Id="rId62" Type="http://schemas.openxmlformats.org/officeDocument/2006/relationships/hyperlink" Target="consultantplus://offline/ref=470D32804CEFA0748A10E792AF180BC103B68DC112ECFAC1EE7934C48AE5A3A50797D1BA1DB84F6748D21842CE10ED8DEF2D3C1CAF671C7C59H3K" TargetMode="External"/><Relationship Id="rId70" Type="http://schemas.openxmlformats.org/officeDocument/2006/relationships/hyperlink" Target="consultantplus://offline/ref=470D32804CEFA0748A10E792AF180BC101B482CC17ECFAC1EE7934C48AE5A3A50797D1BA1DB94F654ED21842CE10ED8DEF2D3C1CAF671C7C59H3K" TargetMode="External"/><Relationship Id="rId75" Type="http://schemas.openxmlformats.org/officeDocument/2006/relationships/hyperlink" Target="consultantplus://offline/ref=470D32804CEFA0748A10EA81BA180BC106B48DC016E5A7CBE62038C68DEAFCA00086D1B915A6476154DB4C1258H3K" TargetMode="External"/><Relationship Id="rId83" Type="http://schemas.openxmlformats.org/officeDocument/2006/relationships/hyperlink" Target="consultantplus://offline/ref=376B870C17B6047D2745D18D0F136018A491116F3F1404DAB55513BE7A010731381C4E1A701CB8597CA1FDC20247E249A423B26B945569B4GEt8J" TargetMode="External"/><Relationship Id="rId88" Type="http://schemas.openxmlformats.org/officeDocument/2006/relationships/hyperlink" Target="consultantplus://offline/ref=376B870C17B6047D2745D18D0F136018A49610693A1504DAB55513BE7A010731381C4E1A701CB15371A1FDC20247E249A423B26B945569B4GEt8J" TargetMode="External"/><Relationship Id="rId91" Type="http://schemas.openxmlformats.org/officeDocument/2006/relationships/hyperlink" Target="consultantplus://offline/ref=376B870C17B6047D2745D18D0F136018A49610693A1504DAB55513BE7A010731381C4E1A701CB25273A1FDC20247E249A423B26B945569B4GEt8J" TargetMode="External"/><Relationship Id="rId96" Type="http://schemas.openxmlformats.org/officeDocument/2006/relationships/hyperlink" Target="consultantplus://offline/ref=376B870C17B6047D2745D18D0F136018A49610633E1704DAB55513BE7A010731381C4E1A701CB95671A1FDC20247E249A423B26B945569B4GEt8J" TargetMode="External"/><Relationship Id="rId111" Type="http://schemas.openxmlformats.org/officeDocument/2006/relationships/hyperlink" Target="consultantplus://offline/ref=376B870C17B6047D2745DC9A0E136018A79611683B1A59D0BD0C1FBC7D0E58343F0D4E197803B0506BA8A992G4tFJ" TargetMode="External"/><Relationship Id="rId132" Type="http://schemas.openxmlformats.org/officeDocument/2006/relationships/hyperlink" Target="consultantplus://offline/ref=376B870C17B6047D2745D18D0F136018A49610693A1504DAB55513BE7A010731381C4E1A701CB15974A1FDC20247E249A423B26B945569B4GEt8J" TargetMode="External"/><Relationship Id="rId140" Type="http://schemas.openxmlformats.org/officeDocument/2006/relationships/hyperlink" Target="consultantplus://offline/ref=376B870C17B6047D2745DC9E1A136018A792146D311A59D0BD0C1FBC7D0E58343F0D4E197803B0506BA8A992G4tFJ" TargetMode="External"/><Relationship Id="rId145" Type="http://schemas.openxmlformats.org/officeDocument/2006/relationships/hyperlink" Target="consultantplus://offline/ref=376B870C17B6047D2745CC991D7B5A1EFB98106A3D110F84E25742EB74040F61700C125F2510B3596BABA88D4412EEG4t2J" TargetMode="External"/><Relationship Id="rId1" Type="http://schemas.openxmlformats.org/officeDocument/2006/relationships/numbering" Target="numbering.xml"/><Relationship Id="rId6" Type="http://schemas.openxmlformats.org/officeDocument/2006/relationships/hyperlink" Target="consultantplus://offline/ref=49D71EE44F65FBF11F40E036B20216F5FD10C873E191F01CC9AB0421569BA987406DCEF795F698F3CFDD2B16B9AD2ABB8D7A08hCp1F" TargetMode="External"/><Relationship Id="rId15" Type="http://schemas.openxmlformats.org/officeDocument/2006/relationships/hyperlink" Target="consultantplus://offline/ref=376B870C17B6047D2745D08D0A6A354BA894196A30140A87BF5D4AB27806086E2F09074E7D1FB94F74ABB7914613GEt6J" TargetMode="External"/><Relationship Id="rId23" Type="http://schemas.openxmlformats.org/officeDocument/2006/relationships/hyperlink" Target="consultantplus://offline/ref=6EEEE6055C958F4C932F7782EDAD4B274097FB65E907FEB9581D86B38861434082E4E0718E133F0E59D0B11FCB4EF6L27DJ" TargetMode="External"/><Relationship Id="rId28" Type="http://schemas.openxmlformats.org/officeDocument/2006/relationships/hyperlink" Target="consultantplus://offline/ref=470D32804CEFA0748A10E792AF180BC101B58AC914E8FAC1EE7934C48AE5A3A50797D1BA1DB846684AD21842CE10ED8DEF2D3C1CAF671C7C59H3K" TargetMode="External"/><Relationship Id="rId36" Type="http://schemas.openxmlformats.org/officeDocument/2006/relationships/hyperlink" Target="http://consultantugra.ru/klientam/goryachaya-liniya/reglament-linii-konsultacij/" TargetMode="External"/><Relationship Id="rId49" Type="http://schemas.openxmlformats.org/officeDocument/2006/relationships/hyperlink" Target="consultantplus://offline/ref=470D32804CEFA0748A10E792AF180BC103B183CA15E7FAC1EE7934C48AE5A3A50797D1BA1DB847674FD21842CE10ED8DEF2D3C1CAF671C7C59H3K" TargetMode="External"/><Relationship Id="rId57" Type="http://schemas.openxmlformats.org/officeDocument/2006/relationships/hyperlink" Target="consultantplus://offline/ref=470D32804CEFA0748A10E792AF180BC103B183C91CE7FAC1EE7934C48AE5A3A50797D1BA1DB846644BD21842CE10ED8DEF2D3C1CAF671C7C59H3K" TargetMode="External"/><Relationship Id="rId106" Type="http://schemas.openxmlformats.org/officeDocument/2006/relationships/hyperlink" Target="consultantplus://offline/ref=376B870C17B6047D2745CC991D7B5A1EFB98106A38170F8AE25742EB74040F61700C125F2510B3596BABA88D4412EEG4t2J" TargetMode="External"/><Relationship Id="rId114" Type="http://schemas.openxmlformats.org/officeDocument/2006/relationships/hyperlink" Target="consultantplus://offline/ref=376B870C17B6047D2745DC9E1A136018A79313623A1504DAB55513BE7A0107312A1C16167215AF5074B4AB9347G1tBJ" TargetMode="External"/><Relationship Id="rId119" Type="http://schemas.openxmlformats.org/officeDocument/2006/relationships/hyperlink" Target="consultantplus://offline/ref=376B870C17B6047D2745DC810B136018A491146A3D1004DAB55513BE7A0107312A1C16167215AF5074B4AB9347G1tBJ" TargetMode="External"/><Relationship Id="rId127" Type="http://schemas.openxmlformats.org/officeDocument/2006/relationships/hyperlink" Target="consultantplus://offline/ref=376B870C17B6047D2745D18D0F136018A49610633E1704DAB55513BE7A010731381C4E1A701CB95470A1FDC20247E249A423B26B945569B4GEt8J" TargetMode="External"/><Relationship Id="rId10" Type="http://schemas.openxmlformats.org/officeDocument/2006/relationships/hyperlink" Target="consultantplus://offline/ref=376B870C17B6047D2745D18D0F136018A49610633E1704DAB55513BE7A010731381C4E1A701FB15477A1FDC20247E249A423B26B945569B4GEt8J" TargetMode="External"/><Relationship Id="rId31" Type="http://schemas.openxmlformats.org/officeDocument/2006/relationships/hyperlink" Target="consultantplus://offline/ref=470D32804CEFA0748A10E792AF180BC103B78BC810EBFAC1EE7934C48AE5A3A50797D1BA1DB846674ED21842CE10ED8DEF2D3C1CAF671C7C59H3K" TargetMode="External"/><Relationship Id="rId44" Type="http://schemas.openxmlformats.org/officeDocument/2006/relationships/hyperlink" Target="consultantplus://offline/ref=470D32804CEFA0748A10FA86BD7031C75CBB8BCE1DE9F99EB97B659184E0ABF54F878DFF48B5446854D84D0D8845E158H6K" TargetMode="External"/><Relationship Id="rId52" Type="http://schemas.openxmlformats.org/officeDocument/2006/relationships/hyperlink" Target="consultantplus://offline/ref=470D32804CEFA0748A10E792AF180BC101B68AC010EDFAC1EE7934C48AE5A3A50797D1BA1DB84F694CD21842CE10ED8DEF2D3C1CAF671C7C59H3K" TargetMode="External"/><Relationship Id="rId60" Type="http://schemas.openxmlformats.org/officeDocument/2006/relationships/hyperlink" Target="consultantplus://offline/ref=470D32804CEFA0748A10E792AF180BC103B68DC112ECFAC1EE7934C48AE5A3A50797D1BA1DB84F604DD21842CE10ED8DEF2D3C1CAF671C7C59H3K" TargetMode="External"/><Relationship Id="rId65" Type="http://schemas.openxmlformats.org/officeDocument/2006/relationships/hyperlink" Target="consultantplus://offline/ref=470D32804CEFA0748A10E792AF180BC101B482CC17ECFAC1EE7934C48AE5A3A50797D1BD15B1436B1E8808468747E891E632231FB16451H5K" TargetMode="External"/><Relationship Id="rId73" Type="http://schemas.openxmlformats.org/officeDocument/2006/relationships/hyperlink" Target="consultantplus://offline/ref=470D32804CEFA0748A10FA86BD7031C75CBB8FC914EBF09CE4716DC888E2ACFA108298EE10BA4E7E4BD852118A445EH9K" TargetMode="External"/><Relationship Id="rId78" Type="http://schemas.openxmlformats.org/officeDocument/2006/relationships/hyperlink" Target="consultantplus://offline/ref=376B870C17B6047D2745D18D0F136018A49610693A1504DAB55513BE7A010731381C4E1A701CB15377A1FDC20247E249A423B26B945569B4GEt8J" TargetMode="External"/><Relationship Id="rId81" Type="http://schemas.openxmlformats.org/officeDocument/2006/relationships/hyperlink" Target="consultantplus://offline/ref=376B870C17B6047D2745D18D0F136018A49610693A1504DAB55513BE7A010731381C4E1A701CB15277A1FDC20247E249A423B26B945569B4GEt8J" TargetMode="External"/><Relationship Id="rId86" Type="http://schemas.openxmlformats.org/officeDocument/2006/relationships/hyperlink" Target="consultantplus://offline/ref=376B870C17B6047D2745D18D0F136018A49610693A1504DAB55513BE7A010731381C4E1A701CB2537DA1FDC20247E249A423B26B945569B4GEt8J" TargetMode="External"/><Relationship Id="rId94" Type="http://schemas.openxmlformats.org/officeDocument/2006/relationships/hyperlink" Target="consultantplus://offline/ref=376B870C17B6047D2745D18D0F136018A49610633E1704DAB55513BE7A010731381C4E1C711DB15A21FBEDC64B10E755AD3CAD688A56G6t0J" TargetMode="External"/><Relationship Id="rId99" Type="http://schemas.openxmlformats.org/officeDocument/2006/relationships/hyperlink" Target="consultantplus://offline/ref=376B870C17B6047D2745CC991D7B5A1EFB98106A3C17088FE25742EB74040F61700C125F2510B3596BABA88D4412EEG4t2J" TargetMode="External"/><Relationship Id="rId101" Type="http://schemas.openxmlformats.org/officeDocument/2006/relationships/hyperlink" Target="consultantplus://offline/ref=376B870C17B6047D2745D18D0F136018A09D116C3C1A59D0BD0C1FBC7D0E58343F0D4E197803B0506BA8A992G4tFJ" TargetMode="External"/><Relationship Id="rId122" Type="http://schemas.openxmlformats.org/officeDocument/2006/relationships/hyperlink" Target="consultantplus://offline/ref=376B870C17B6047D2745D18D0F136018A49610633E1704DAB55513BE7A010731381C4E1A701FB15477A1FDC20247E249A423B26B945569B4GEt8J" TargetMode="External"/><Relationship Id="rId130" Type="http://schemas.openxmlformats.org/officeDocument/2006/relationships/hyperlink" Target="consultantplus://offline/ref=376B870C17B6047D2745D18D0F136018A49610693A1504DAB55513BE7A010731381C4E1A701CB15274A1FDC20247E249A423B26B945569B4GEt8J" TargetMode="External"/><Relationship Id="rId135" Type="http://schemas.openxmlformats.org/officeDocument/2006/relationships/hyperlink" Target="consultantplus://offline/ref=376B870C17B6047D2745D18D0F136018A49610633E1704DAB55513BE7A010731381C4E1A701CB85476A1FDC20247E249A423B26B945569B4GEt8J" TargetMode="External"/><Relationship Id="rId143" Type="http://schemas.openxmlformats.org/officeDocument/2006/relationships/hyperlink" Target="consultantplus://offline/ref=376B870C17B6047D2745D18D0F136018A49610633E1704DAB55513BE7A010731381C4E1A701CB85476A1FDC20247E249A423B26B945569B4GEt8J" TargetMode="External"/><Relationship Id="rId148" Type="http://schemas.openxmlformats.org/officeDocument/2006/relationships/hyperlink" Target="consultantplus://offline/ref=376B870C17B6047D2745CC991D7B5A1EFB98156E3E100F87BF5D4AB27806086E2F09074E7D1FB94F74ABB7914613GEt6J" TargetMode="External"/><Relationship Id="rId4" Type="http://schemas.openxmlformats.org/officeDocument/2006/relationships/webSettings" Target="webSettings.xml"/><Relationship Id="rId9" Type="http://schemas.openxmlformats.org/officeDocument/2006/relationships/hyperlink" Target="consultantplus://offline/ref=376B870C17B6047D2745D18D0F136018A491116F3F1404DAB55513BE7A010731381C4E1A701FB15174A1FDC20247E249A423B26B945569B4GEt8J" TargetMode="External"/><Relationship Id="rId13" Type="http://schemas.openxmlformats.org/officeDocument/2006/relationships/hyperlink" Target="consultantplus://offline/ref=376B870C17B6047D2745D08D0A6A354BA894196A30140A87BF5D4AB27806086E2F09074E7D1FB94F74ABB7914613GEt6J" TargetMode="External"/><Relationship Id="rId18" Type="http://schemas.openxmlformats.org/officeDocument/2006/relationships/hyperlink" Target="consultantplus://offline/ref=376B870C17B6047D2745D18D0F136018A09D15693F1A59D0BD0C1FBC7D0E58263F55421B701DB3597EFEF8D7131FED43B23CB274885768GBtCJ" TargetMode="External"/><Relationship Id="rId39" Type="http://schemas.openxmlformats.org/officeDocument/2006/relationships/hyperlink" Target="consultantplus://offline/ref=470D32804CEFA0748A10E792AF180BC103B68DC112ECFAC1EE7934C48AE5A3A50797D1BA1DBA406642D21842CE10ED8DEF2D3C1CAF671C7C59H3K" TargetMode="External"/><Relationship Id="rId109" Type="http://schemas.openxmlformats.org/officeDocument/2006/relationships/hyperlink" Target="consultantplus://offline/ref=376B870C17B6047D2745D18D0F136018A49417623E1904DAB55513BE7A010731381C4E1A701DB15374A1FDC20247E249A423B26B945569B4GEt8J" TargetMode="External"/><Relationship Id="rId34" Type="http://schemas.openxmlformats.org/officeDocument/2006/relationships/hyperlink" Target="consultantplus://offline/ref=470D32804CEFA0748A10E792AF180BC101B68AC010EDFAC1EE7934C48AE5A3A50797D1BA1DB84F694CD21842CE10ED8DEF2D3C1CAF671C7C59H3K" TargetMode="External"/><Relationship Id="rId50" Type="http://schemas.openxmlformats.org/officeDocument/2006/relationships/hyperlink" Target="consultantplus://offline/ref=470D32804CEFA0748A10E792AF180BC103B68DC112ECFAC1EE7934C48AE5A3A50797D1BA1DBA436943D21842CE10ED8DEF2D3C1CAF671C7C59H3K" TargetMode="External"/><Relationship Id="rId55" Type="http://schemas.openxmlformats.org/officeDocument/2006/relationships/hyperlink" Target="consultantplus://offline/ref=470D32804CEFA0748A10E792AF180BC103B183C91CE7FAC1EE7934C48AE5A3A50797D1BA1DB8466349D21842CE10ED8DEF2D3C1CAF671C7C59H3K" TargetMode="External"/><Relationship Id="rId76" Type="http://schemas.openxmlformats.org/officeDocument/2006/relationships/hyperlink" Target="consultantplus://offline/ref=376B870C17B6047D2745CD8E11136018A49C116D311204DAB55513BE7A010731381C4E1A701DB15174A1FDC20247E249A423B26B945569B4GEt8J" TargetMode="External"/><Relationship Id="rId97" Type="http://schemas.openxmlformats.org/officeDocument/2006/relationships/hyperlink" Target="consultantplus://offline/ref=376B870C17B6047D2745CC991D7B5A1EFB98176C38110687BF5D4AB27806086E2F09074E7D1FB94F74ABB7914613GEt6J" TargetMode="External"/><Relationship Id="rId104" Type="http://schemas.openxmlformats.org/officeDocument/2006/relationships/hyperlink" Target="consultantplus://offline/ref=376B870C17B6047D2745D18D0F136018A49610633E1704DAB55513BE7A010731381C4E1A701CB95271A1FDC20247E249A423B26B945569B4GEt8J" TargetMode="External"/><Relationship Id="rId120" Type="http://schemas.openxmlformats.org/officeDocument/2006/relationships/hyperlink" Target="consultantplus://offline/ref=376B870C17B6047D2745D18D0F136018A49610693A1504DAB55513BE7A010731381C4E1A701CB15274A1FDC20247E249A423B26B945569B4GEt8J" TargetMode="External"/><Relationship Id="rId125" Type="http://schemas.openxmlformats.org/officeDocument/2006/relationships/hyperlink" Target="consultantplus://offline/ref=376B870C17B6047D2745D08D0A6A354BA894166831140A87BF5D4AB27806086E2F09074E7D1FB94F74ABB7914613GEt6J" TargetMode="External"/><Relationship Id="rId141" Type="http://schemas.openxmlformats.org/officeDocument/2006/relationships/hyperlink" Target="consultantplus://offline/ref=376B870C17B6047D2745DC9E1A136018A4931169381A59D0BD0C1FBC7D0E58343F0D4E197803B0506BA8A992G4tFJ" TargetMode="External"/><Relationship Id="rId146" Type="http://schemas.openxmlformats.org/officeDocument/2006/relationships/hyperlink" Target="consultantplus://offline/ref=376B870C17B6047D2745CC991D7B5A1EFB98106A3F150D8CE25742EB74040F61700C125F2510B3596BABA88D4412EEG4t2J" TargetMode="External"/><Relationship Id="rId7" Type="http://schemas.openxmlformats.org/officeDocument/2006/relationships/hyperlink" Target="consultantplus://offline/ref=ED6B2B3A47E1DA0CD68FF7A9E74E9D7429E3E03BCA0120A4B515A415111F3149A017D6CDC247B0684D4428583BA25FBD7241D563695DEAA6u2d5F" TargetMode="External"/><Relationship Id="rId71" Type="http://schemas.openxmlformats.org/officeDocument/2006/relationships/hyperlink" Target="consultantplus://offline/ref=470D32804CEFA0748A10E792AF180BC101B482CC17ECFAC1EE7934C48AE5A3A50797D1BA1DBA476648D21842CE10ED8DEF2D3C1CAF671C7C59H3K" TargetMode="External"/><Relationship Id="rId92" Type="http://schemas.openxmlformats.org/officeDocument/2006/relationships/hyperlink" Target="consultantplus://offline/ref=376B870C17B6047D2745D18D0F136018A49610693A1504DAB55513BE7A0107312A1C16167215AF5074B4AB9347G1tBJ" TargetMode="External"/><Relationship Id="rId2" Type="http://schemas.openxmlformats.org/officeDocument/2006/relationships/styles" Target="styles.xml"/><Relationship Id="rId29" Type="http://schemas.openxmlformats.org/officeDocument/2006/relationships/hyperlink" Target="consultantplus://offline/ref=470D32804CEFA0748A10E792AF180BC106B78AC916E5A7CBE62038C68DEAFCB200DEDDBB1DB94765418D1D57DF48E287F9323C03B3651D57H4K" TargetMode="External"/><Relationship Id="rId24" Type="http://schemas.openxmlformats.org/officeDocument/2006/relationships/hyperlink" Target="consultantplus://offline/ref=6EEEE6055C958F4C932F7782EDAD4B274097FB64EC04FEBF581D86B38861434082E4E0718E133F0E59D0B11FCB4EF6L27DJ" TargetMode="External"/><Relationship Id="rId40" Type="http://schemas.openxmlformats.org/officeDocument/2006/relationships/hyperlink" Target="consultantplus://offline/ref=470D32804CEFA0748A10E792AF180BC103B78BC810EBFAC1EE7934C48AE5A3A50797D1BA1DB847674AD21842CE10ED8DEF2D3C1CAF671C7C59H3K" TargetMode="External"/><Relationship Id="rId45" Type="http://schemas.openxmlformats.org/officeDocument/2006/relationships/hyperlink" Target="consultantplus://offline/ref=470D32804CEFA0748A10E792AF180BC101B482CC17ECFAC1EE7934C48AE5A3A50797D1BA1DBA42624BD21842CE10ED8DEF2D3C1CAF671C7C59H3K" TargetMode="External"/><Relationship Id="rId66" Type="http://schemas.openxmlformats.org/officeDocument/2006/relationships/hyperlink" Target="consultantplus://offline/ref=470D32804CEFA0748A10E792AF180BC101B482CC17ECFAC1EE7934C48AE5A3A50797D1BA1DBA476648D21842CE10ED8DEF2D3C1CAF671C7C59H3K" TargetMode="External"/><Relationship Id="rId87" Type="http://schemas.openxmlformats.org/officeDocument/2006/relationships/hyperlink" Target="consultantplus://offline/ref=376B870C17B6047D2745D18D0F136018A49610693A1504DAB55513BE7A010731381C4E1A701CB2527CA1FDC20247E249A423B26B945569B4GEt8J" TargetMode="External"/><Relationship Id="rId110" Type="http://schemas.openxmlformats.org/officeDocument/2006/relationships/hyperlink" Target="consultantplus://offline/ref=376B870C17B6047D2745D18D0F136018A496196D3C1104DAB55513BE7A010731381C4E1A701DB25770A1FDC20247E249A423B26B945569B4GEt8J" TargetMode="External"/><Relationship Id="rId115" Type="http://schemas.openxmlformats.org/officeDocument/2006/relationships/hyperlink" Target="consultantplus://offline/ref=376B870C17B6047D2745DC9F02136018A395166F3B1A59D0BD0C1FBC7D0E58343F0D4E197803B0506BA8A992G4tFJ" TargetMode="External"/><Relationship Id="rId131" Type="http://schemas.openxmlformats.org/officeDocument/2006/relationships/hyperlink" Target="consultantplus://offline/ref=376B870C17B6047D2745D18D0F136018A49610693A1504DAB55513BE7A010731381C4E1A701CB15670A1FDC20247E249A423B26B945569B4GEt8J" TargetMode="External"/><Relationship Id="rId136" Type="http://schemas.openxmlformats.org/officeDocument/2006/relationships/hyperlink" Target="consultantplus://offline/ref=376B870C17B6047D2745D18D0F136018A49610633E1704DAB55513BE7A010731381C4E1A701CB85671A1FDC20247E249A423B26B945569B4GEt8J" TargetMode="External"/><Relationship Id="rId61" Type="http://schemas.openxmlformats.org/officeDocument/2006/relationships/hyperlink" Target="consultantplus://offline/ref=470D32804CEFA0748A10E792AF180BC103B68DC112ECFAC1EE7934C48AE5A3A50797D1BA1DB84E6143D21842CE10ED8DEF2D3C1CAF671C7C59H3K" TargetMode="External"/><Relationship Id="rId82" Type="http://schemas.openxmlformats.org/officeDocument/2006/relationships/hyperlink" Target="consultantplus://offline/ref=376B870C17B6047D2745D18D0F136018A49610693A1504DAB55513BE7A010731381C4E1A701CB15874A1FDC20247E249A423B26B945569B4GEt8J" TargetMode="External"/><Relationship Id="rId19" Type="http://schemas.openxmlformats.org/officeDocument/2006/relationships/hyperlink" Target="consultantplus://offline/ref=376B870C17B6047D2745CC991D7B5A1EFB98106A3D110F84E25742EB74040F61700C125F2510B3596BABA88D4412EEG4t2J" TargetMode="External"/><Relationship Id="rId14" Type="http://schemas.openxmlformats.org/officeDocument/2006/relationships/hyperlink" Target="consultantplus://offline/ref=376B870C17B6047D2745DC810B136018A496146B301904DAB55513BE7A0107312A1C16167215AF5074B4AB9347G1tBJ" TargetMode="External"/><Relationship Id="rId30" Type="http://schemas.openxmlformats.org/officeDocument/2006/relationships/hyperlink" Target="consultantplus://offline/ref=470D32804CEFA0748A10E792AF180BC106B78AC916E5A7CBE62038C68DEAFCB200DEDDBB1DBA4260418D1D57DF48E287F9323C03B3651D57H4K" TargetMode="External"/><Relationship Id="rId35" Type="http://schemas.openxmlformats.org/officeDocument/2006/relationships/hyperlink" Target="consultantplus://offline/ref=470D32804CEFA0748A10FB91B1180BC100B38CCA14EEFAC1EE7934C48AE5A3A50797D1BA1DB846604DD21842CE10ED8DEF2D3C1CAF671C7C59H3K" TargetMode="External"/><Relationship Id="rId56" Type="http://schemas.openxmlformats.org/officeDocument/2006/relationships/hyperlink" Target="consultantplus://offline/ref=470D32804CEFA0748A10E792AF180BC103B183C91CE7FAC1EE7934C48AE5A3A50797D1BA1DB8466343D21842CE10ED8DEF2D3C1CAF671C7C59H3K" TargetMode="External"/><Relationship Id="rId77" Type="http://schemas.openxmlformats.org/officeDocument/2006/relationships/hyperlink" Target="consultantplus://offline/ref=376B870C17B6047D2745D18D0F136018A49610693A1504DAB55513BE7A0107312A1C16167215AF5074B4AB9347G1tBJ" TargetMode="External"/><Relationship Id="rId100" Type="http://schemas.openxmlformats.org/officeDocument/2006/relationships/hyperlink" Target="consultantplus://offline/ref=376B870C17B6047D2745CC991D7B5A1EFB98106A38170F8AE25742EB74040F61700C125F2510B3596BABA88D4412EEG4t2J" TargetMode="External"/><Relationship Id="rId105" Type="http://schemas.openxmlformats.org/officeDocument/2006/relationships/hyperlink" Target="consultantplus://offline/ref=376B870C17B6047D2745CC991D7B5A1EFB98106A3C17088FE25742EB74040F61700C125F2510B3596BABA88D4412EEG4t2J" TargetMode="External"/><Relationship Id="rId126" Type="http://schemas.openxmlformats.org/officeDocument/2006/relationships/hyperlink" Target="consultantplus://offline/ref=376B870C17B6047D2745DC810B136018A49614693A1604DAB55513BE7A0107312A1C16167215AF5074B4AB9347G1tBJ" TargetMode="External"/><Relationship Id="rId147" Type="http://schemas.openxmlformats.org/officeDocument/2006/relationships/hyperlink" Target="consultantplus://offline/ref=376B870C17B6047D2745CC991D7B5A1EFB98146D3F190E87BF5D4AB27806086E2F09074E7D1FB94F74ABB7914613GEt6J" TargetMode="External"/><Relationship Id="rId8" Type="http://schemas.openxmlformats.org/officeDocument/2006/relationships/hyperlink" Target="consultantplus://offline/ref=ED6B2B3A47E1DA0CD68FF8A2F94E9D7429EAEC30CD0620A4B515A415111F3149A017D6CDC246B368434428583BA25FBD7241D563695DEAA6u2d5F" TargetMode="External"/><Relationship Id="rId51" Type="http://schemas.openxmlformats.org/officeDocument/2006/relationships/hyperlink" Target="consultantplus://offline/ref=470D32804CEFA0748A10E792AF180BC103B68DC112ECFAC1EE7934C48AE5A3A50797D1BA1DB941654FD21842CE10ED8DEF2D3C1CAF671C7C59H3K" TargetMode="External"/><Relationship Id="rId72" Type="http://schemas.openxmlformats.org/officeDocument/2006/relationships/hyperlink" Target="consultantplus://offline/ref=470D32804CEFA0748A10E792AF180BC101B482CC17ECFAC1EE7934C48AE5A3A50797D1BA1DBA476649D21842CE10ED8DEF2D3C1CAF671C7C59H3K" TargetMode="External"/><Relationship Id="rId93" Type="http://schemas.openxmlformats.org/officeDocument/2006/relationships/hyperlink" Target="consultantplus://offline/ref=376B870C17B6047D2745D18D0F136018A49610633E1704DAB55513BE7A010731381C4E1F741EB25A21FBEDC64B10E755AD3CAD688A56G6t0J" TargetMode="External"/><Relationship Id="rId98" Type="http://schemas.openxmlformats.org/officeDocument/2006/relationships/hyperlink" Target="consultantplus://offline/ref=376B870C17B6047D2745CC991D7B5A1EFB98146E3F130687BF5D4AB27806086E2F09074E7D1FB94F74ABB7914613GEt6J" TargetMode="External"/><Relationship Id="rId121" Type="http://schemas.openxmlformats.org/officeDocument/2006/relationships/hyperlink" Target="consultantplus://offline/ref=376B870C17B6047D2745D18D0F136018A49610693A1504DAB55513BE7A010731381C4E1A701CB15875A1FDC20247E249A423B26B945569B4GEt8J" TargetMode="External"/><Relationship Id="rId142" Type="http://schemas.openxmlformats.org/officeDocument/2006/relationships/hyperlink" Target="consultantplus://offline/ref=376B870C17B6047D2745D18D0F136018A09D15693F1A59D0BD0C1FBC7D0E58263F55421B701DB3597EFEF8D7131FED43B23CB274885768GBtC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TotalTime>
  <Pages>1</Pages>
  <Words>8519</Words>
  <Characters>48562</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56968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hline6</dc:creator>
  <cp:lastModifiedBy>hline6</cp:lastModifiedBy>
  <cp:revision>15</cp:revision>
  <dcterms:created xsi:type="dcterms:W3CDTF">2019-11-27T11:09:00Z</dcterms:created>
  <dcterms:modified xsi:type="dcterms:W3CDTF">2019-11-28T10:35:00Z</dcterms:modified>
</cp:coreProperties>
</file>