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CD" w:rsidRDefault="00600CCD" w:rsidP="0060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B92">
        <w:rPr>
          <w:rFonts w:ascii="Times New Roman" w:hAnsi="Times New Roman" w:cs="Times New Roman"/>
          <w:b/>
        </w:rPr>
        <w:t>По вопросу:</w:t>
      </w:r>
      <w:r w:rsidRPr="00213B92">
        <w:rPr>
          <w:rFonts w:ascii="Times New Roman" w:hAnsi="Times New Roman" w:cs="Times New Roman"/>
        </w:rPr>
        <w:t xml:space="preserve"> </w:t>
      </w:r>
      <w:r w:rsidRPr="00600CCD">
        <w:rPr>
          <w:rFonts w:ascii="Times New Roman" w:hAnsi="Times New Roman" w:cs="Times New Roman"/>
        </w:rPr>
        <w:t>Кто должен приобрести и установить мусорные контейнеры</w:t>
      </w:r>
      <w:r w:rsidR="003125CF" w:rsidRPr="003125CF">
        <w:rPr>
          <w:rFonts w:ascii="Times New Roman" w:hAnsi="Times New Roman" w:cs="Times New Roman"/>
        </w:rPr>
        <w:t>:</w:t>
      </w:r>
      <w:r w:rsidRPr="00600CCD">
        <w:rPr>
          <w:rFonts w:ascii="Times New Roman" w:hAnsi="Times New Roman" w:cs="Times New Roman"/>
        </w:rPr>
        <w:t xml:space="preserve"> оператор ТБО или школа самостоятельно?</w:t>
      </w:r>
    </w:p>
    <w:p w:rsidR="00600CCD" w:rsidRDefault="00600CCD" w:rsidP="00600CC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600CCD" w:rsidRDefault="00600CCD" w:rsidP="00600CCD">
      <w:pPr>
        <w:pStyle w:val="ConsPlusNormal"/>
        <w:rPr>
          <w:rFonts w:ascii="Times New Roman" w:hAnsi="Times New Roman" w:cs="Times New Roman"/>
        </w:rPr>
      </w:pPr>
      <w:r w:rsidRPr="006164FE">
        <w:rPr>
          <w:rFonts w:ascii="Times New Roman" w:hAnsi="Times New Roman" w:cs="Times New Roman"/>
          <w:b/>
        </w:rPr>
        <w:t xml:space="preserve">Сообщаем: </w:t>
      </w:r>
    </w:p>
    <w:p w:rsidR="00600CCD" w:rsidRPr="00E30F38" w:rsidRDefault="00600CCD" w:rsidP="00600C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CD">
        <w:rPr>
          <w:rFonts w:ascii="Times New Roman" w:hAnsi="Times New Roman" w:cs="Times New Roman"/>
        </w:rPr>
        <w:t>……</w:t>
      </w:r>
      <w:r w:rsidRPr="00E30F38">
        <w:rPr>
          <w:rFonts w:ascii="Times New Roman" w:hAnsi="Times New Roman" w:cs="Times New Roman"/>
          <w:b/>
          <w:u w:val="single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</w:t>
      </w:r>
      <w:r w:rsidRPr="00600CCD">
        <w:rPr>
          <w:rFonts w:ascii="Times New Roman" w:hAnsi="Times New Roman" w:cs="Times New Roman"/>
        </w:rPr>
        <w:t xml:space="preserve"> (если речь не идет о многоквартирных домах),</w:t>
      </w:r>
      <w:r w:rsidRPr="00600CCD">
        <w:rPr>
          <w:rFonts w:ascii="Times New Roman" w:hAnsi="Times New Roman" w:cs="Times New Roman"/>
          <w:u w:val="single"/>
        </w:rPr>
        <w:t xml:space="preserve"> </w:t>
      </w:r>
      <w:r w:rsidRPr="00E30F38">
        <w:rPr>
          <w:rFonts w:ascii="Times New Roman" w:hAnsi="Times New Roman" w:cs="Times New Roman"/>
          <w:b/>
          <w:sz w:val="28"/>
          <w:szCs w:val="28"/>
          <w:u w:val="single"/>
        </w:rPr>
        <w:t>несет собственник земельного участка, на котором расположены такие площадка и территория</w:t>
      </w:r>
      <w:r w:rsidRPr="00E30F38">
        <w:rPr>
          <w:rFonts w:ascii="Times New Roman" w:hAnsi="Times New Roman" w:cs="Times New Roman"/>
          <w:b/>
          <w:sz w:val="28"/>
          <w:szCs w:val="28"/>
        </w:rPr>
        <w:t>, или иное лицо, указанное в соглашении.</w:t>
      </w:r>
    </w:p>
    <w:p w:rsidR="00600CCD" w:rsidRPr="00600CCD" w:rsidRDefault="00600CCD" w:rsidP="0060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CCD">
        <w:rPr>
          <w:rFonts w:ascii="Times New Roman" w:hAnsi="Times New Roman" w:cs="Times New Roman"/>
        </w:rPr>
        <w:t xml:space="preserve">Иначе говоря, в нашем случае </w:t>
      </w:r>
      <w:r w:rsidRPr="00600CCD">
        <w:rPr>
          <w:rFonts w:ascii="Times New Roman" w:hAnsi="Times New Roman" w:cs="Times New Roman"/>
          <w:b/>
          <w:u w:val="single"/>
        </w:rPr>
        <w:t xml:space="preserve">региональный оператор несет ответственность за мусор только с момента помещения мусора в мусоровоз. А вот </w:t>
      </w:r>
      <w:r w:rsidRPr="00600CCD">
        <w:rPr>
          <w:rFonts w:ascii="Times New Roman" w:hAnsi="Times New Roman" w:cs="Times New Roman"/>
          <w:b/>
          <w:sz w:val="28"/>
          <w:szCs w:val="28"/>
          <w:u w:val="single"/>
        </w:rPr>
        <w:t>до этого момента все затраты, связанные со сбором мусора и хранением мусора, ложатся на плечи самой организации.</w:t>
      </w:r>
    </w:p>
    <w:p w:rsidR="00600CCD" w:rsidRPr="00600CCD" w:rsidRDefault="00600CCD" w:rsidP="0060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Можно ли изменить эти условия в договоре? А вот и нет!</w:t>
      </w:r>
    </w:p>
    <w:p w:rsidR="00600CCD" w:rsidRPr="00600CCD" w:rsidRDefault="00600CCD" w:rsidP="00600C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Как указано в </w:t>
      </w:r>
      <w:hyperlink r:id="rId4" w:history="1">
        <w:r w:rsidRPr="00600CCD">
          <w:rPr>
            <w:rFonts w:ascii="Times New Roman" w:hAnsi="Times New Roman" w:cs="Times New Roman"/>
            <w:color w:val="0000FF"/>
          </w:rPr>
          <w:t>п. 5 ст. 24.7</w:t>
        </w:r>
      </w:hyperlink>
      <w:r w:rsidRPr="00600CCD">
        <w:rPr>
          <w:rFonts w:ascii="Times New Roman" w:hAnsi="Times New Roman" w:cs="Times New Roman"/>
        </w:rPr>
        <w:t xml:space="preserve"> Закона N 89-ФЗ, договор на оказание услуг по обращению с ТКО заключается в соответствии с указанным Типовым </w:t>
      </w:r>
      <w:hyperlink r:id="rId5" w:history="1">
        <w:r w:rsidRPr="00600CCD">
          <w:rPr>
            <w:rFonts w:ascii="Times New Roman" w:hAnsi="Times New Roman" w:cs="Times New Roman"/>
            <w:color w:val="0000FF"/>
          </w:rPr>
          <w:t>договором</w:t>
        </w:r>
      </w:hyperlink>
      <w:r w:rsidRPr="00600CCD">
        <w:rPr>
          <w:rFonts w:ascii="Times New Roman" w:hAnsi="Times New Roman" w:cs="Times New Roman"/>
        </w:rPr>
        <w:t>. Данный договор может быть дополнен по соглашению сторон иными положениями, не противоречащими законодательству.</w:t>
      </w:r>
    </w:p>
    <w:p w:rsidR="00600CCD" w:rsidRDefault="00600CCD" w:rsidP="00600CCD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Как видите, </w:t>
      </w:r>
      <w:proofErr w:type="gramStart"/>
      <w:r w:rsidRPr="00600CCD">
        <w:rPr>
          <w:rFonts w:ascii="Times New Roman" w:hAnsi="Times New Roman" w:cs="Times New Roman"/>
        </w:rPr>
        <w:t>дополнен</w:t>
      </w:r>
      <w:proofErr w:type="gramEnd"/>
      <w:r w:rsidRPr="00600CCD">
        <w:rPr>
          <w:rFonts w:ascii="Times New Roman" w:hAnsi="Times New Roman" w:cs="Times New Roman"/>
        </w:rPr>
        <w:t>, но не изменен</w:t>
      </w:r>
      <w:r>
        <w:rPr>
          <w:rFonts w:ascii="Times New Roman" w:hAnsi="Times New Roman" w:cs="Times New Roman"/>
        </w:rPr>
        <w:t>….</w:t>
      </w:r>
    </w:p>
    <w:p w:rsidR="00600CCD" w:rsidRPr="00600CCD" w:rsidRDefault="00600CCD" w:rsidP="00600CCD">
      <w:pPr>
        <w:pStyle w:val="ConsPlusNormal"/>
        <w:pBdr>
          <w:bottom w:val="single" w:sz="12" w:space="1" w:color="auto"/>
        </w:pBdr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00CCD">
        <w:rPr>
          <w:rFonts w:ascii="Times New Roman" w:hAnsi="Times New Roman" w:cs="Times New Roman"/>
          <w:sz w:val="20"/>
        </w:rPr>
        <w:t xml:space="preserve">Источник: </w:t>
      </w:r>
      <w:hyperlink r:id="rId6" w:history="1">
        <w:r w:rsidRPr="00600CCD">
          <w:rPr>
            <w:rFonts w:ascii="Times New Roman" w:hAnsi="Times New Roman" w:cs="Times New Roman"/>
            <w:i/>
            <w:color w:val="0000FF"/>
            <w:sz w:val="20"/>
          </w:rPr>
          <w:br/>
          <w:t>Статья: Вывоз мусора: платежи, льготы, ответственность (Анищенко А.) ("Налоговый вестник", 2017, N 2) {</w:t>
        </w:r>
        <w:proofErr w:type="spellStart"/>
        <w:r w:rsidRPr="00600CCD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Pr="00600CCD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Pr="00600CCD">
        <w:rPr>
          <w:rFonts w:ascii="Times New Roman" w:hAnsi="Times New Roman" w:cs="Times New Roman"/>
          <w:sz w:val="20"/>
        </w:rPr>
        <w:br/>
      </w:r>
    </w:p>
    <w:p w:rsidR="00600CCD" w:rsidRPr="00647E28" w:rsidRDefault="00600CCD" w:rsidP="00600CC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647E28">
        <w:rPr>
          <w:rFonts w:ascii="Times New Roman" w:hAnsi="Times New Roman" w:cs="Times New Roman"/>
          <w:sz w:val="20"/>
          <w:szCs w:val="20"/>
        </w:rPr>
        <w:br/>
      </w:r>
    </w:p>
    <w:p w:rsidR="00600CCD" w:rsidRPr="006164FE" w:rsidRDefault="00600CCD" w:rsidP="00600CCD">
      <w:pPr>
        <w:spacing w:after="1" w:line="220" w:lineRule="atLeast"/>
        <w:rPr>
          <w:rFonts w:ascii="Times New Roman" w:hAnsi="Times New Roman" w:cs="Times New Roman"/>
          <w:b/>
        </w:rPr>
      </w:pPr>
    </w:p>
    <w:p w:rsidR="00600CCD" w:rsidRDefault="00600CCD" w:rsidP="00600CC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13B92">
        <w:rPr>
          <w:rFonts w:ascii="Times New Roman" w:hAnsi="Times New Roman" w:cs="Times New Roman"/>
        </w:rPr>
        <w:t>для поиска дополнительной информации по Вашему вопросу</w:t>
      </w:r>
      <w:r>
        <w:rPr>
          <w:rFonts w:ascii="Times New Roman" w:hAnsi="Times New Roman" w:cs="Times New Roman"/>
        </w:rPr>
        <w:t xml:space="preserve">   </w:t>
      </w:r>
      <w:r w:rsidRPr="00213B92">
        <w:rPr>
          <w:rFonts w:ascii="Times New Roman" w:hAnsi="Times New Roman" w:cs="Times New Roman"/>
        </w:rPr>
        <w:t>использовались ключевые слова в строке «быстрый поиск»:</w:t>
      </w:r>
    </w:p>
    <w:p w:rsidR="00600CCD" w:rsidRDefault="00600CCD" w:rsidP="00600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«оборудование контейнерной площадки»</w:t>
      </w:r>
    </w:p>
    <w:p w:rsidR="00600CCD" w:rsidRDefault="00600CCD" w:rsidP="00600CC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00CCD" w:rsidRPr="00213B92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</w:rPr>
      </w:pPr>
      <w:r w:rsidRPr="00213B92">
        <w:rPr>
          <w:rFonts w:ascii="Times New Roman" w:hAnsi="Times New Roman" w:cs="Times New Roman"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 w:cs="Times New Roman"/>
          <w:color w:val="FF0000"/>
        </w:rPr>
        <w:t>07.02</w:t>
      </w:r>
      <w:r w:rsidRPr="00213B92">
        <w:rPr>
          <w:rFonts w:ascii="Times New Roman" w:hAnsi="Times New Roman" w:cs="Times New Roman"/>
          <w:color w:val="FF0000"/>
        </w:rPr>
        <w:t xml:space="preserve">.2019 </w:t>
      </w:r>
      <w:r w:rsidRPr="00213B92">
        <w:rPr>
          <w:rFonts w:ascii="Times New Roman" w:hAnsi="Times New Roman" w:cs="Times New Roman"/>
          <w:color w:val="000000"/>
        </w:rPr>
        <w:t>года.</w:t>
      </w:r>
    </w:p>
    <w:p w:rsidR="00600CCD" w:rsidRPr="00213B92" w:rsidRDefault="00600CCD" w:rsidP="00600CC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3B92">
        <w:rPr>
          <w:rFonts w:ascii="Times New Roman" w:hAnsi="Times New Roman" w:cs="Times New Roman"/>
        </w:rPr>
        <w:t xml:space="preserve">Услуга оказывается в соответствии с регламентом Линии консультаций: </w:t>
      </w:r>
      <w:hyperlink r:id="rId7" w:history="1">
        <w:r w:rsidRPr="00213B92">
          <w:rPr>
            <w:rStyle w:val="a3"/>
            <w:rFonts w:ascii="Times New Roman" w:hAnsi="Times New Roman" w:cs="Times New Roman"/>
          </w:rPr>
          <w:t>http://consultantugra.ru/klientam/goryachaya-liniya/reglament-linii-konsultacij/</w:t>
        </w:r>
      </w:hyperlink>
    </w:p>
    <w:p w:rsidR="00600CCD" w:rsidRPr="00213B92" w:rsidRDefault="00600CCD" w:rsidP="00600CC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00CCD" w:rsidRPr="006B1E4F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00CCD" w:rsidRDefault="00600CCD" w:rsidP="00600CC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B1E4F">
        <w:rPr>
          <w:rFonts w:ascii="Times New Roman" w:hAnsi="Times New Roman" w:cs="Times New Roman"/>
          <w:sz w:val="24"/>
          <w:szCs w:val="24"/>
          <w:u w:val="single"/>
        </w:rPr>
        <w:t>ПОДБОРКА МАТЕРИАЛОВ ПО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0CCD" w:rsidRDefault="00600CCD">
      <w:pPr>
        <w:pStyle w:val="ConsPlusNormal"/>
        <w:jc w:val="both"/>
        <w:rPr>
          <w:rFonts w:ascii="Times New Roman" w:hAnsi="Times New Roman" w:cs="Times New Roman"/>
        </w:rPr>
      </w:pPr>
    </w:p>
    <w:p w:rsidR="00600CCD" w:rsidRDefault="00D63647" w:rsidP="00600CCD">
      <w:pPr>
        <w:spacing w:after="1" w:line="220" w:lineRule="atLeast"/>
        <w:rPr>
          <w:rFonts w:ascii="Times New Roman" w:hAnsi="Times New Roman" w:cs="Times New Roman"/>
        </w:rPr>
      </w:pPr>
      <w:hyperlink r:id="rId8" w:history="1">
        <w:r w:rsidR="00600CCD" w:rsidRPr="00600CCD">
          <w:rPr>
            <w:rFonts w:ascii="Times New Roman" w:hAnsi="Times New Roman" w:cs="Times New Roman"/>
            <w:i/>
            <w:color w:val="0000FF"/>
          </w:rPr>
          <w:br/>
          <w:t xml:space="preserve">Статья: Региональный оператор по обращению с твердыми коммунальными отходами (Подготовлен для системы </w:t>
        </w:r>
        <w:proofErr w:type="spellStart"/>
        <w:r w:rsidR="00600CCD" w:rsidRPr="00600CCD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600CCD" w:rsidRPr="00600CCD">
          <w:rPr>
            <w:rFonts w:ascii="Times New Roman" w:hAnsi="Times New Roman" w:cs="Times New Roman"/>
            <w:i/>
            <w:color w:val="0000FF"/>
          </w:rPr>
          <w:t>, 2019) {</w:t>
        </w:r>
        <w:proofErr w:type="spellStart"/>
        <w:r w:rsidR="00600CCD" w:rsidRPr="00600CCD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600CCD" w:rsidRPr="00600CCD">
          <w:rPr>
            <w:rFonts w:ascii="Times New Roman" w:hAnsi="Times New Roman" w:cs="Times New Roman"/>
            <w:i/>
            <w:color w:val="0000FF"/>
          </w:rPr>
          <w:t>}</w:t>
        </w:r>
      </w:hyperlink>
      <w:r w:rsidR="00600CCD" w:rsidRPr="00600CCD">
        <w:rPr>
          <w:rFonts w:ascii="Times New Roman" w:hAnsi="Times New Roman" w:cs="Times New Roman"/>
        </w:rPr>
        <w:br/>
      </w:r>
    </w:p>
    <w:p w:rsidR="00BB030B" w:rsidRPr="00600CCD" w:rsidRDefault="00600CC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BB030B" w:rsidRPr="00600CCD">
        <w:rPr>
          <w:rFonts w:ascii="Times New Roman" w:hAnsi="Times New Roman" w:cs="Times New Roman"/>
        </w:rPr>
        <w:t>Обязанности регионального оператора по обращению</w:t>
      </w:r>
    </w:p>
    <w:p w:rsidR="00BB030B" w:rsidRPr="00600CCD" w:rsidRDefault="00BB030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с твердыми коммунальными отходами</w:t>
      </w:r>
    </w:p>
    <w:p w:rsidR="00BB030B" w:rsidRPr="00600CCD" w:rsidRDefault="00BB030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B030B" w:rsidRPr="00600CCD" w:rsidRDefault="00BB030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600CCD">
          <w:rPr>
            <w:rFonts w:ascii="Times New Roman" w:hAnsi="Times New Roman" w:cs="Times New Roman"/>
            <w:color w:val="0000FF"/>
          </w:rPr>
          <w:t>п. 10 ст. 24.6</w:t>
        </w:r>
      </w:hyperlink>
      <w:r w:rsidRPr="00600CCD">
        <w:rPr>
          <w:rFonts w:ascii="Times New Roman" w:hAnsi="Times New Roman" w:cs="Times New Roman"/>
        </w:rPr>
        <w:t xml:space="preserve"> Закона об отходах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РФ, на территории которого такие операторы осуществляют свою деятельность.</w:t>
      </w:r>
    </w:p>
    <w:p w:rsidR="00BB030B" w:rsidRPr="00600CCD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Согласно </w:t>
      </w:r>
      <w:hyperlink r:id="rId10" w:history="1">
        <w:r w:rsidRPr="00600CCD">
          <w:rPr>
            <w:rFonts w:ascii="Times New Roman" w:hAnsi="Times New Roman" w:cs="Times New Roman"/>
            <w:color w:val="0000FF"/>
          </w:rPr>
          <w:t>п. 1 ст. 24.7</w:t>
        </w:r>
      </w:hyperlink>
      <w:r w:rsidRPr="00600CCD">
        <w:rPr>
          <w:rFonts w:ascii="Times New Roman" w:hAnsi="Times New Roman" w:cs="Times New Roman"/>
        </w:rPr>
        <w:t xml:space="preserve"> Закона об отходах региональные операторы обязаны заключать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РФ. Региональный оператор не вправе отказать в заключени</w:t>
      </w:r>
      <w:proofErr w:type="gramStart"/>
      <w:r w:rsidRPr="00600CCD">
        <w:rPr>
          <w:rFonts w:ascii="Times New Roman" w:hAnsi="Times New Roman" w:cs="Times New Roman"/>
        </w:rPr>
        <w:t>и</w:t>
      </w:r>
      <w:proofErr w:type="gramEnd"/>
      <w:r w:rsidRPr="00600CCD">
        <w:rPr>
          <w:rFonts w:ascii="Times New Roman" w:hAnsi="Times New Roman" w:cs="Times New Roman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BB030B" w:rsidRPr="00600CCD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600CCD">
        <w:rPr>
          <w:rFonts w:ascii="Times New Roman" w:hAnsi="Times New Roman" w:cs="Times New Roman"/>
        </w:rPr>
        <w:lastRenderedPageBreak/>
        <w:t xml:space="preserve">На основании </w:t>
      </w:r>
      <w:hyperlink r:id="rId11" w:history="1">
        <w:r w:rsidRPr="00600CCD">
          <w:rPr>
            <w:rFonts w:ascii="Times New Roman" w:hAnsi="Times New Roman" w:cs="Times New Roman"/>
            <w:color w:val="0000FF"/>
          </w:rPr>
          <w:t>п. 11</w:t>
        </w:r>
      </w:hyperlink>
      <w:r w:rsidRPr="00600CCD">
        <w:rPr>
          <w:rFonts w:ascii="Times New Roman" w:hAnsi="Times New Roman" w:cs="Times New Roman"/>
        </w:rPr>
        <w:t xml:space="preserve"> Формы типового договора на оказание услуг по обращению с твердыми коммунальным отходами (утв. Постановлением Правительства РФ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</w:t>
      </w:r>
      <w:r w:rsidRPr="00600CCD">
        <w:rPr>
          <w:rFonts w:ascii="Times New Roman" w:hAnsi="Times New Roman" w:cs="Times New Roman"/>
          <w:highlight w:val="yellow"/>
        </w:rPr>
        <w:t>"), региональный оператор обязан:</w:t>
      </w:r>
      <w:proofErr w:type="gramEnd"/>
    </w:p>
    <w:p w:rsidR="00BB030B" w:rsidRPr="00E30F38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E30F38">
        <w:rPr>
          <w:rFonts w:ascii="Times New Roman" w:hAnsi="Times New Roman" w:cs="Times New Roman"/>
          <w:highlight w:val="yellow"/>
        </w:rPr>
        <w:t xml:space="preserve">- принимать твердые коммунальные отходы в объеме и в месте, которые определены в </w:t>
      </w:r>
      <w:hyperlink r:id="rId12" w:history="1">
        <w:r w:rsidRPr="00E30F38">
          <w:rPr>
            <w:rFonts w:ascii="Times New Roman" w:hAnsi="Times New Roman" w:cs="Times New Roman"/>
            <w:color w:val="0000FF"/>
            <w:highlight w:val="yellow"/>
          </w:rPr>
          <w:t>приложении</w:t>
        </w:r>
      </w:hyperlink>
      <w:r w:rsidRPr="00E30F38">
        <w:rPr>
          <w:rFonts w:ascii="Times New Roman" w:hAnsi="Times New Roman" w:cs="Times New Roman"/>
          <w:highlight w:val="yellow"/>
        </w:rPr>
        <w:t xml:space="preserve"> к настоящему договору;</w:t>
      </w:r>
    </w:p>
    <w:p w:rsidR="00BB030B" w:rsidRPr="00E30F38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E30F38">
        <w:rPr>
          <w:rFonts w:ascii="Times New Roman" w:hAnsi="Times New Roman" w:cs="Times New Roman"/>
          <w:highlight w:val="yellow"/>
        </w:rPr>
        <w:t>- обеспечивать транспортирование, обработку, обезвреживание, захоронение принятых твердых коммунальных отходов в соответствии с законодательством РФ;</w:t>
      </w:r>
    </w:p>
    <w:p w:rsidR="00BB030B" w:rsidRPr="00E30F38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E30F38">
        <w:rPr>
          <w:rFonts w:ascii="Times New Roman" w:hAnsi="Times New Roman" w:cs="Times New Roman"/>
          <w:highlight w:val="yellow"/>
        </w:rPr>
        <w:t xml:space="preserve">- предоставлять потребителю информацию </w:t>
      </w:r>
      <w:proofErr w:type="gramStart"/>
      <w:r w:rsidRPr="00E30F38">
        <w:rPr>
          <w:rFonts w:ascii="Times New Roman" w:hAnsi="Times New Roman" w:cs="Times New Roman"/>
          <w:highlight w:val="yellow"/>
        </w:rPr>
        <w:t>в соответствии со стандартами раскрытия информации в области обращения с твердыми коммунальными отходами в порядке</w:t>
      </w:r>
      <w:proofErr w:type="gramEnd"/>
      <w:r w:rsidRPr="00E30F38">
        <w:rPr>
          <w:rFonts w:ascii="Times New Roman" w:hAnsi="Times New Roman" w:cs="Times New Roman"/>
          <w:highlight w:val="yellow"/>
        </w:rPr>
        <w:t>, предусмотренном законодательством РФ;</w:t>
      </w:r>
    </w:p>
    <w:p w:rsidR="00BB030B" w:rsidRPr="00E30F38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E30F38">
        <w:rPr>
          <w:rFonts w:ascii="Times New Roman" w:hAnsi="Times New Roman" w:cs="Times New Roman"/>
          <w:highlight w:val="yellow"/>
        </w:rPr>
        <w:t>-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 w:rsidR="00BB030B" w:rsidRPr="00600CCD" w:rsidRDefault="00BB030B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30F38">
        <w:rPr>
          <w:rFonts w:ascii="Times New Roman" w:hAnsi="Times New Roman" w:cs="Times New Roman"/>
          <w:highlight w:val="yellow"/>
        </w:rPr>
        <w:t>-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РФ.</w:t>
      </w:r>
    </w:p>
    <w:p w:rsidR="00BB030B" w:rsidRPr="00600CCD" w:rsidRDefault="00BB030B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BB030B" w:rsidRPr="00600CCD" w:rsidRDefault="00BB030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Подготовлено на основе материала</w:t>
      </w:r>
    </w:p>
    <w:p w:rsidR="00BB030B" w:rsidRPr="00600CCD" w:rsidRDefault="00BB030B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П.С. Долгополова,</w:t>
      </w:r>
    </w:p>
    <w:p w:rsidR="00BB030B" w:rsidRPr="00600CCD" w:rsidRDefault="00BB030B">
      <w:pPr>
        <w:pBdr>
          <w:bottom w:val="single" w:sz="12" w:space="1" w:color="auto"/>
        </w:pBdr>
        <w:spacing w:after="1" w:line="220" w:lineRule="atLeast"/>
        <w:jc w:val="right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ООО "</w:t>
      </w:r>
      <w:proofErr w:type="spellStart"/>
      <w:r w:rsidRPr="00600CCD">
        <w:rPr>
          <w:rFonts w:ascii="Times New Roman" w:hAnsi="Times New Roman" w:cs="Times New Roman"/>
        </w:rPr>
        <w:t>СевИнтелИнвест</w:t>
      </w:r>
      <w:proofErr w:type="spellEnd"/>
      <w:r w:rsidRPr="00600CCD">
        <w:rPr>
          <w:rFonts w:ascii="Times New Roman" w:hAnsi="Times New Roman" w:cs="Times New Roman"/>
        </w:rPr>
        <w:t>"</w:t>
      </w:r>
    </w:p>
    <w:p w:rsidR="00600CCD" w:rsidRDefault="00D63647" w:rsidP="00600CCD">
      <w:pPr>
        <w:spacing w:after="1" w:line="220" w:lineRule="atLeast"/>
        <w:rPr>
          <w:rFonts w:ascii="Times New Roman" w:hAnsi="Times New Roman" w:cs="Times New Roman"/>
        </w:rPr>
      </w:pPr>
      <w:hyperlink r:id="rId13" w:history="1">
        <w:r w:rsidR="00600CCD" w:rsidRPr="00600CCD">
          <w:rPr>
            <w:rFonts w:ascii="Times New Roman" w:hAnsi="Times New Roman" w:cs="Times New Roman"/>
            <w:i/>
            <w:color w:val="0000FF"/>
          </w:rPr>
          <w:br/>
        </w:r>
        <w:r w:rsidR="00600CCD" w:rsidRPr="00E30F38">
          <w:rPr>
            <w:rFonts w:ascii="Times New Roman" w:hAnsi="Times New Roman" w:cs="Times New Roman"/>
            <w:i/>
            <w:color w:val="0000FF"/>
            <w:highlight w:val="yellow"/>
          </w:rPr>
          <w:t>Решение Думы города Нижневартовска от 23.11.2018 N 407 "О Правилах благоустройства территории города Нижневартовска"</w:t>
        </w:r>
        <w:r w:rsidR="00600CCD" w:rsidRPr="00600CCD">
          <w:rPr>
            <w:rFonts w:ascii="Times New Roman" w:hAnsi="Times New Roman" w:cs="Times New Roman"/>
            <w:i/>
            <w:color w:val="0000FF"/>
          </w:rPr>
          <w:t xml:space="preserve"> (подписано Председателем Думы города Нижневартовска 26.11.2018) (подписано 26.11.2018) {</w:t>
        </w:r>
        <w:proofErr w:type="spellStart"/>
        <w:r w:rsidR="00600CCD" w:rsidRPr="00600CCD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600CCD" w:rsidRPr="00600CCD">
          <w:rPr>
            <w:rFonts w:ascii="Times New Roman" w:hAnsi="Times New Roman" w:cs="Times New Roman"/>
            <w:i/>
            <w:color w:val="0000FF"/>
          </w:rPr>
          <w:t>}</w:t>
        </w:r>
      </w:hyperlink>
      <w:r w:rsidR="00600CCD" w:rsidRPr="00600CCD">
        <w:rPr>
          <w:rFonts w:ascii="Times New Roman" w:hAnsi="Times New Roman" w:cs="Times New Roman"/>
        </w:rPr>
        <w:br/>
      </w:r>
    </w:p>
    <w:p w:rsidR="00BB030B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BB030B" w:rsidRPr="00E30F38">
        <w:rPr>
          <w:rFonts w:ascii="Times New Roman" w:hAnsi="Times New Roman" w:cs="Times New Roman"/>
          <w:highlight w:val="yellow"/>
        </w:rPr>
        <w:t xml:space="preserve">Ответственность за обустройство и содержание контейнерных площадок для сбора и накопления ТКО определяется в соответствии с </w:t>
      </w:r>
      <w:hyperlink r:id="rId14" w:history="1">
        <w:r w:rsidR="00BB030B" w:rsidRPr="00E30F38">
          <w:rPr>
            <w:rFonts w:ascii="Times New Roman" w:hAnsi="Times New Roman" w:cs="Times New Roman"/>
            <w:color w:val="0000FF"/>
            <w:highlight w:val="yellow"/>
          </w:rPr>
          <w:t>Постановлением</w:t>
        </w:r>
      </w:hyperlink>
      <w:r w:rsidR="00BB030B" w:rsidRPr="00E30F38">
        <w:rPr>
          <w:rFonts w:ascii="Times New Roman" w:hAnsi="Times New Roman" w:cs="Times New Roman"/>
          <w:highlight w:val="yellow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25.08.2008 N 641".</w:t>
      </w:r>
    </w:p>
    <w:p w:rsidR="00BB030B" w:rsidRPr="00600CCD" w:rsidRDefault="00BB030B">
      <w:pPr>
        <w:pBdr>
          <w:bottom w:val="single" w:sz="12" w:space="1" w:color="auto"/>
        </w:pBd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Лица, ответственные за содержание контейнерных площадок, специальных площадок для складирования ТКО, обязаны обеспечить размещение на них информации о собственнике контейнерных площадок, об обслуживаемых объектах, а также об организации, осуществляющей транспортирование отходов с данной площадки, контактного телефона для обращений и графика вывоза отходов</w:t>
      </w:r>
      <w:r w:rsidR="00600CCD">
        <w:rPr>
          <w:rFonts w:ascii="Times New Roman" w:hAnsi="Times New Roman" w:cs="Times New Roman"/>
        </w:rPr>
        <w:t>…..</w:t>
      </w:r>
    </w:p>
    <w:p w:rsidR="00600CCD" w:rsidRDefault="00D63647" w:rsidP="00600CCD">
      <w:pPr>
        <w:spacing w:after="1" w:line="220" w:lineRule="atLeast"/>
        <w:rPr>
          <w:rFonts w:ascii="Times New Roman" w:hAnsi="Times New Roman" w:cs="Times New Roman"/>
        </w:rPr>
      </w:pPr>
      <w:hyperlink r:id="rId15" w:history="1">
        <w:r w:rsidR="00600CCD" w:rsidRPr="00600CCD">
          <w:rPr>
            <w:rFonts w:ascii="Times New Roman" w:hAnsi="Times New Roman" w:cs="Times New Roman"/>
            <w:i/>
            <w:color w:val="0000FF"/>
          </w:rPr>
          <w:br/>
          <w:t>Постановление Администрации города Нижневартовска от 22.01.2018 N 65 (ред. от 26.04.2018) "Об утверждении Порядка накопления твердых коммунальных отходов (в том числе их раздельного накопления) на территории города Нижневартовска" {</w:t>
        </w:r>
        <w:proofErr w:type="spellStart"/>
        <w:r w:rsidR="00600CCD" w:rsidRPr="00600CCD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600CCD" w:rsidRPr="00600CCD">
          <w:rPr>
            <w:rFonts w:ascii="Times New Roman" w:hAnsi="Times New Roman" w:cs="Times New Roman"/>
            <w:i/>
            <w:color w:val="0000FF"/>
          </w:rPr>
          <w:t>}</w:t>
        </w:r>
      </w:hyperlink>
      <w:r w:rsidR="00600CCD" w:rsidRPr="00600CCD">
        <w:rPr>
          <w:rFonts w:ascii="Times New Roman" w:hAnsi="Times New Roman" w:cs="Times New Roman"/>
        </w:rPr>
        <w:br/>
      </w:r>
    </w:p>
    <w:p w:rsidR="00600CCD" w:rsidRPr="00600CCD" w:rsidRDefault="00600CCD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600CCD">
        <w:rPr>
          <w:rFonts w:ascii="Times New Roman" w:hAnsi="Times New Roman" w:cs="Times New Roman"/>
        </w:rPr>
        <w:t>II. Правила накопления ТКО</w:t>
      </w:r>
    </w:p>
    <w:p w:rsidR="00600CCD" w:rsidRPr="00600CCD" w:rsidRDefault="00600CCD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600CCD">
        <w:rPr>
          <w:rFonts w:ascii="Times New Roman" w:hAnsi="Times New Roman" w:cs="Times New Roman"/>
        </w:rPr>
        <w:t xml:space="preserve">(в ред. </w:t>
      </w:r>
      <w:hyperlink r:id="rId16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</w:t>
      </w:r>
      <w:proofErr w:type="gramEnd"/>
    </w:p>
    <w:p w:rsidR="00600CCD" w:rsidRPr="00600CCD" w:rsidRDefault="00600CC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от 26.04.2018 N 626)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00CCD" w:rsidRPr="00600CCD" w:rsidRDefault="00600CC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2.1. </w:t>
      </w:r>
      <w:proofErr w:type="gramStart"/>
      <w:r w:rsidRPr="00600CCD">
        <w:rPr>
          <w:rFonts w:ascii="Times New Roman" w:hAnsi="Times New Roman" w:cs="Times New Roman"/>
        </w:rPr>
        <w:t xml:space="preserve">Накопление (в том числе раздельное накопление) ТКО на территории города Нижневартовска осуществляется собственниками ТКО на срок не более чем одиннадцать месяцев в целях их дальнейших обработки, утилизации, обезвреживания, размещения в соответствии с Территориальной </w:t>
      </w:r>
      <w:hyperlink r:id="rId17" w:history="1">
        <w:r w:rsidRPr="00600CCD">
          <w:rPr>
            <w:rFonts w:ascii="Times New Roman" w:hAnsi="Times New Roman" w:cs="Times New Roman"/>
            <w:color w:val="0000FF"/>
          </w:rPr>
          <w:t>схемой</w:t>
        </w:r>
      </w:hyperlink>
      <w:r w:rsidRPr="00600CCD">
        <w:rPr>
          <w:rFonts w:ascii="Times New Roman" w:hAnsi="Times New Roman" w:cs="Times New Roman"/>
        </w:rPr>
        <w:t xml:space="preserve"> обращения с отходами, в том числе с ТКО, в Ханты-Мансийском автономном округе - </w:t>
      </w:r>
      <w:proofErr w:type="spellStart"/>
      <w:r w:rsidRPr="00600CCD">
        <w:rPr>
          <w:rFonts w:ascii="Times New Roman" w:hAnsi="Times New Roman" w:cs="Times New Roman"/>
        </w:rPr>
        <w:t>Югре</w:t>
      </w:r>
      <w:proofErr w:type="spellEnd"/>
      <w:r w:rsidRPr="00600CCD">
        <w:rPr>
          <w:rFonts w:ascii="Times New Roman" w:hAnsi="Times New Roman" w:cs="Times New Roman"/>
        </w:rPr>
        <w:t>, утвержденной распоряжением Правительства Ханты-Мансийского автономного округа - Югры от 21.10.2016 N 559-рп (далее - Территориальная</w:t>
      </w:r>
      <w:proofErr w:type="gramEnd"/>
      <w:r w:rsidRPr="00600CCD">
        <w:rPr>
          <w:rFonts w:ascii="Times New Roman" w:hAnsi="Times New Roman" w:cs="Times New Roman"/>
        </w:rPr>
        <w:t xml:space="preserve"> </w:t>
      </w:r>
      <w:proofErr w:type="gramStart"/>
      <w:r w:rsidRPr="00600CCD">
        <w:rPr>
          <w:rFonts w:ascii="Times New Roman" w:hAnsi="Times New Roman" w:cs="Times New Roman"/>
        </w:rPr>
        <w:t xml:space="preserve">схема), Генеральной </w:t>
      </w:r>
      <w:hyperlink r:id="rId18" w:history="1">
        <w:r w:rsidRPr="00600CCD">
          <w:rPr>
            <w:rFonts w:ascii="Times New Roman" w:hAnsi="Times New Roman" w:cs="Times New Roman"/>
            <w:color w:val="0000FF"/>
          </w:rPr>
          <w:t>схемой</w:t>
        </w:r>
      </w:hyperlink>
      <w:r w:rsidRPr="00600CCD">
        <w:rPr>
          <w:rFonts w:ascii="Times New Roman" w:hAnsi="Times New Roman" w:cs="Times New Roman"/>
        </w:rPr>
        <w:t xml:space="preserve"> санитарной очистки территории города Нижневартовска, утвержденной постановлением администрации города от 01.06.2009 N 761, </w:t>
      </w:r>
      <w:hyperlink r:id="rId19" w:history="1">
        <w:r w:rsidRPr="00600CCD">
          <w:rPr>
            <w:rFonts w:ascii="Times New Roman" w:hAnsi="Times New Roman" w:cs="Times New Roman"/>
            <w:color w:val="0000FF"/>
          </w:rPr>
          <w:t>Правилами</w:t>
        </w:r>
      </w:hyperlink>
      <w:r w:rsidRPr="00600CCD">
        <w:rPr>
          <w:rFonts w:ascii="Times New Roman" w:hAnsi="Times New Roman" w:cs="Times New Roman"/>
        </w:rPr>
        <w:t xml:space="preserve"> благоустройства города Нижневартовска, утвержденными решением Думы города от 29.04.2016 N 1023 (далее - Правила благоустройства), </w:t>
      </w:r>
      <w:hyperlink r:id="rId20" w:history="1">
        <w:proofErr w:type="spellStart"/>
        <w:r w:rsidRPr="00600CCD">
          <w:rPr>
            <w:rFonts w:ascii="Times New Roman" w:hAnsi="Times New Roman" w:cs="Times New Roman"/>
            <w:color w:val="0000FF"/>
          </w:rPr>
          <w:t>СанПиН</w:t>
        </w:r>
        <w:proofErr w:type="spellEnd"/>
      </w:hyperlink>
      <w:r w:rsidRPr="00600CCD">
        <w:rPr>
          <w:rFonts w:ascii="Times New Roman" w:hAnsi="Times New Roman" w:cs="Times New Roman"/>
        </w:rPr>
        <w:t xml:space="preserve"> 42-128-4690-88 "Санитарные правила содержания территорий населенных мест", утвержденными Главным государственным санитарным врачом СССР 05.08.1988 N 4690-88 (далее - </w:t>
      </w:r>
      <w:proofErr w:type="spellStart"/>
      <w:r w:rsidRPr="00600CCD">
        <w:rPr>
          <w:rFonts w:ascii="Times New Roman" w:hAnsi="Times New Roman" w:cs="Times New Roman"/>
        </w:rPr>
        <w:t>СанПиН</w:t>
      </w:r>
      <w:proofErr w:type="spellEnd"/>
      <w:r w:rsidRPr="00600CCD">
        <w:rPr>
          <w:rFonts w:ascii="Times New Roman" w:hAnsi="Times New Roman" w:cs="Times New Roman"/>
        </w:rPr>
        <w:t xml:space="preserve"> 42-128-4690-88), </w:t>
      </w:r>
      <w:hyperlink r:id="rId21" w:history="1">
        <w:proofErr w:type="spellStart"/>
        <w:r w:rsidRPr="00600CCD">
          <w:rPr>
            <w:rFonts w:ascii="Times New Roman" w:hAnsi="Times New Roman" w:cs="Times New Roman"/>
            <w:color w:val="0000FF"/>
          </w:rPr>
          <w:t>СанПиН</w:t>
        </w:r>
        <w:proofErr w:type="spellEnd"/>
      </w:hyperlink>
      <w:r w:rsidRPr="00600CCD">
        <w:rPr>
          <w:rFonts w:ascii="Times New Roman" w:hAnsi="Times New Roman" w:cs="Times New Roman"/>
        </w:rPr>
        <w:t xml:space="preserve"> 2.1.2.2645-10 "Санитарно-эпидемиологические </w:t>
      </w:r>
      <w:r w:rsidRPr="00600CCD">
        <w:rPr>
          <w:rFonts w:ascii="Times New Roman" w:hAnsi="Times New Roman" w:cs="Times New Roman"/>
        </w:rPr>
        <w:lastRenderedPageBreak/>
        <w:t>требования к условиям проживания в</w:t>
      </w:r>
      <w:proofErr w:type="gramEnd"/>
      <w:r w:rsidRPr="00600CCD">
        <w:rPr>
          <w:rFonts w:ascii="Times New Roman" w:hAnsi="Times New Roman" w:cs="Times New Roman"/>
        </w:rPr>
        <w:t xml:space="preserve"> жилых </w:t>
      </w:r>
      <w:proofErr w:type="gramStart"/>
      <w:r w:rsidRPr="00600CCD">
        <w:rPr>
          <w:rFonts w:ascii="Times New Roman" w:hAnsi="Times New Roman" w:cs="Times New Roman"/>
        </w:rPr>
        <w:t>зданиях</w:t>
      </w:r>
      <w:proofErr w:type="gramEnd"/>
      <w:r w:rsidRPr="00600CCD">
        <w:rPr>
          <w:rFonts w:ascii="Times New Roman" w:hAnsi="Times New Roman" w:cs="Times New Roman"/>
        </w:rPr>
        <w:t xml:space="preserve"> и помещениях. Санитарно-эпидемиологические правила и нормативы", </w:t>
      </w:r>
      <w:proofErr w:type="gramStart"/>
      <w:r w:rsidRPr="00600CCD">
        <w:rPr>
          <w:rFonts w:ascii="Times New Roman" w:hAnsi="Times New Roman" w:cs="Times New Roman"/>
        </w:rPr>
        <w:t>утвержденными</w:t>
      </w:r>
      <w:proofErr w:type="gramEnd"/>
      <w:r w:rsidRPr="00600CCD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10.06.2010 N 64 (далее - </w:t>
      </w:r>
      <w:proofErr w:type="spellStart"/>
      <w:r w:rsidRPr="00600CCD">
        <w:rPr>
          <w:rFonts w:ascii="Times New Roman" w:hAnsi="Times New Roman" w:cs="Times New Roman"/>
        </w:rPr>
        <w:t>СанПиН</w:t>
      </w:r>
      <w:proofErr w:type="spellEnd"/>
      <w:r w:rsidRPr="00600CCD">
        <w:rPr>
          <w:rFonts w:ascii="Times New Roman" w:hAnsi="Times New Roman" w:cs="Times New Roman"/>
        </w:rPr>
        <w:t xml:space="preserve"> 2.1.2.2645-10).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(п. 2.1 в ред. </w:t>
      </w:r>
      <w:hyperlink r:id="rId22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2.2 - 2.3. Утратили силу. - </w:t>
      </w:r>
      <w:hyperlink r:id="rId23" w:history="1">
        <w:r w:rsidRPr="00600CC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2.4. Накопление (в том числе раздельное накопление) ТКО осуществляется: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24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- в контейнеры, бункеры, расположенные на контейнерных площадках;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- на специальных площадках для складирования крупногабаритных отходов (далее - КГО);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- </w:t>
      </w:r>
      <w:proofErr w:type="spellStart"/>
      <w:r w:rsidRPr="00600CCD">
        <w:rPr>
          <w:rFonts w:ascii="Times New Roman" w:hAnsi="Times New Roman" w:cs="Times New Roman"/>
        </w:rPr>
        <w:t>бесконтейнерным</w:t>
      </w:r>
      <w:proofErr w:type="spellEnd"/>
      <w:r w:rsidRPr="00600CCD">
        <w:rPr>
          <w:rFonts w:ascii="Times New Roman" w:hAnsi="Times New Roman" w:cs="Times New Roman"/>
        </w:rPr>
        <w:t xml:space="preserve"> способом (в пакеты или другие предназначенные для накопления ТКО емкости с последующей загрузкой ТКО собственниками ТКО в специализированный транспорт для их транспортирования);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25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- в стационарных и (или) передвижных пунктах приема опасных отходов и вторичного сырья.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 Накопление ТКО в контейнеры, бункеры, расположенные на контейнерных площадках: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26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2.5.1. Собственники ТКО осуществляют накопление ТКО в контейнеры, установленные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27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2.5.2. Места расположения контейнерных площадок на придомовой территории определяются организациями, осуществляющими управление многоквартирными домами, по согласованию с администрацией города Нижневартовска.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(</w:t>
      </w:r>
      <w:proofErr w:type="spellStart"/>
      <w:r w:rsidRPr="00600CCD">
        <w:rPr>
          <w:rFonts w:ascii="Times New Roman" w:hAnsi="Times New Roman" w:cs="Times New Roman"/>
        </w:rPr>
        <w:t>пп</w:t>
      </w:r>
      <w:proofErr w:type="spellEnd"/>
      <w:r w:rsidRPr="00600CCD">
        <w:rPr>
          <w:rFonts w:ascii="Times New Roman" w:hAnsi="Times New Roman" w:cs="Times New Roman"/>
        </w:rPr>
        <w:t xml:space="preserve">. 2.5.2 в ред. </w:t>
      </w:r>
      <w:hyperlink r:id="rId28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2.5.3. Требования к оборудованию контейнерных площадок определяются </w:t>
      </w:r>
      <w:hyperlink r:id="rId29" w:history="1">
        <w:r w:rsidRPr="00600CCD">
          <w:rPr>
            <w:rFonts w:ascii="Times New Roman" w:hAnsi="Times New Roman" w:cs="Times New Roman"/>
            <w:color w:val="0000FF"/>
          </w:rPr>
          <w:t>Правилами</w:t>
        </w:r>
      </w:hyperlink>
      <w:r w:rsidRPr="00600CCD">
        <w:rPr>
          <w:rFonts w:ascii="Times New Roman" w:hAnsi="Times New Roman" w:cs="Times New Roman"/>
        </w:rPr>
        <w:t xml:space="preserve"> благоустройства.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2.5.4. Объем контейнеров и их количество на контейнерных площадках, необходимое для накопления ТКО, определяются исходя из количества жителей, проживающих в многоквартирных жилых домах, установленных нормативов накопления ТКО.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0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2.5.5.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2.5.6. Контейнеры должны проходить систематическую промывку и дезинфекцию.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2.5.7. Контейнеры для накопления ТКО оборудуются крышками в целях предотвращения попадания в контейнер атмосферных осадков и обеспечения защиты от воздействия ветра, от контакта с легковоспламеняющимися жидкостями и открытым огнем.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1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2.5.8. Контейнеры не должны заполняться ТКО выше верхней кромки, запрещается прессовать или уплотнять отходы в контейнере.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lastRenderedPageBreak/>
        <w:t xml:space="preserve">2.5.9. </w:t>
      </w:r>
      <w:proofErr w:type="gramStart"/>
      <w:r w:rsidRPr="00600CCD">
        <w:rPr>
          <w:rFonts w:ascii="Times New Roman" w:hAnsi="Times New Roman" w:cs="Times New Roman"/>
        </w:rPr>
        <w:t>В контейнеры запрещается складировать горящие, раскаленные или горячие отходы, снег и лед, КГО, опасные отходы, медицинские отходы, биологические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 или нарушить режим работы объектов по обработке, обезвреживанию, захоронению ТКО.</w:t>
      </w:r>
      <w:proofErr w:type="gramEnd"/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E30F38">
        <w:rPr>
          <w:rFonts w:ascii="Times New Roman" w:hAnsi="Times New Roman" w:cs="Times New Roman"/>
          <w:highlight w:val="yellow"/>
        </w:rPr>
        <w:t>2.5.10. Бремя содержания контейнерных площадок, специальных площадок для складирования КГО и территорий, прилегающих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600CCD" w:rsidRPr="00E30F38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E30F38">
        <w:rPr>
          <w:rFonts w:ascii="Times New Roman" w:hAnsi="Times New Roman" w:cs="Times New Roman"/>
          <w:highlight w:val="yellow"/>
        </w:rPr>
        <w:t xml:space="preserve">2.5.11. </w:t>
      </w:r>
      <w:r w:rsidRPr="00E30F38">
        <w:rPr>
          <w:rFonts w:ascii="Times New Roman" w:hAnsi="Times New Roman" w:cs="Times New Roman"/>
          <w:b/>
          <w:highlight w:val="yellow"/>
        </w:rPr>
        <w:t>Бремя содержания контейнерных площадок, специальных площадок для складирования КГО и территорий, прилегающих к месту погрузки ТКО</w:t>
      </w:r>
      <w:r w:rsidRPr="00E30F38">
        <w:rPr>
          <w:rFonts w:ascii="Times New Roman" w:hAnsi="Times New Roman" w:cs="Times New Roman"/>
          <w:highlight w:val="yellow"/>
        </w:rPr>
        <w:t xml:space="preserve">, не входящих в состав общего имущества собственников помещений в многоквартирных домах, </w:t>
      </w:r>
      <w:r w:rsidRPr="00E30F38">
        <w:rPr>
          <w:rFonts w:ascii="Times New Roman" w:hAnsi="Times New Roman" w:cs="Times New Roman"/>
          <w:b/>
          <w:highlight w:val="yellow"/>
        </w:rPr>
        <w:t>несут собственники земельных участков, на которых расположены такие площадки и территории.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2.5.12.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 обслуживаемых объектах, а также об организации, осуществляющей транспортирование отходов с данной площадки, контактного телефона для обращений и графика вывоза отходов.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2.6. Накопление ТКО в контейнеры, расположенные в мусороприемных камерах (при наличии соответствующей внутридомовой инженерной системы):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2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2.6.1. Содержание и ремонт внутридомовых инженерных систем, предназначенных для накопления ТКО (мусоропроводы, мусороприемные камеры), обеспечивается организациями, осуществляющими управление многоквартирными домами.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3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2.6.2. Мусоропровод, мусороприемные камеры и контейнеры для накопления ТКО в мусороприемных камерах должны содержаться в соответствии с требованиями </w:t>
      </w:r>
      <w:hyperlink r:id="rId34" w:history="1">
        <w:proofErr w:type="spellStart"/>
        <w:r w:rsidRPr="00600CCD">
          <w:rPr>
            <w:rFonts w:ascii="Times New Roman" w:hAnsi="Times New Roman" w:cs="Times New Roman"/>
            <w:color w:val="0000FF"/>
          </w:rPr>
          <w:t>СанПиН</w:t>
        </w:r>
        <w:proofErr w:type="spellEnd"/>
      </w:hyperlink>
      <w:r w:rsidRPr="00600CCD">
        <w:rPr>
          <w:rFonts w:ascii="Times New Roman" w:hAnsi="Times New Roman" w:cs="Times New Roman"/>
        </w:rPr>
        <w:t xml:space="preserve"> 2.1.2.2645-10.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5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2.6.3. При осуществлении раздельного накопления ТКО по видам отходов в многоквартирных жилых домах, оборудованных мусоропроводами, накопление опасных отходов и отдельных видов отходов, в том числе вторичного сырья, осуществляется в соответствующие отдельно стоящие или расположенные на контейнерных площадках специализированные контейнеры с соответствующей цветовой индикацией.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6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2.6.4. Местоположение контейнерных площадок, не отвечающих требованиям </w:t>
      </w:r>
      <w:hyperlink r:id="rId37" w:history="1">
        <w:proofErr w:type="spellStart"/>
        <w:r w:rsidRPr="00600CCD">
          <w:rPr>
            <w:rFonts w:ascii="Times New Roman" w:hAnsi="Times New Roman" w:cs="Times New Roman"/>
            <w:color w:val="0000FF"/>
          </w:rPr>
          <w:t>СанПиН</w:t>
        </w:r>
        <w:proofErr w:type="spellEnd"/>
      </w:hyperlink>
      <w:r w:rsidRPr="00600CCD">
        <w:rPr>
          <w:rFonts w:ascii="Times New Roman" w:hAnsi="Times New Roman" w:cs="Times New Roman"/>
        </w:rPr>
        <w:t xml:space="preserve"> 42-128-4690-88 по санитарным разрывам до жилых домов, детских, спортивных площадок ввиду сложившейся плотной застройки микрорайонов города, согласовывается </w:t>
      </w:r>
      <w:proofErr w:type="spellStart"/>
      <w:r w:rsidRPr="00600CCD">
        <w:rPr>
          <w:rFonts w:ascii="Times New Roman" w:hAnsi="Times New Roman" w:cs="Times New Roman"/>
        </w:rPr>
        <w:t>комиссионно</w:t>
      </w:r>
      <w:proofErr w:type="spellEnd"/>
      <w:r w:rsidRPr="00600CCD">
        <w:rPr>
          <w:rFonts w:ascii="Times New Roman" w:hAnsi="Times New Roman" w:cs="Times New Roman"/>
        </w:rPr>
        <w:t>.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2.7. Накопление ТКО в пакеты или другие емкости: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 xml:space="preserve">(в ред. </w:t>
      </w:r>
      <w:hyperlink r:id="rId38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2.7.1. Накопление ТКО допускается осуществлять без использования контейнеров, с использованием пакетов или других емкостей, отвечающих требованиям обеспечения санитарно-эпидемиологического благополучия населения. Предоставление собственникам ТКО пакетов или других емкостей для накопления ТКО осуществляется региональным оператором в соответствии с договором на оказание услуг по обращению с ТКО, заключенным собственником ТКО с региональным оператором (далее - Договор). В этом случае масса ТКО, размещаемых в пакетах или других емкостях, не должна превышать величины, установленной региональным оператором.</w:t>
      </w:r>
    </w:p>
    <w:p w:rsidR="00600CCD" w:rsidRPr="00600CCD" w:rsidRDefault="00600CCD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(</w:t>
      </w:r>
      <w:proofErr w:type="spellStart"/>
      <w:r w:rsidRPr="00600CCD">
        <w:rPr>
          <w:rFonts w:ascii="Times New Roman" w:hAnsi="Times New Roman" w:cs="Times New Roman"/>
        </w:rPr>
        <w:t>пп</w:t>
      </w:r>
      <w:proofErr w:type="spellEnd"/>
      <w:r w:rsidRPr="00600CCD">
        <w:rPr>
          <w:rFonts w:ascii="Times New Roman" w:hAnsi="Times New Roman" w:cs="Times New Roman"/>
        </w:rPr>
        <w:t xml:space="preserve">. 2.7.1 в ред. </w:t>
      </w:r>
      <w:hyperlink r:id="rId39" w:history="1">
        <w:r w:rsidRPr="00600CCD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00CCD">
        <w:rPr>
          <w:rFonts w:ascii="Times New Roman" w:hAnsi="Times New Roman" w:cs="Times New Roman"/>
        </w:rPr>
        <w:t xml:space="preserve"> Администрации города Нижневартовска от 26.04.2018 N 626)</w:t>
      </w:r>
    </w:p>
    <w:p w:rsidR="00600CCD" w:rsidRPr="00600CCD" w:rsidRDefault="00600CCD">
      <w:pPr>
        <w:pBdr>
          <w:bottom w:val="single" w:sz="12" w:space="1" w:color="auto"/>
        </w:pBd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0CCD">
        <w:rPr>
          <w:rFonts w:ascii="Times New Roman" w:hAnsi="Times New Roman" w:cs="Times New Roman"/>
        </w:rPr>
        <w:t>2.7.2. График и время сбора ТКО для дальнейшего транспортирования определяется условиями Договора</w:t>
      </w:r>
      <w:r>
        <w:rPr>
          <w:rFonts w:ascii="Times New Roman" w:hAnsi="Times New Roman" w:cs="Times New Roman"/>
        </w:rPr>
        <w:t>….</w:t>
      </w:r>
    </w:p>
    <w:p w:rsidR="00600CCD" w:rsidRPr="00600CCD" w:rsidRDefault="00600CCD">
      <w:pPr>
        <w:rPr>
          <w:rFonts w:ascii="Times New Roman" w:hAnsi="Times New Roman" w:cs="Times New Roman"/>
        </w:rPr>
      </w:pPr>
    </w:p>
    <w:sectPr w:rsidR="00600CCD" w:rsidRPr="00600CCD" w:rsidSect="00644BC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BC8"/>
    <w:rsid w:val="003125CF"/>
    <w:rsid w:val="00600CCD"/>
    <w:rsid w:val="00644BC8"/>
    <w:rsid w:val="00912220"/>
    <w:rsid w:val="00AB3404"/>
    <w:rsid w:val="00BB030B"/>
    <w:rsid w:val="00D63647"/>
    <w:rsid w:val="00E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00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00F0C24C466A6CE1607B6C7F2BBD91AF3F4D62E6FFA13707F88445FA215B2A51B707AE649E670993870FAFF986655DBDD3129C3F5AAB7F1JFD" TargetMode="External"/><Relationship Id="rId13" Type="http://schemas.openxmlformats.org/officeDocument/2006/relationships/hyperlink" Target="consultantplus://offline/ref=022013946974C4090E7E53CDE1B668584E8D4B8FEA1788D172EFA0EECDE42594144D69A2201F22815A52E7D02FAE149EEA372774D920D0FEA66C2588nFC5E" TargetMode="External"/><Relationship Id="rId18" Type="http://schemas.openxmlformats.org/officeDocument/2006/relationships/hyperlink" Target="consultantplus://offline/ref=DCC6F205A931D46CCF37B29719C871571ED0C113C5371565DB3AD3B73A12AF5A43A7EF47832ED17428643C522E4E887C6E1789BD54468DC9810FDBFBeAG8E" TargetMode="External"/><Relationship Id="rId26" Type="http://schemas.openxmlformats.org/officeDocument/2006/relationships/hyperlink" Target="consultantplus://offline/ref=DCC6F205A931D46CCF37B29719C871571ED0C113C5341E60DB3FD3B73A12AF5A43A7EF47832ED17428643C502E4E887C6E1789BD54468DC9810FDBFBeAG8E" TargetMode="External"/><Relationship Id="rId39" Type="http://schemas.openxmlformats.org/officeDocument/2006/relationships/hyperlink" Target="consultantplus://offline/ref=DCC6F205A931D46CCF37B29719C871571ED0C113C5341E60DB3FD3B73A12AF5A43A7EF47832ED17428643C512F4E887C6E1789BD54468DC9810FDBFBeAG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C6F205A931D46CCF37AC9A0FA4265819DA9E1CC13217368169D5E06542A90F03E7E912C06ADC742A6F68036C10D12D2D5C84BF4D5A8DCAe9G6E" TargetMode="External"/><Relationship Id="rId34" Type="http://schemas.openxmlformats.org/officeDocument/2006/relationships/hyperlink" Target="consultantplus://offline/ref=DCC6F205A931D46CCF37AC9A0FA4265819DA9E1CC13217368169D5E06542A90F03E7E912C06ADC742B6F68036C10D12D2D5C84BF4D5A8DCAe9G6E" TargetMode="External"/><Relationship Id="rId7" Type="http://schemas.openxmlformats.org/officeDocument/2006/relationships/hyperlink" Target="http://consultantugra.ru/klientam/goryachaya-liniya/reglament-linii-konsultacij/" TargetMode="External"/><Relationship Id="rId12" Type="http://schemas.openxmlformats.org/officeDocument/2006/relationships/hyperlink" Target="consultantplus://offline/ref=D8F00F0C24C466A6CE1608BDD9F2BBD918F3F5DB2E64FA13707F88445FA215B2A51B707AE649E77B9F3870FAFF986655DBDD3129C3F5AAB7F1JFD" TargetMode="External"/><Relationship Id="rId17" Type="http://schemas.openxmlformats.org/officeDocument/2006/relationships/hyperlink" Target="consultantplus://offline/ref=DCC6F205A931D46CCF37B29719C871571ED0C113C53B1966DA39D3B73A12AF5A43A7EF47832ED17428643C532B4E887C6E1789BD54468DC9810FDBFBeAG8E" TargetMode="External"/><Relationship Id="rId25" Type="http://schemas.openxmlformats.org/officeDocument/2006/relationships/hyperlink" Target="consultantplus://offline/ref=DCC6F205A931D46CCF37B29719C871571ED0C113C5341E60DB3FD3B73A12AF5A43A7EF47832ED17428643C502C4E887C6E1789BD54468DC9810FDBFBeAG8E" TargetMode="External"/><Relationship Id="rId33" Type="http://schemas.openxmlformats.org/officeDocument/2006/relationships/hyperlink" Target="consultantplus://offline/ref=DCC6F205A931D46CCF37B29719C871571ED0C113C5341E60DB3FD3B73A12AF5A43A7EF47832ED17428643C512C4E887C6E1789BD54468DC9810FDBFBeAG8E" TargetMode="External"/><Relationship Id="rId38" Type="http://schemas.openxmlformats.org/officeDocument/2006/relationships/hyperlink" Target="consultantplus://offline/ref=DCC6F205A931D46CCF37B29719C871571ED0C113C5341E60DB3FD3B73A12AF5A43A7EF47832ED17428643C512E4E887C6E1789BD54468DC9810FDBFBeAG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6F205A931D46CCF37B29719C871571ED0C113C5341E60DB3FD3B73A12AF5A43A7EF47832ED17428643C53204E887C6E1789BD54468DC9810FDBFBeAG8E" TargetMode="External"/><Relationship Id="rId20" Type="http://schemas.openxmlformats.org/officeDocument/2006/relationships/hyperlink" Target="consultantplus://offline/ref=DCC6F205A931D46CCF37AC9A0FA4265819DB9E16CD3317368169D5E06542A90F11E7B11EC06DC2752A7A3E5229e4GCE" TargetMode="External"/><Relationship Id="rId29" Type="http://schemas.openxmlformats.org/officeDocument/2006/relationships/hyperlink" Target="consultantplus://offline/ref=DCC6F205A931D46CCF37B29719C871571ED0C113C5361F67DE39D3B73A12AF5A43A7EF47832ED17428643C532D4E887C6E1789BD54468DC9810FDBFBeAG8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577FA6B0BEC1F08AEDCAC5DBBAF61BD042F07F85851C90174DD3D94CB5DA49A78931FA936F038BB6B63EA194071302A0B8116EFB89A96t0k9L" TargetMode="External"/><Relationship Id="rId11" Type="http://schemas.openxmlformats.org/officeDocument/2006/relationships/hyperlink" Target="consultantplus://offline/ref=D8F00F0C24C466A6CE1608BDD9F2BBD918F3F5DB2E64FA13707F88445FA215B2A51B707AE649E771923870FAFF986655DBDD3129C3F5AAB7F1JFD" TargetMode="External"/><Relationship Id="rId24" Type="http://schemas.openxmlformats.org/officeDocument/2006/relationships/hyperlink" Target="consultantplus://offline/ref=DCC6F205A931D46CCF37B29719C871571ED0C113C5341E60DB3FD3B73A12AF5A43A7EF47832ED17428643C502B4E887C6E1789BD54468DC9810FDBFBeAG8E" TargetMode="External"/><Relationship Id="rId32" Type="http://schemas.openxmlformats.org/officeDocument/2006/relationships/hyperlink" Target="consultantplus://offline/ref=DCC6F205A931D46CCF37B29719C871571ED0C113C5341E60DB3FD3B73A12AF5A43A7EF47832ED17428643C512B4E887C6E1789BD54468DC9810FDBFBeAG8E" TargetMode="External"/><Relationship Id="rId37" Type="http://schemas.openxmlformats.org/officeDocument/2006/relationships/hyperlink" Target="consultantplus://offline/ref=DCC6F205A931D46CCF37AC9A0FA4265819DB9E16CD3317368169D5E06542A90F11E7B11EC06DC2752A7A3E5229e4GC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32577FA6B0BEC1F08AEC0AF43BBAF61BD062907FD5651C90174DD3D94CB5DA49A78931FA936F131B26B63EA194071302A0B8116EFB89A96t0k9L" TargetMode="External"/><Relationship Id="rId15" Type="http://schemas.openxmlformats.org/officeDocument/2006/relationships/hyperlink" Target="consultantplus://offline/ref=DCC6F205A931D46CCF37B29719C871571ED0C113C5341E62DA35D3B73A12AF5A43A7EF47832ED17428643D502A4E887C6E1789BD54468DC9810FDBFBeAG8E" TargetMode="External"/><Relationship Id="rId23" Type="http://schemas.openxmlformats.org/officeDocument/2006/relationships/hyperlink" Target="consultantplus://offline/ref=DCC6F205A931D46CCF37B29719C871571ED0C113C5341E60DB3FD3B73A12AF5A43A7EF47832ED17428643C50294E887C6E1789BD54468DC9810FDBFBeAG8E" TargetMode="External"/><Relationship Id="rId28" Type="http://schemas.openxmlformats.org/officeDocument/2006/relationships/hyperlink" Target="consultantplus://offline/ref=DCC6F205A931D46CCF37B29719C871571ED0C113C5341E60DB3FD3B73A12AF5A43A7EF47832ED17428643C50204E887C6E1789BD54468DC9810FDBFBeAG8E" TargetMode="External"/><Relationship Id="rId36" Type="http://schemas.openxmlformats.org/officeDocument/2006/relationships/hyperlink" Target="consultantplus://offline/ref=DCC6F205A931D46CCF37B29719C871571ED0C113C5341E60DB3FD3B73A12AF5A43A7EF47832ED17428643C512C4E887C6E1789BD54468DC9810FDBFBeAG8E" TargetMode="External"/><Relationship Id="rId10" Type="http://schemas.openxmlformats.org/officeDocument/2006/relationships/hyperlink" Target="consultantplus://offline/ref=D8F00F0C24C466A6CE1608BDD9F2BBD918F3F2D02E6EFA13707F88445FA215B2A51B707EEF49ED27CA7771A6BBCA7555DEDD332BDCFFJED" TargetMode="External"/><Relationship Id="rId19" Type="http://schemas.openxmlformats.org/officeDocument/2006/relationships/hyperlink" Target="consultantplus://offline/ref=DCC6F205A931D46CCF37B29719C871571ED0C113C5361F67DE39D3B73A12AF5A43A7EF47832ED17428643C532D4E887C6E1789BD54468DC9810FDBFBeAG8E" TargetMode="External"/><Relationship Id="rId31" Type="http://schemas.openxmlformats.org/officeDocument/2006/relationships/hyperlink" Target="consultantplus://offline/ref=DCC6F205A931D46CCF37B29719C871571ED0C113C5341E60DB3FD3B73A12AF5A43A7EF47832ED17428643C51294E887C6E1789BD54468DC9810FDBFBeAG8E" TargetMode="External"/><Relationship Id="rId4" Type="http://schemas.openxmlformats.org/officeDocument/2006/relationships/hyperlink" Target="consultantplus://offline/ref=232577FA6B0BEC1F08AEC0AF43BBAF61BD072E06FC5A51C90174DD3D94CB5DA49A78931AAB3EFB65EB2462B65D1362302E0B8314F0tBk3L" TargetMode="External"/><Relationship Id="rId9" Type="http://schemas.openxmlformats.org/officeDocument/2006/relationships/hyperlink" Target="consultantplus://offline/ref=D8F00F0C24C466A6CE1608BDD9F2BBD918F3F2D02E6EFA13707F88445FA215B2A51B707EEE40ED27CA7771A6BBCA7555DEDD332BDCFFJED" TargetMode="External"/><Relationship Id="rId14" Type="http://schemas.openxmlformats.org/officeDocument/2006/relationships/hyperlink" Target="consultantplus://offline/ref=022013946974C4090E7E4DC0F7DA3F574B87168AE216808728B9A6B992B423C1460D37FB635C3180584DE5D22AnACCE" TargetMode="External"/><Relationship Id="rId22" Type="http://schemas.openxmlformats.org/officeDocument/2006/relationships/hyperlink" Target="consultantplus://offline/ref=DCC6F205A931D46CCF37B29719C871571ED0C113C5341E60DB3FD3B73A12AF5A43A7EF47832ED17428643C53214E887C6E1789BD54468DC9810FDBFBeAG8E" TargetMode="External"/><Relationship Id="rId27" Type="http://schemas.openxmlformats.org/officeDocument/2006/relationships/hyperlink" Target="consultantplus://offline/ref=DCC6F205A931D46CCF37B29719C871571ED0C113C5341E60DB3FD3B73A12AF5A43A7EF47832ED17428643C502F4E887C6E1789BD54468DC9810FDBFBeAG8E" TargetMode="External"/><Relationship Id="rId30" Type="http://schemas.openxmlformats.org/officeDocument/2006/relationships/hyperlink" Target="consultantplus://offline/ref=DCC6F205A931D46CCF37B29719C871571ED0C113C5341E60DB3FD3B73A12AF5A43A7EF47832ED17428643C51284E887C6E1789BD54468DC9810FDBFBeAG8E" TargetMode="External"/><Relationship Id="rId35" Type="http://schemas.openxmlformats.org/officeDocument/2006/relationships/hyperlink" Target="consultantplus://offline/ref=DCC6F205A931D46CCF37B29719C871571ED0C113C5341E60DB3FD3B73A12AF5A43A7EF47832ED17428643C512C4E887C6E1789BD54468DC9810FDBFBeA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hline1</cp:lastModifiedBy>
  <cp:revision>3</cp:revision>
  <dcterms:created xsi:type="dcterms:W3CDTF">2019-02-06T11:36:00Z</dcterms:created>
  <dcterms:modified xsi:type="dcterms:W3CDTF">2019-02-19T06:18:00Z</dcterms:modified>
</cp:coreProperties>
</file>