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62" w:rsidRDefault="00C750AF" w:rsidP="000C0D62">
      <w:pPr>
        <w:spacing w:after="0" w:line="240" w:lineRule="auto"/>
        <w:ind w:left="360"/>
        <w:jc w:val="both"/>
      </w:pPr>
      <w:r>
        <w:rPr>
          <w:rFonts w:ascii="Times New Roman" w:hAnsi="Times New Roman"/>
          <w:b/>
        </w:rPr>
        <w:t xml:space="preserve">По вопросу: </w:t>
      </w:r>
      <w:r w:rsidRPr="006177E9">
        <w:rPr>
          <w:rFonts w:ascii="Times New Roman" w:hAnsi="Times New Roman"/>
          <w:sz w:val="24"/>
          <w:szCs w:val="24"/>
        </w:rPr>
        <w:t xml:space="preserve"> </w:t>
      </w:r>
      <w:r w:rsidR="000C0D62" w:rsidRPr="00FF329C">
        <w:t xml:space="preserve">Если работник проживает в Уфе, </w:t>
      </w:r>
      <w:r w:rsidR="000C0D62">
        <w:t xml:space="preserve">а </w:t>
      </w:r>
      <w:r w:rsidR="000C0D62" w:rsidRPr="00FF329C">
        <w:t>работает в ЯНАО,</w:t>
      </w:r>
      <w:r w:rsidR="000C0D62">
        <w:t xml:space="preserve"> то</w:t>
      </w:r>
      <w:r w:rsidR="000C0D62" w:rsidRPr="00FF329C">
        <w:t xml:space="preserve"> какой коэффициент применить при оплате </w:t>
      </w:r>
      <w:r w:rsidR="000C0D62">
        <w:t>больничного листа (</w:t>
      </w:r>
      <w:r w:rsidR="000C0D62" w:rsidRPr="00FF329C">
        <w:t>организация зареги</w:t>
      </w:r>
      <w:r w:rsidR="000C0D62">
        <w:t xml:space="preserve">стрирована </w:t>
      </w:r>
      <w:proofErr w:type="gramStart"/>
      <w:r w:rsidR="000C0D62">
        <w:t>в</w:t>
      </w:r>
      <w:proofErr w:type="gramEnd"/>
      <w:r w:rsidR="000C0D62">
        <w:t xml:space="preserve"> </w:t>
      </w:r>
      <w:proofErr w:type="gramStart"/>
      <w:r w:rsidR="000C0D62">
        <w:t>Нижневартовском</w:t>
      </w:r>
      <w:proofErr w:type="gramEnd"/>
      <w:r w:rsidR="000C0D62">
        <w:t xml:space="preserve"> районе)?</w:t>
      </w:r>
    </w:p>
    <w:p w:rsidR="00C750AF" w:rsidRPr="00421B64" w:rsidRDefault="00C750AF" w:rsidP="00FF329C">
      <w:pPr>
        <w:pStyle w:val="ConsPlusNormal"/>
        <w:jc w:val="both"/>
        <w:rPr>
          <w:rFonts w:ascii="Times New Roman" w:hAnsi="Times New Roman" w:cs="Times New Roman"/>
          <w:sz w:val="24"/>
          <w:szCs w:val="24"/>
        </w:rPr>
      </w:pPr>
    </w:p>
    <w:p w:rsidR="00C750AF" w:rsidRDefault="00C750AF" w:rsidP="00FF329C">
      <w:pPr>
        <w:pStyle w:val="ConsPlusNormal"/>
        <w:rPr>
          <w:rFonts w:ascii="Times New Roman" w:hAnsi="Times New Roman" w:cs="Times New Roman"/>
          <w:b/>
          <w:szCs w:val="22"/>
        </w:rPr>
      </w:pPr>
    </w:p>
    <w:p w:rsidR="00C750AF" w:rsidRDefault="00C750AF" w:rsidP="00E5292C">
      <w:pPr>
        <w:pStyle w:val="ConsPlusNormal"/>
        <w:ind w:firstLine="540"/>
        <w:jc w:val="both"/>
        <w:rPr>
          <w:rFonts w:ascii="Times New Roman" w:hAnsi="Times New Roman" w:cs="Times New Roman"/>
          <w:sz w:val="24"/>
          <w:szCs w:val="24"/>
        </w:rPr>
      </w:pPr>
      <w:r w:rsidRPr="00A126F2">
        <w:rPr>
          <w:rFonts w:ascii="Times New Roman" w:hAnsi="Times New Roman" w:cs="Times New Roman"/>
          <w:b/>
          <w:szCs w:val="22"/>
        </w:rPr>
        <w:t>Сообщаем:</w:t>
      </w:r>
      <w:r>
        <w:rPr>
          <w:rFonts w:ascii="Times New Roman" w:hAnsi="Times New Roman" w:cs="Times New Roman"/>
          <w:b/>
          <w:sz w:val="24"/>
          <w:szCs w:val="24"/>
        </w:rPr>
        <w:t xml:space="preserve"> ….. </w:t>
      </w:r>
      <w:r w:rsidRPr="003A545C">
        <w:rPr>
          <w:rFonts w:ascii="Times New Roman" w:hAnsi="Times New Roman" w:cs="Times New Roman"/>
          <w:b/>
          <w:sz w:val="24"/>
          <w:szCs w:val="24"/>
          <w:highlight w:val="yellow"/>
        </w:rPr>
        <w:t>К заработной плате работников</w:t>
      </w:r>
      <w:r w:rsidRPr="00E5292C">
        <w:rPr>
          <w:rFonts w:ascii="Times New Roman" w:hAnsi="Times New Roman" w:cs="Times New Roman"/>
          <w:sz w:val="24"/>
          <w:szCs w:val="24"/>
          <w:highlight w:val="yellow"/>
        </w:rPr>
        <w:t xml:space="preserve">, выезжающих для работы вахтовым методом в районы (местности) с особыми климатическими условиями, </w:t>
      </w:r>
      <w:r w:rsidRPr="003A545C">
        <w:rPr>
          <w:rFonts w:ascii="Times New Roman" w:hAnsi="Times New Roman" w:cs="Times New Roman"/>
          <w:b/>
          <w:sz w:val="24"/>
          <w:szCs w:val="24"/>
          <w:highlight w:val="yellow"/>
        </w:rPr>
        <w:t xml:space="preserve">применяются коэффициенты (районные, за работу в высокогорных районах, безводных и пустынных местностях) и процентные надбавки, </w:t>
      </w:r>
      <w:r w:rsidRPr="003A545C">
        <w:rPr>
          <w:rFonts w:ascii="Times New Roman" w:hAnsi="Times New Roman" w:cs="Times New Roman"/>
          <w:b/>
          <w:i/>
          <w:sz w:val="24"/>
          <w:szCs w:val="24"/>
          <w:highlight w:val="yellow"/>
        </w:rPr>
        <w:t>установленные в том районе (местности), где осуществляется работа.</w:t>
      </w:r>
      <w:r w:rsidRPr="00E5292C">
        <w:rPr>
          <w:rFonts w:ascii="Times New Roman" w:hAnsi="Times New Roman" w:cs="Times New Roman"/>
          <w:sz w:val="24"/>
          <w:szCs w:val="24"/>
        </w:rPr>
        <w:t xml:space="preserve"> </w:t>
      </w:r>
      <w:proofErr w:type="gramStart"/>
      <w:r w:rsidRPr="00E5292C">
        <w:rPr>
          <w:rFonts w:ascii="Times New Roman" w:hAnsi="Times New Roman" w:cs="Times New Roman"/>
          <w:sz w:val="24"/>
          <w:szCs w:val="24"/>
        </w:rPr>
        <w:t xml:space="preserve">Это следует из совокупного анализа положений </w:t>
      </w:r>
      <w:hyperlink r:id="rId5" w:history="1">
        <w:r w:rsidRPr="00E5292C">
          <w:rPr>
            <w:rFonts w:ascii="Times New Roman" w:hAnsi="Times New Roman" w:cs="Times New Roman"/>
            <w:color w:val="0000FF"/>
            <w:sz w:val="24"/>
            <w:szCs w:val="24"/>
          </w:rPr>
          <w:t>ч. 2 ст. 146</w:t>
        </w:r>
      </w:hyperlink>
      <w:r w:rsidRPr="00E5292C">
        <w:rPr>
          <w:rFonts w:ascii="Times New Roman" w:hAnsi="Times New Roman" w:cs="Times New Roman"/>
          <w:color w:val="0000FF"/>
          <w:sz w:val="24"/>
          <w:szCs w:val="24"/>
        </w:rPr>
        <w:t xml:space="preserve">, </w:t>
      </w:r>
      <w:hyperlink r:id="rId6" w:history="1">
        <w:proofErr w:type="spellStart"/>
        <w:r w:rsidRPr="00E5292C">
          <w:rPr>
            <w:rFonts w:ascii="Times New Roman" w:hAnsi="Times New Roman" w:cs="Times New Roman"/>
            <w:color w:val="0000FF"/>
            <w:sz w:val="24"/>
            <w:szCs w:val="24"/>
          </w:rPr>
          <w:t>абз</w:t>
        </w:r>
        <w:proofErr w:type="spellEnd"/>
        <w:r w:rsidRPr="00E5292C">
          <w:rPr>
            <w:rFonts w:ascii="Times New Roman" w:hAnsi="Times New Roman" w:cs="Times New Roman"/>
            <w:color w:val="0000FF"/>
            <w:sz w:val="24"/>
            <w:szCs w:val="24"/>
          </w:rPr>
          <w:t>. 1</w:t>
        </w:r>
      </w:hyperlink>
      <w:r w:rsidRPr="00E5292C">
        <w:rPr>
          <w:rFonts w:ascii="Times New Roman" w:hAnsi="Times New Roman" w:cs="Times New Roman"/>
          <w:color w:val="0000FF"/>
          <w:sz w:val="24"/>
          <w:szCs w:val="24"/>
        </w:rPr>
        <w:t xml:space="preserve">, </w:t>
      </w:r>
      <w:hyperlink r:id="rId7" w:history="1">
        <w:r w:rsidRPr="00E5292C">
          <w:rPr>
            <w:rFonts w:ascii="Times New Roman" w:hAnsi="Times New Roman" w:cs="Times New Roman"/>
            <w:color w:val="0000FF"/>
            <w:sz w:val="24"/>
            <w:szCs w:val="24"/>
          </w:rPr>
          <w:t>2 ч. 5 ст. 302</w:t>
        </w:r>
      </w:hyperlink>
      <w:r w:rsidRPr="00E5292C">
        <w:rPr>
          <w:rFonts w:ascii="Times New Roman" w:hAnsi="Times New Roman" w:cs="Times New Roman"/>
          <w:color w:val="0000FF"/>
          <w:sz w:val="24"/>
          <w:szCs w:val="24"/>
        </w:rPr>
        <w:t xml:space="preserve">, </w:t>
      </w:r>
      <w:hyperlink r:id="rId8" w:history="1">
        <w:r w:rsidRPr="00E5292C">
          <w:rPr>
            <w:rFonts w:ascii="Times New Roman" w:hAnsi="Times New Roman" w:cs="Times New Roman"/>
            <w:color w:val="0000FF"/>
            <w:sz w:val="24"/>
            <w:szCs w:val="24"/>
          </w:rPr>
          <w:t>ст. 315</w:t>
        </w:r>
      </w:hyperlink>
      <w:r w:rsidRPr="00E5292C">
        <w:rPr>
          <w:rFonts w:ascii="Times New Roman" w:hAnsi="Times New Roman" w:cs="Times New Roman"/>
          <w:color w:val="0000FF"/>
          <w:sz w:val="24"/>
          <w:szCs w:val="24"/>
        </w:rPr>
        <w:t xml:space="preserve"> ТК РФ, </w:t>
      </w:r>
      <w:hyperlink r:id="rId9" w:history="1">
        <w:proofErr w:type="spellStart"/>
        <w:r w:rsidRPr="00E5292C">
          <w:rPr>
            <w:rFonts w:ascii="Times New Roman" w:hAnsi="Times New Roman" w:cs="Times New Roman"/>
            <w:color w:val="0000FF"/>
            <w:sz w:val="24"/>
            <w:szCs w:val="24"/>
          </w:rPr>
          <w:t>абз</w:t>
        </w:r>
        <w:proofErr w:type="spellEnd"/>
        <w:r w:rsidRPr="00E5292C">
          <w:rPr>
            <w:rFonts w:ascii="Times New Roman" w:hAnsi="Times New Roman" w:cs="Times New Roman"/>
            <w:color w:val="0000FF"/>
            <w:sz w:val="24"/>
            <w:szCs w:val="24"/>
          </w:rPr>
          <w:t>. 1 п. 5.3</w:t>
        </w:r>
      </w:hyperlink>
      <w:r w:rsidRPr="00E5292C">
        <w:rPr>
          <w:rFonts w:ascii="Times New Roman" w:hAnsi="Times New Roman" w:cs="Times New Roman"/>
          <w:sz w:val="24"/>
          <w:szCs w:val="24"/>
        </w:rPr>
        <w:t xml:space="preserve"> Положения о вахтовом методе)…….</w:t>
      </w:r>
      <w:proofErr w:type="gramEnd"/>
    </w:p>
    <w:p w:rsidR="00C750AF" w:rsidRPr="003F4693" w:rsidRDefault="00C750AF" w:rsidP="003F4693">
      <w:pPr>
        <w:pStyle w:val="ConsPlusNormal"/>
        <w:ind w:firstLine="540"/>
        <w:jc w:val="both"/>
        <w:rPr>
          <w:rFonts w:ascii="Times New Roman" w:hAnsi="Times New Roman" w:cs="Times New Roman"/>
          <w:i/>
          <w:color w:val="0000FF"/>
          <w:sz w:val="28"/>
          <w:szCs w:val="28"/>
        </w:rPr>
      </w:pPr>
      <w:r w:rsidRPr="00E5292C">
        <w:rPr>
          <w:rFonts w:ascii="Times New Roman" w:hAnsi="Times New Roman"/>
          <w:b/>
          <w:i/>
          <w:sz w:val="28"/>
          <w:szCs w:val="28"/>
        </w:rPr>
        <w:t>Источник:</w:t>
      </w:r>
      <w:r>
        <w:rPr>
          <w:rFonts w:ascii="Times New Roman" w:hAnsi="Times New Roman"/>
          <w:b/>
          <w:i/>
          <w:sz w:val="28"/>
          <w:szCs w:val="28"/>
        </w:rPr>
        <w:t xml:space="preserve"> </w:t>
      </w:r>
      <w:hyperlink r:id="rId10" w:tooltip="Ссылка на КонсультантПлюс" w:history="1">
        <w:r>
          <w:rPr>
            <w:rStyle w:val="a3"/>
            <w:i/>
            <w:iCs/>
          </w:rPr>
          <w:t>Путеводитель по кадровым вопросам. Вахтовый метод работы {</w:t>
        </w:r>
        <w:proofErr w:type="spellStart"/>
        <w:r>
          <w:rPr>
            <w:rStyle w:val="a3"/>
            <w:i/>
            <w:iCs/>
          </w:rPr>
          <w:t>КонсультантПлюс</w:t>
        </w:r>
        <w:proofErr w:type="spellEnd"/>
        <w:r>
          <w:rPr>
            <w:rStyle w:val="a3"/>
            <w:i/>
            <w:iCs/>
          </w:rPr>
          <w:t>}</w:t>
        </w:r>
      </w:hyperlink>
    </w:p>
    <w:p w:rsidR="00C750AF" w:rsidRDefault="00C750AF" w:rsidP="00E5292C">
      <w:pPr>
        <w:spacing w:after="1" w:line="220" w:lineRule="atLeast"/>
        <w:outlineLvl w:val="0"/>
        <w:rPr>
          <w:rFonts w:cs="Calibri"/>
        </w:rPr>
      </w:pPr>
    </w:p>
    <w:p w:rsidR="00C750AF" w:rsidRPr="00D153DA" w:rsidRDefault="00C750AF" w:rsidP="00E5292C">
      <w:pPr>
        <w:spacing w:after="1" w:line="220" w:lineRule="atLeast"/>
        <w:ind w:firstLine="540"/>
        <w:jc w:val="both"/>
        <w:outlineLvl w:val="0"/>
        <w:rPr>
          <w:rFonts w:ascii="Times New Roman" w:hAnsi="Times New Roman"/>
        </w:rPr>
      </w:pPr>
      <w:r>
        <w:rPr>
          <w:rFonts w:ascii="Times New Roman" w:hAnsi="Times New Roman"/>
        </w:rPr>
        <w:t>…</w:t>
      </w:r>
      <w:r w:rsidRPr="00D153DA">
        <w:rPr>
          <w:rFonts w:ascii="Times New Roman" w:hAnsi="Times New Roman"/>
        </w:rP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rsidR="00C750AF" w:rsidRPr="003F4693" w:rsidRDefault="00C750AF" w:rsidP="00E5292C">
      <w:pPr>
        <w:spacing w:after="1" w:line="220" w:lineRule="atLeast"/>
        <w:ind w:left="540"/>
        <w:jc w:val="both"/>
        <w:rPr>
          <w:rFonts w:ascii="Times New Roman" w:hAnsi="Times New Roman"/>
          <w:sz w:val="18"/>
          <w:szCs w:val="18"/>
        </w:rPr>
      </w:pPr>
      <w:r w:rsidRPr="003F4693">
        <w:rPr>
          <w:rFonts w:ascii="Times New Roman" w:hAnsi="Times New Roman"/>
          <w:sz w:val="18"/>
          <w:szCs w:val="18"/>
        </w:rPr>
        <w:t xml:space="preserve">(в ред. Федерального </w:t>
      </w:r>
      <w:hyperlink r:id="rId11" w:history="1">
        <w:r w:rsidRPr="003F4693">
          <w:rPr>
            <w:rFonts w:ascii="Times New Roman" w:hAnsi="Times New Roman"/>
            <w:color w:val="0000FF"/>
            <w:sz w:val="18"/>
            <w:szCs w:val="18"/>
          </w:rPr>
          <w:t>закона</w:t>
        </w:r>
      </w:hyperlink>
      <w:r w:rsidRPr="003F4693">
        <w:rPr>
          <w:rFonts w:ascii="Times New Roman" w:hAnsi="Times New Roman"/>
          <w:sz w:val="18"/>
          <w:szCs w:val="18"/>
        </w:rPr>
        <w:t xml:space="preserve"> от 24.07.2009 N 213-ФЗ)</w:t>
      </w:r>
    </w:p>
    <w:p w:rsidR="00C750AF" w:rsidRPr="00D153DA" w:rsidRDefault="00C750AF" w:rsidP="00E5292C">
      <w:pPr>
        <w:spacing w:after="1" w:line="220" w:lineRule="atLeast"/>
        <w:ind w:firstLine="540"/>
        <w:jc w:val="both"/>
        <w:rPr>
          <w:rFonts w:ascii="Times New Roman" w:hAnsi="Times New Roman"/>
        </w:rPr>
      </w:pPr>
    </w:p>
    <w:p w:rsidR="00C750AF" w:rsidRDefault="00C750AF" w:rsidP="00E5292C">
      <w:pPr>
        <w:pBdr>
          <w:bottom w:val="single" w:sz="12" w:space="1" w:color="auto"/>
        </w:pBdr>
        <w:spacing w:after="1" w:line="220" w:lineRule="atLeast"/>
        <w:ind w:firstLine="540"/>
        <w:jc w:val="both"/>
        <w:rPr>
          <w:rFonts w:ascii="Times New Roman" w:hAnsi="Times New Roman"/>
        </w:rPr>
      </w:pPr>
      <w:r w:rsidRPr="00FF329C">
        <w:rPr>
          <w:rFonts w:ascii="Times New Roman" w:hAnsi="Times New Roman"/>
          <w:highlight w:val="yellow"/>
        </w:rPr>
        <w:t>1. Назначение и выплата пособий по временной нетрудоспособности</w:t>
      </w:r>
      <w:r w:rsidRPr="00D153DA">
        <w:rPr>
          <w:rFonts w:ascii="Times New Roman" w:hAnsi="Times New Roman"/>
        </w:rPr>
        <w:t xml:space="preserve">, по беременности и родам, ежемесячного пособия по уходу за ребенком </w:t>
      </w:r>
      <w:r w:rsidRPr="00FF329C">
        <w:rPr>
          <w:rFonts w:ascii="Times New Roman" w:hAnsi="Times New Roman"/>
          <w:highlight w:val="yellow"/>
        </w:rPr>
        <w:t>осуществляются страхователем по месту работы (службы, иной деятельности) застрахованного лица</w:t>
      </w:r>
      <w:r w:rsidRPr="00D153DA">
        <w:rPr>
          <w:rFonts w:ascii="Times New Roman" w:hAnsi="Times New Roman"/>
        </w:rPr>
        <w:t xml:space="preserve"> (за исключением случаев, указанных в </w:t>
      </w:r>
      <w:hyperlink r:id="rId12" w:history="1">
        <w:r w:rsidRPr="00D153DA">
          <w:rPr>
            <w:rFonts w:ascii="Times New Roman" w:hAnsi="Times New Roman"/>
            <w:color w:val="0000FF"/>
          </w:rPr>
          <w:t>частях 3</w:t>
        </w:r>
      </w:hyperlink>
      <w:r w:rsidRPr="00D153DA">
        <w:rPr>
          <w:rFonts w:ascii="Times New Roman" w:hAnsi="Times New Roman"/>
        </w:rPr>
        <w:t xml:space="preserve"> и </w:t>
      </w:r>
      <w:hyperlink r:id="rId13" w:history="1">
        <w:r w:rsidRPr="00D153DA">
          <w:rPr>
            <w:rFonts w:ascii="Times New Roman" w:hAnsi="Times New Roman"/>
            <w:color w:val="0000FF"/>
          </w:rPr>
          <w:t>4</w:t>
        </w:r>
      </w:hyperlink>
      <w:r w:rsidRPr="00D153DA">
        <w:rPr>
          <w:rFonts w:ascii="Times New Roman" w:hAnsi="Times New Roman"/>
        </w:rPr>
        <w:t xml:space="preserve"> настоящей статьи)</w:t>
      </w:r>
      <w:r>
        <w:rPr>
          <w:rFonts w:ascii="Times New Roman" w:hAnsi="Times New Roman"/>
        </w:rPr>
        <w:t>……</w:t>
      </w:r>
    </w:p>
    <w:p w:rsidR="00C750AF" w:rsidRPr="00735744" w:rsidRDefault="00C750AF" w:rsidP="003F4693">
      <w:pPr>
        <w:pBdr>
          <w:bottom w:val="single" w:sz="12" w:space="1" w:color="auto"/>
        </w:pBdr>
        <w:spacing w:after="1" w:line="220" w:lineRule="atLeast"/>
        <w:ind w:firstLine="540"/>
        <w:jc w:val="both"/>
        <w:rPr>
          <w:rFonts w:ascii="Times New Roman" w:hAnsi="Times New Roman"/>
          <w:b/>
          <w:sz w:val="28"/>
          <w:szCs w:val="28"/>
          <w:u w:val="single"/>
        </w:rPr>
      </w:pPr>
      <w:r w:rsidRPr="00E5292C">
        <w:rPr>
          <w:rFonts w:ascii="Times New Roman" w:hAnsi="Times New Roman"/>
          <w:b/>
          <w:sz w:val="28"/>
          <w:szCs w:val="28"/>
        </w:rPr>
        <w:t>Источник:</w:t>
      </w:r>
      <w:r>
        <w:rPr>
          <w:rFonts w:ascii="Times New Roman" w:hAnsi="Times New Roman"/>
          <w:b/>
          <w:sz w:val="28"/>
          <w:szCs w:val="28"/>
        </w:rPr>
        <w:t xml:space="preserve"> </w:t>
      </w:r>
      <w:r w:rsidRPr="00735744">
        <w:rPr>
          <w:rFonts w:ascii="Times New Roman" w:hAnsi="Times New Roman"/>
          <w:i/>
          <w:color w:val="0000FF"/>
          <w:u w:val="single"/>
        </w:rPr>
        <w:t xml:space="preserve">ст. 13, Федеральный закон от 29.12.2006 N 255-ФЗ (ред. от 09.03.2016) "Об </w:t>
      </w:r>
      <w:proofErr w:type="gramStart"/>
      <w:r w:rsidRPr="00735744">
        <w:rPr>
          <w:rFonts w:ascii="Times New Roman" w:hAnsi="Times New Roman"/>
          <w:i/>
          <w:color w:val="0000FF"/>
          <w:u w:val="single"/>
        </w:rPr>
        <w:t>обязательном</w:t>
      </w:r>
      <w:proofErr w:type="gramEnd"/>
      <w:r w:rsidRPr="00735744">
        <w:rPr>
          <w:rFonts w:ascii="Times New Roman" w:hAnsi="Times New Roman"/>
          <w:i/>
          <w:color w:val="0000FF"/>
          <w:u w:val="single"/>
        </w:rPr>
        <w:t xml:space="preserve"> социальном </w:t>
      </w:r>
    </w:p>
    <w:p w:rsidR="008E6A6C" w:rsidRDefault="008E6A6C" w:rsidP="008E6A6C">
      <w:pPr>
        <w:pBdr>
          <w:bottom w:val="single" w:sz="12" w:space="1" w:color="auto"/>
        </w:pBdr>
        <w:spacing w:after="1" w:line="220" w:lineRule="atLeast"/>
        <w:ind w:firstLine="540"/>
        <w:jc w:val="both"/>
        <w:rPr>
          <w:rFonts w:ascii="Times New Roman" w:hAnsi="Times New Roman"/>
          <w:b/>
          <w:highlight w:val="yellow"/>
        </w:rPr>
      </w:pPr>
    </w:p>
    <w:p w:rsidR="008E6A6C" w:rsidRPr="00735744" w:rsidRDefault="008E6A6C" w:rsidP="008E6A6C">
      <w:pPr>
        <w:pBdr>
          <w:bottom w:val="single" w:sz="12" w:space="1" w:color="auto"/>
        </w:pBdr>
        <w:spacing w:after="1" w:line="220" w:lineRule="atLeast"/>
        <w:ind w:firstLine="540"/>
        <w:jc w:val="both"/>
        <w:rPr>
          <w:rFonts w:ascii="Times New Roman" w:hAnsi="Times New Roman"/>
          <w:u w:val="single"/>
        </w:rPr>
      </w:pPr>
      <w:r w:rsidRPr="008E6A6C">
        <w:rPr>
          <w:rFonts w:ascii="Times New Roman" w:hAnsi="Times New Roman"/>
          <w:b/>
          <w:sz w:val="28"/>
          <w:szCs w:val="28"/>
          <w:highlight w:val="yellow"/>
        </w:rPr>
        <w:t>…..</w:t>
      </w:r>
      <w:r w:rsidRPr="008E6A6C">
        <w:rPr>
          <w:rFonts w:ascii="Times New Roman" w:hAnsi="Times New Roman"/>
          <w:b/>
          <w:i/>
          <w:sz w:val="28"/>
          <w:szCs w:val="28"/>
          <w:highlight w:val="yellow"/>
        </w:rPr>
        <w:t>Районный коэффициент применяется по месту фактической постоянной работы, независимо от местонахождения учреждения, организации, предприятия, в штате которого состоит работник, и независимо от места его проживания.</w:t>
      </w:r>
      <w:r w:rsidRPr="008E6A6C">
        <w:rPr>
          <w:rFonts w:ascii="Times New Roman" w:hAnsi="Times New Roman"/>
          <w:b/>
          <w:highlight w:val="yellow"/>
        </w:rPr>
        <w:t xml:space="preserve"> </w:t>
      </w:r>
      <w:r w:rsidRPr="008E6A6C">
        <w:rPr>
          <w:rFonts w:ascii="Times New Roman" w:hAnsi="Times New Roman"/>
          <w:b/>
          <w:sz w:val="28"/>
          <w:szCs w:val="28"/>
          <w:highlight w:val="yellow"/>
        </w:rPr>
        <w:t>В трудовом договоре обязательно включаются сведения о месте работы. Работникам, выезжающим для выполнения работ в районы Крайнего Севера и иные регионы, где установлены районные коэффициенты, районные коэффициенты доплачиваются к заработку</w:t>
      </w:r>
      <w:r w:rsidRPr="008E6A6C">
        <w:rPr>
          <w:rFonts w:ascii="Times New Roman" w:hAnsi="Times New Roman"/>
          <w:sz w:val="28"/>
          <w:szCs w:val="28"/>
        </w:rPr>
        <w:t>……</w:t>
      </w:r>
      <w:hyperlink r:id="rId14" w:history="1">
        <w:r w:rsidRPr="00735744">
          <w:rPr>
            <w:rFonts w:ascii="Times New Roman" w:hAnsi="Times New Roman"/>
            <w:i/>
            <w:color w:val="0000FF"/>
            <w:u w:val="single"/>
          </w:rPr>
          <w:br/>
        </w:r>
        <w:r w:rsidRPr="00735744">
          <w:rPr>
            <w:rFonts w:ascii="Times New Roman" w:hAnsi="Times New Roman"/>
            <w:b/>
            <w:sz w:val="28"/>
            <w:szCs w:val="28"/>
            <w:u w:val="single"/>
          </w:rPr>
          <w:t>Источник:</w:t>
        </w:r>
        <w:r w:rsidR="00735744" w:rsidRPr="00735744">
          <w:rPr>
            <w:rFonts w:ascii="Times New Roman" w:hAnsi="Times New Roman"/>
            <w:b/>
            <w:sz w:val="28"/>
            <w:szCs w:val="28"/>
            <w:u w:val="single"/>
          </w:rPr>
          <w:t xml:space="preserve"> </w:t>
        </w:r>
        <w:r w:rsidRPr="00735744">
          <w:rPr>
            <w:rFonts w:ascii="Times New Roman" w:hAnsi="Times New Roman"/>
            <w:i/>
            <w:color w:val="0000FF"/>
            <w:u w:val="single"/>
          </w:rPr>
          <w:t>{&lt;Информация&gt; ФСС РФ "Обязательное социальное страхование на случай временной нетрудоспособности и в связи с материнством (вопрос-ответ)" {</w:t>
        </w:r>
        <w:proofErr w:type="spellStart"/>
        <w:r w:rsidRPr="00735744">
          <w:rPr>
            <w:rFonts w:ascii="Times New Roman" w:hAnsi="Times New Roman"/>
            <w:i/>
            <w:color w:val="0000FF"/>
            <w:u w:val="single"/>
          </w:rPr>
          <w:t>КонсультантПлюс</w:t>
        </w:r>
        <w:proofErr w:type="spellEnd"/>
        <w:r w:rsidRPr="00735744">
          <w:rPr>
            <w:rFonts w:ascii="Times New Roman" w:hAnsi="Times New Roman"/>
            <w:i/>
            <w:color w:val="0000FF"/>
            <w:u w:val="single"/>
          </w:rPr>
          <w:t>}}</w:t>
        </w:r>
      </w:hyperlink>
    </w:p>
    <w:p w:rsidR="00C750AF" w:rsidRDefault="00C750AF" w:rsidP="00E5292C">
      <w:pPr>
        <w:pBdr>
          <w:bottom w:val="single" w:sz="12" w:space="1" w:color="auto"/>
        </w:pBdr>
        <w:spacing w:after="1" w:line="220" w:lineRule="atLeast"/>
        <w:ind w:firstLine="540"/>
        <w:jc w:val="both"/>
        <w:rPr>
          <w:rFonts w:ascii="Times New Roman" w:hAnsi="Times New Roman"/>
        </w:rPr>
      </w:pPr>
    </w:p>
    <w:p w:rsidR="00C750AF" w:rsidRDefault="00C750AF" w:rsidP="00E5292C">
      <w:pPr>
        <w:pStyle w:val="ConsPlusNormal"/>
        <w:ind w:firstLine="540"/>
        <w:jc w:val="both"/>
        <w:rPr>
          <w:rFonts w:ascii="Times New Roman" w:hAnsi="Times New Roman" w:cs="Times New Roman"/>
          <w:sz w:val="24"/>
          <w:szCs w:val="24"/>
        </w:rPr>
      </w:pPr>
    </w:p>
    <w:p w:rsidR="00C750AF" w:rsidRDefault="00C750AF" w:rsidP="00FF329C">
      <w:pPr>
        <w:pStyle w:val="ConsPlusNormal"/>
        <w:ind w:firstLine="567"/>
        <w:jc w:val="center"/>
        <w:rPr>
          <w:rFonts w:ascii="Times New Roman" w:hAnsi="Times New Roman"/>
          <w:b/>
          <w:sz w:val="21"/>
          <w:szCs w:val="21"/>
        </w:rPr>
      </w:pPr>
      <w:r w:rsidRPr="00F926D3">
        <w:rPr>
          <w:rFonts w:ascii="Times New Roman" w:hAnsi="Times New Roman"/>
          <w:b/>
          <w:sz w:val="21"/>
          <w:szCs w:val="21"/>
        </w:rPr>
        <w:t>Для поиска  информации по вопросу использовались ключев</w:t>
      </w:r>
      <w:r>
        <w:rPr>
          <w:rFonts w:ascii="Times New Roman" w:hAnsi="Times New Roman"/>
          <w:b/>
          <w:sz w:val="21"/>
          <w:szCs w:val="21"/>
        </w:rPr>
        <w:t>ые слова в строке «быстрый поиск</w:t>
      </w:r>
      <w:r w:rsidRPr="00F926D3">
        <w:rPr>
          <w:rFonts w:ascii="Times New Roman" w:hAnsi="Times New Roman"/>
          <w:b/>
          <w:sz w:val="21"/>
          <w:szCs w:val="21"/>
        </w:rPr>
        <w:t xml:space="preserve">»:   </w:t>
      </w:r>
      <w:r w:rsidRPr="00E5292C">
        <w:rPr>
          <w:rFonts w:ascii="Times New Roman" w:hAnsi="Times New Roman"/>
          <w:b/>
          <w:color w:val="FF0000"/>
          <w:sz w:val="28"/>
          <w:szCs w:val="28"/>
        </w:rPr>
        <w:t>выплаты по больничному листу вахтовый метод районный коэффициент</w:t>
      </w:r>
      <w:r w:rsidRPr="00F926D3">
        <w:rPr>
          <w:rFonts w:ascii="Times New Roman" w:hAnsi="Times New Roman"/>
          <w:b/>
          <w:sz w:val="21"/>
          <w:szCs w:val="21"/>
        </w:rPr>
        <w:t xml:space="preserve">    </w:t>
      </w:r>
    </w:p>
    <w:p w:rsidR="00C750AF" w:rsidRDefault="00C750AF" w:rsidP="00FF329C">
      <w:pPr>
        <w:pStyle w:val="ConsPlusNormal"/>
        <w:ind w:firstLine="567"/>
        <w:jc w:val="center"/>
        <w:rPr>
          <w:rFonts w:ascii="Times New Roman" w:hAnsi="Times New Roman"/>
          <w:b/>
          <w:sz w:val="21"/>
          <w:szCs w:val="21"/>
        </w:rPr>
      </w:pPr>
    </w:p>
    <w:p w:rsidR="00C750AF" w:rsidRDefault="00C750AF" w:rsidP="00FF329C">
      <w:pPr>
        <w:pStyle w:val="ConsPlusNormal"/>
        <w:ind w:firstLine="567"/>
        <w:jc w:val="center"/>
        <w:rPr>
          <w:rFonts w:ascii="Times New Roman" w:hAnsi="Times New Roman"/>
          <w:b/>
          <w:color w:val="FF0000"/>
          <w:sz w:val="28"/>
          <w:szCs w:val="28"/>
        </w:rPr>
      </w:pPr>
      <w:r>
        <w:rPr>
          <w:rFonts w:ascii="Times New Roman" w:hAnsi="Times New Roman"/>
          <w:b/>
          <w:color w:val="FF0000"/>
          <w:sz w:val="28"/>
          <w:szCs w:val="28"/>
        </w:rPr>
        <w:t xml:space="preserve">Путеводитель по кадровым вопросам </w:t>
      </w:r>
    </w:p>
    <w:p w:rsidR="00C750AF" w:rsidRPr="003653A9" w:rsidRDefault="00C750AF" w:rsidP="00FF329C">
      <w:pPr>
        <w:pStyle w:val="ConsPlusNormal"/>
        <w:ind w:firstLine="567"/>
        <w:jc w:val="center"/>
        <w:rPr>
          <w:rFonts w:ascii="Times New Roman" w:hAnsi="Times New Roman"/>
          <w:b/>
          <w:sz w:val="21"/>
          <w:szCs w:val="21"/>
        </w:rPr>
      </w:pPr>
      <w:r w:rsidRPr="00DC3095">
        <w:rPr>
          <w:rFonts w:ascii="Times New Roman" w:hAnsi="Times New Roman" w:cs="Times New Roman"/>
          <w:b/>
          <w:color w:val="000000"/>
          <w:sz w:val="24"/>
          <w:szCs w:val="24"/>
        </w:rPr>
        <w:t xml:space="preserve">           </w:t>
      </w:r>
    </w:p>
    <w:p w:rsidR="00C750AF" w:rsidRPr="00D140B9" w:rsidRDefault="00C750AF" w:rsidP="003F4693">
      <w:pPr>
        <w:tabs>
          <w:tab w:val="left" w:pos="5255"/>
        </w:tabs>
        <w:spacing w:before="20" w:after="20" w:line="240" w:lineRule="auto"/>
        <w:ind w:right="-28" w:firstLine="540"/>
        <w:jc w:val="both"/>
        <w:rPr>
          <w:rFonts w:ascii="Times New Roman" w:hAnsi="Times New Roman"/>
          <w:b/>
          <w:color w:val="FF0000"/>
        </w:rPr>
      </w:pPr>
      <w:r>
        <w:rPr>
          <w:rFonts w:ascii="Times New Roman" w:hAnsi="Times New Roman"/>
          <w:b/>
          <w:color w:val="000000"/>
        </w:rPr>
        <w:t xml:space="preserve">             </w:t>
      </w:r>
      <w:r w:rsidRPr="00D140B9">
        <w:rPr>
          <w:rFonts w:ascii="Times New Roman" w:hAnsi="Times New Roman"/>
          <w:b/>
          <w:color w:val="000000"/>
        </w:rPr>
        <w:t xml:space="preserve">Важные моменты выделены цветом. Ответ подготовлен  </w:t>
      </w:r>
      <w:r>
        <w:rPr>
          <w:rFonts w:ascii="Times New Roman" w:hAnsi="Times New Roman"/>
          <w:b/>
          <w:color w:val="000000"/>
        </w:rPr>
        <w:t>03.10.2016</w:t>
      </w:r>
      <w:r w:rsidRPr="00D140B9">
        <w:rPr>
          <w:rFonts w:ascii="Times New Roman" w:hAnsi="Times New Roman"/>
          <w:b/>
          <w:color w:val="000000"/>
        </w:rPr>
        <w:t xml:space="preserve"> года.</w:t>
      </w:r>
    </w:p>
    <w:p w:rsidR="00C750AF" w:rsidRDefault="00C750AF" w:rsidP="00FF329C">
      <w:pPr>
        <w:widowControl w:val="0"/>
        <w:autoSpaceDE w:val="0"/>
        <w:autoSpaceDN w:val="0"/>
        <w:adjustRightInd w:val="0"/>
        <w:spacing w:before="20" w:after="20" w:line="240" w:lineRule="auto"/>
        <w:ind w:right="-28" w:firstLine="540"/>
      </w:pPr>
      <w:r w:rsidRPr="00D140B9">
        <w:rPr>
          <w:rFonts w:ascii="Times New Roman" w:hAnsi="Times New Roman"/>
          <w:b/>
        </w:rPr>
        <w:t xml:space="preserve">Услуга оказывается в соответствии с регламентом Линии консультаций: </w:t>
      </w:r>
      <w:hyperlink r:id="rId15" w:history="1">
        <w:r w:rsidRPr="00D140B9">
          <w:rPr>
            <w:rStyle w:val="a3"/>
            <w:rFonts w:ascii="Times New Roman" w:hAnsi="Times New Roman"/>
            <w:b/>
          </w:rPr>
          <w:t>http://consultantugra.ru/klientam/goryachaya-liniya/reglament-linii-konsultacij/</w:t>
        </w:r>
      </w:hyperlink>
    </w:p>
    <w:p w:rsidR="00C750AF" w:rsidRDefault="00C750AF">
      <w:pPr>
        <w:pStyle w:val="ConsPlusNormal"/>
        <w:pBdr>
          <w:bottom w:val="single" w:sz="12" w:space="1" w:color="auto"/>
        </w:pBdr>
        <w:ind w:firstLine="540"/>
        <w:jc w:val="both"/>
        <w:rPr>
          <w:rFonts w:ascii="Times New Roman" w:hAnsi="Times New Roman" w:cs="Times New Roman"/>
        </w:rPr>
      </w:pPr>
    </w:p>
    <w:p w:rsidR="00C750AF" w:rsidRDefault="0066262A" w:rsidP="003F4693">
      <w:pPr>
        <w:spacing w:after="1" w:line="280" w:lineRule="atLeast"/>
        <w:outlineLvl w:val="0"/>
      </w:pPr>
      <w:r w:rsidRPr="00D153DA">
        <w:rPr>
          <w:rFonts w:ascii="Times New Roman" w:hAnsi="Times New Roman"/>
        </w:rPr>
        <w:fldChar w:fldCharType="begin"/>
      </w:r>
      <w:r w:rsidR="00C750AF" w:rsidRPr="00D153DA">
        <w:rPr>
          <w:rFonts w:ascii="Times New Roman" w:hAnsi="Times New Roman"/>
        </w:rPr>
        <w:instrText>HYPERLINK "consultantplus://offline/ref=51D6FAE2E9F572C36149AF01AC3631AF47AA5010DB389740342FEDE2873A82B36A3925F81FbAD2H"</w:instrText>
      </w:r>
      <w:r w:rsidRPr="00D153DA">
        <w:rPr>
          <w:rFonts w:ascii="Times New Roman" w:hAnsi="Times New Roman"/>
        </w:rPr>
        <w:fldChar w:fldCharType="separate"/>
      </w:r>
      <w:hyperlink r:id="rId16" w:history="1">
        <w:r w:rsidR="00C750AF">
          <w:rPr>
            <w:rFonts w:ascii="Times New Roman" w:hAnsi="Times New Roman"/>
            <w:i/>
            <w:color w:val="0000FF"/>
            <w:sz w:val="28"/>
          </w:rPr>
          <w:br/>
          <w:t>Путеводитель по кадровым вопросам. Вахтовый метод работы {КонсультантПлюс}</w:t>
        </w:r>
      </w:hyperlink>
      <w:r w:rsidR="00C750AF">
        <w:rPr>
          <w:rFonts w:ascii="Times New Roman" w:hAnsi="Times New Roman"/>
          <w:i/>
          <w:sz w:val="28"/>
        </w:rPr>
        <w:br/>
      </w:r>
    </w:p>
    <w:p w:rsidR="00C750AF" w:rsidRPr="00D153DA" w:rsidRDefault="00C750AF" w:rsidP="00FF329C">
      <w:pPr>
        <w:spacing w:after="1" w:line="220" w:lineRule="atLeast"/>
        <w:jc w:val="center"/>
        <w:outlineLvl w:val="0"/>
        <w:rPr>
          <w:rFonts w:ascii="Times New Roman" w:hAnsi="Times New Roman"/>
        </w:rPr>
      </w:pPr>
      <w:r>
        <w:rPr>
          <w:rFonts w:ascii="Times New Roman" w:hAnsi="Times New Roman"/>
          <w:b/>
          <w:i/>
        </w:rPr>
        <w:t>….</w:t>
      </w:r>
      <w:r w:rsidRPr="00D153DA">
        <w:rPr>
          <w:rFonts w:ascii="Times New Roman" w:hAnsi="Times New Roman"/>
          <w:b/>
          <w:i/>
        </w:rPr>
        <w:t>ПРИМЕНЕНИЕ КОЭФФИЦИЕНТОВ И ПРОЦЕНТНЫХ НАДБАВОК</w:t>
      </w:r>
    </w:p>
    <w:p w:rsidR="00C750AF" w:rsidRPr="00D153DA" w:rsidRDefault="00C750AF" w:rsidP="00FF329C">
      <w:pPr>
        <w:spacing w:after="1" w:line="220" w:lineRule="atLeast"/>
        <w:jc w:val="center"/>
        <w:rPr>
          <w:rFonts w:ascii="Times New Roman" w:hAnsi="Times New Roman"/>
        </w:rPr>
      </w:pPr>
      <w:r w:rsidRPr="00D153DA">
        <w:rPr>
          <w:rFonts w:ascii="Times New Roman" w:hAnsi="Times New Roman"/>
          <w:b/>
          <w:i/>
        </w:rPr>
        <w:t>К ЗАРАБОТНОЙ ПЛАТЕ ПРИ ВАХТОВОМ МЕТОДЕ РАБОТЫ</w:t>
      </w:r>
    </w:p>
    <w:p w:rsidR="00C750AF" w:rsidRPr="00D153DA" w:rsidRDefault="00C750AF" w:rsidP="00FF329C">
      <w:pPr>
        <w:spacing w:after="1" w:line="220" w:lineRule="atLeast"/>
        <w:jc w:val="both"/>
        <w:rPr>
          <w:rFonts w:ascii="Times New Roman" w:hAnsi="Times New Roman"/>
        </w:rPr>
      </w:pPr>
    </w:p>
    <w:p w:rsidR="00C750AF" w:rsidRPr="00D153DA" w:rsidRDefault="00C750AF" w:rsidP="00FF329C">
      <w:pPr>
        <w:pBdr>
          <w:bottom w:val="single" w:sz="12" w:space="1" w:color="auto"/>
        </w:pBdr>
        <w:spacing w:after="1" w:line="220" w:lineRule="atLeast"/>
        <w:ind w:firstLine="540"/>
        <w:jc w:val="both"/>
        <w:rPr>
          <w:rFonts w:ascii="Times New Roman" w:hAnsi="Times New Roman"/>
        </w:rPr>
      </w:pPr>
      <w:r w:rsidRPr="00FF329C">
        <w:rPr>
          <w:rFonts w:ascii="Times New Roman" w:hAnsi="Times New Roman"/>
          <w:highlight w:val="yellow"/>
        </w:rPr>
        <w:t xml:space="preserve">К заработной плате работников, выезжающих для работы вахтовым методом в районы (местности) с особыми климатическими условиями, применяются коэффициенты (районные, за работу в высокогорных районах, безводных и пустынных местностях) и процентные надбавки, </w:t>
      </w:r>
      <w:r w:rsidRPr="00FF329C">
        <w:rPr>
          <w:rFonts w:ascii="Times New Roman" w:hAnsi="Times New Roman"/>
          <w:b/>
          <w:sz w:val="24"/>
          <w:szCs w:val="24"/>
          <w:highlight w:val="yellow"/>
        </w:rPr>
        <w:t xml:space="preserve">установленные в том районе </w:t>
      </w:r>
      <w:r w:rsidRPr="00FF329C">
        <w:rPr>
          <w:rFonts w:ascii="Times New Roman" w:hAnsi="Times New Roman"/>
          <w:b/>
          <w:sz w:val="24"/>
          <w:szCs w:val="24"/>
          <w:highlight w:val="yellow"/>
        </w:rPr>
        <w:lastRenderedPageBreak/>
        <w:t>(местности), где осуществляется работа</w:t>
      </w:r>
      <w:r w:rsidRPr="00FF329C">
        <w:rPr>
          <w:rFonts w:ascii="Times New Roman" w:hAnsi="Times New Roman"/>
          <w:highlight w:val="yellow"/>
        </w:rPr>
        <w:t>.</w:t>
      </w:r>
      <w:r w:rsidRPr="00FF329C">
        <w:rPr>
          <w:rFonts w:ascii="Times New Roman" w:hAnsi="Times New Roman"/>
        </w:rPr>
        <w:t xml:space="preserve"> </w:t>
      </w:r>
      <w:proofErr w:type="gramStart"/>
      <w:r w:rsidRPr="00FF329C">
        <w:rPr>
          <w:rFonts w:ascii="Times New Roman" w:hAnsi="Times New Roman"/>
        </w:rPr>
        <w:t xml:space="preserve">Это следует из совокупного анализа положений </w:t>
      </w:r>
      <w:hyperlink r:id="rId17" w:history="1">
        <w:r w:rsidRPr="00FF329C">
          <w:rPr>
            <w:rFonts w:ascii="Times New Roman" w:hAnsi="Times New Roman"/>
            <w:color w:val="0000FF"/>
          </w:rPr>
          <w:t>ч. 2 ст. 146</w:t>
        </w:r>
      </w:hyperlink>
      <w:r w:rsidRPr="00FF329C">
        <w:rPr>
          <w:rFonts w:ascii="Times New Roman" w:hAnsi="Times New Roman"/>
        </w:rPr>
        <w:t xml:space="preserve">, </w:t>
      </w:r>
      <w:hyperlink r:id="rId18" w:history="1">
        <w:r w:rsidRPr="00FF329C">
          <w:rPr>
            <w:rFonts w:ascii="Times New Roman" w:hAnsi="Times New Roman"/>
            <w:color w:val="0000FF"/>
          </w:rPr>
          <w:t>абз. 1</w:t>
        </w:r>
      </w:hyperlink>
      <w:r w:rsidRPr="00FF329C">
        <w:rPr>
          <w:rFonts w:ascii="Times New Roman" w:hAnsi="Times New Roman"/>
        </w:rPr>
        <w:t xml:space="preserve">, </w:t>
      </w:r>
      <w:hyperlink r:id="rId19" w:history="1">
        <w:r w:rsidRPr="00FF329C">
          <w:rPr>
            <w:rFonts w:ascii="Times New Roman" w:hAnsi="Times New Roman"/>
            <w:color w:val="0000FF"/>
          </w:rPr>
          <w:t>2 ч. 5 ст. 302</w:t>
        </w:r>
      </w:hyperlink>
      <w:r w:rsidRPr="00FF329C">
        <w:rPr>
          <w:rFonts w:ascii="Times New Roman" w:hAnsi="Times New Roman"/>
        </w:rPr>
        <w:t xml:space="preserve">, </w:t>
      </w:r>
      <w:hyperlink r:id="rId20" w:history="1">
        <w:r w:rsidRPr="00FF329C">
          <w:rPr>
            <w:rFonts w:ascii="Times New Roman" w:hAnsi="Times New Roman"/>
            <w:color w:val="0000FF"/>
          </w:rPr>
          <w:t>ст. 315</w:t>
        </w:r>
      </w:hyperlink>
      <w:r w:rsidRPr="00FF329C">
        <w:rPr>
          <w:rFonts w:ascii="Times New Roman" w:hAnsi="Times New Roman"/>
        </w:rPr>
        <w:t xml:space="preserve"> ТК РФ, </w:t>
      </w:r>
      <w:hyperlink r:id="rId21" w:history="1">
        <w:r w:rsidRPr="00FF329C">
          <w:rPr>
            <w:rFonts w:ascii="Times New Roman" w:hAnsi="Times New Roman"/>
            <w:color w:val="0000FF"/>
          </w:rPr>
          <w:t>абз. 1 п. 5.3</w:t>
        </w:r>
      </w:hyperlink>
      <w:r w:rsidRPr="00FF329C">
        <w:rPr>
          <w:rFonts w:ascii="Times New Roman" w:hAnsi="Times New Roman"/>
        </w:rPr>
        <w:t xml:space="preserve"> Положения о вахтовом методе)…</w:t>
      </w:r>
      <w:r>
        <w:rPr>
          <w:rFonts w:ascii="Times New Roman" w:hAnsi="Times New Roman"/>
          <w:i/>
        </w:rPr>
        <w:t>…..</w:t>
      </w:r>
      <w:proofErr w:type="gramEnd"/>
    </w:p>
    <w:p w:rsidR="00735744" w:rsidRPr="008E6A6C" w:rsidRDefault="0066262A" w:rsidP="00735744">
      <w:pPr>
        <w:spacing w:after="1" w:line="220" w:lineRule="atLeast"/>
        <w:rPr>
          <w:rFonts w:ascii="Times New Roman" w:hAnsi="Times New Roman"/>
          <w:sz w:val="28"/>
          <w:szCs w:val="28"/>
        </w:rPr>
      </w:pPr>
      <w:r w:rsidRPr="00D153DA">
        <w:rPr>
          <w:rFonts w:ascii="Times New Roman" w:hAnsi="Times New Roman"/>
        </w:rPr>
        <w:fldChar w:fldCharType="end"/>
      </w:r>
      <w:hyperlink r:id="rId22" w:history="1">
        <w:r w:rsidR="00735744" w:rsidRPr="008E6A6C">
          <w:rPr>
            <w:rFonts w:ascii="Times New Roman" w:hAnsi="Times New Roman"/>
            <w:i/>
            <w:color w:val="0000FF"/>
            <w:sz w:val="28"/>
            <w:szCs w:val="28"/>
          </w:rPr>
          <w:br/>
          <w:t>{&lt;Информация&gt; ФСС РФ "Обязательное социальное страхование на случай временной нетрудоспособности и в связи с материнством (вопрос-ответ)" {</w:t>
        </w:r>
        <w:proofErr w:type="spellStart"/>
        <w:r w:rsidR="00735744" w:rsidRPr="008E6A6C">
          <w:rPr>
            <w:rFonts w:ascii="Times New Roman" w:hAnsi="Times New Roman"/>
            <w:i/>
            <w:color w:val="0000FF"/>
            <w:sz w:val="28"/>
            <w:szCs w:val="28"/>
          </w:rPr>
          <w:t>КонсультантПлюс</w:t>
        </w:r>
        <w:proofErr w:type="spellEnd"/>
        <w:r w:rsidR="00735744" w:rsidRPr="008E6A6C">
          <w:rPr>
            <w:rFonts w:ascii="Times New Roman" w:hAnsi="Times New Roman"/>
            <w:i/>
            <w:color w:val="0000FF"/>
            <w:sz w:val="28"/>
            <w:szCs w:val="28"/>
          </w:rPr>
          <w:t>}}</w:t>
        </w:r>
      </w:hyperlink>
    </w:p>
    <w:p w:rsidR="00735744" w:rsidRPr="008E6A6C" w:rsidRDefault="00735744" w:rsidP="00735744">
      <w:pPr>
        <w:spacing w:after="1" w:line="220" w:lineRule="atLeast"/>
        <w:jc w:val="center"/>
        <w:outlineLvl w:val="0"/>
        <w:rPr>
          <w:rFonts w:ascii="Times New Roman" w:hAnsi="Times New Roman"/>
        </w:rPr>
      </w:pPr>
    </w:p>
    <w:p w:rsidR="00735744" w:rsidRPr="008E6A6C" w:rsidRDefault="00735744" w:rsidP="00735744">
      <w:pPr>
        <w:spacing w:after="1" w:line="220" w:lineRule="atLeast"/>
        <w:ind w:firstLine="540"/>
        <w:jc w:val="both"/>
        <w:rPr>
          <w:rFonts w:ascii="Times New Roman" w:hAnsi="Times New Roman"/>
        </w:rPr>
      </w:pPr>
      <w:r>
        <w:rPr>
          <w:rFonts w:ascii="Times New Roman" w:hAnsi="Times New Roman"/>
        </w:rPr>
        <w:t>…..</w:t>
      </w:r>
      <w:r w:rsidRPr="008E6A6C">
        <w:rPr>
          <w:rFonts w:ascii="Times New Roman" w:hAnsi="Times New Roman"/>
        </w:rPr>
        <w:t>Размеры государственных пособий гражданам, имеющим детей, в районах и местностях, где установлены районные коэффициенты к заработной плате, определяются с применением таких коэффициентов. Начисление районных коэффициентов производится по месту жительства или по месту работы?</w:t>
      </w:r>
    </w:p>
    <w:p w:rsidR="00735744" w:rsidRPr="008E6A6C" w:rsidRDefault="00735744" w:rsidP="00735744">
      <w:pPr>
        <w:pBdr>
          <w:bottom w:val="single" w:sz="12" w:space="1" w:color="auto"/>
        </w:pBdr>
        <w:spacing w:after="1" w:line="220" w:lineRule="atLeast"/>
        <w:ind w:firstLine="540"/>
        <w:jc w:val="both"/>
        <w:rPr>
          <w:rFonts w:ascii="Times New Roman" w:hAnsi="Times New Roman"/>
        </w:rPr>
      </w:pPr>
      <w:r w:rsidRPr="008E6A6C">
        <w:rPr>
          <w:rFonts w:ascii="Times New Roman" w:hAnsi="Times New Roman"/>
          <w:b/>
          <w:highlight w:val="yellow"/>
        </w:rPr>
        <w:t>Районный коэффициент применяется по месту фактической постоянной работы, независимо от местонахождения учреждения, организации, предприятия, в штате которого состоит работник, и независимо от места его проживания. В трудовом договоре обязательно включаются сведения о месте работы. Работникам, выезжающим для выполнения работ в районы Крайнего Севера и иные регионы, где установлены районные коэффициенты, районные коэффициенты доплачиваются к заработку</w:t>
      </w:r>
      <w:r>
        <w:rPr>
          <w:rFonts w:ascii="Times New Roman" w:hAnsi="Times New Roman"/>
        </w:rPr>
        <w:t>……</w:t>
      </w:r>
    </w:p>
    <w:p w:rsidR="00C750AF" w:rsidRPr="00463F00" w:rsidRDefault="0066262A" w:rsidP="00463F00">
      <w:pPr>
        <w:spacing w:after="1" w:line="220" w:lineRule="atLeast"/>
        <w:rPr>
          <w:rFonts w:ascii="Times New Roman" w:hAnsi="Times New Roman"/>
          <w:sz w:val="28"/>
          <w:szCs w:val="28"/>
        </w:rPr>
      </w:pPr>
      <w:hyperlink r:id="rId23" w:history="1">
        <w:r w:rsidR="00C750AF" w:rsidRPr="00463F00">
          <w:rPr>
            <w:rFonts w:ascii="Times New Roman" w:hAnsi="Times New Roman"/>
            <w:i/>
            <w:color w:val="0000FF"/>
            <w:sz w:val="28"/>
            <w:szCs w:val="28"/>
          </w:rPr>
          <w:br/>
          <w:t>Статья: Выплаты работникам, работающим на Крайнем Севере и приравненных к нему территориях ("Строительство: бухгалтерский учет и налогообложение", 2009, N 12) {</w:t>
        </w:r>
        <w:proofErr w:type="spellStart"/>
        <w:r w:rsidR="00C750AF" w:rsidRPr="00463F00">
          <w:rPr>
            <w:rFonts w:ascii="Times New Roman" w:hAnsi="Times New Roman"/>
            <w:i/>
            <w:color w:val="0000FF"/>
            <w:sz w:val="28"/>
            <w:szCs w:val="28"/>
          </w:rPr>
          <w:t>КонсультантПлюс</w:t>
        </w:r>
        <w:proofErr w:type="spellEnd"/>
        <w:r w:rsidR="00C750AF" w:rsidRPr="00463F00">
          <w:rPr>
            <w:rFonts w:ascii="Times New Roman" w:hAnsi="Times New Roman"/>
            <w:i/>
            <w:color w:val="0000FF"/>
            <w:sz w:val="28"/>
            <w:szCs w:val="28"/>
          </w:rPr>
          <w:t>}</w:t>
        </w:r>
      </w:hyperlink>
    </w:p>
    <w:p w:rsidR="00C750AF" w:rsidRDefault="00C750AF" w:rsidP="00463F00">
      <w:pPr>
        <w:spacing w:after="1" w:line="220" w:lineRule="atLeast"/>
        <w:outlineLvl w:val="0"/>
        <w:rPr>
          <w:rFonts w:cs="Calibri"/>
        </w:rPr>
      </w:pPr>
    </w:p>
    <w:p w:rsidR="00C750AF" w:rsidRPr="00463F00" w:rsidRDefault="00C750AF" w:rsidP="00463F00">
      <w:pPr>
        <w:spacing w:after="1" w:line="220" w:lineRule="atLeast"/>
        <w:jc w:val="center"/>
        <w:outlineLvl w:val="0"/>
        <w:rPr>
          <w:rFonts w:ascii="Times New Roman" w:hAnsi="Times New Roman"/>
        </w:rPr>
      </w:pPr>
      <w:r w:rsidRPr="00463F00">
        <w:rPr>
          <w:rFonts w:ascii="Times New Roman" w:hAnsi="Times New Roman"/>
        </w:rPr>
        <w:t>Пособия по временной нетрудоспособности</w:t>
      </w:r>
    </w:p>
    <w:p w:rsidR="00C750AF" w:rsidRPr="00463F00" w:rsidRDefault="00C750AF" w:rsidP="00463F00">
      <w:pPr>
        <w:spacing w:after="1" w:line="220" w:lineRule="atLeast"/>
        <w:jc w:val="center"/>
        <w:rPr>
          <w:rFonts w:ascii="Times New Roman" w:hAnsi="Times New Roman"/>
        </w:rPr>
      </w:pPr>
      <w:r w:rsidRPr="00463F00">
        <w:rPr>
          <w:rFonts w:ascii="Times New Roman" w:hAnsi="Times New Roman"/>
        </w:rPr>
        <w:t>и по беременности и родам</w:t>
      </w:r>
    </w:p>
    <w:p w:rsidR="00C750AF" w:rsidRPr="00463F00" w:rsidRDefault="00C750AF" w:rsidP="00463F00">
      <w:pPr>
        <w:spacing w:after="1" w:line="220" w:lineRule="atLeast"/>
        <w:ind w:firstLine="540"/>
        <w:jc w:val="both"/>
        <w:rPr>
          <w:rFonts w:ascii="Times New Roman" w:hAnsi="Times New Roman"/>
        </w:rPr>
      </w:pPr>
    </w:p>
    <w:p w:rsidR="00C750AF" w:rsidRPr="00463F00" w:rsidRDefault="0066262A" w:rsidP="00463F00">
      <w:pPr>
        <w:spacing w:after="1" w:line="220" w:lineRule="atLeast"/>
        <w:ind w:firstLine="540"/>
        <w:jc w:val="both"/>
        <w:rPr>
          <w:rFonts w:ascii="Times New Roman" w:hAnsi="Times New Roman"/>
        </w:rPr>
      </w:pPr>
      <w:hyperlink r:id="rId24" w:history="1">
        <w:r w:rsidR="00C750AF" w:rsidRPr="00463F00">
          <w:rPr>
            <w:rFonts w:ascii="Times New Roman" w:hAnsi="Times New Roman"/>
            <w:color w:val="0000FF"/>
            <w:highlight w:val="yellow"/>
          </w:rPr>
          <w:t>Статья 24</w:t>
        </w:r>
      </w:hyperlink>
      <w:r w:rsidR="00C750AF" w:rsidRPr="00463F00">
        <w:rPr>
          <w:rFonts w:ascii="Times New Roman" w:hAnsi="Times New Roman"/>
          <w:highlight w:val="yellow"/>
        </w:rPr>
        <w:t xml:space="preserve"> Закона РФ N 4520-1 предусматривает, что </w:t>
      </w:r>
      <w:r w:rsidR="00C750AF" w:rsidRPr="00735744">
        <w:rPr>
          <w:rFonts w:ascii="Times New Roman" w:hAnsi="Times New Roman"/>
          <w:b/>
          <w:highlight w:val="yellow"/>
        </w:rPr>
        <w:t>в случае временной нетрудоспособности лицам, работающим в районах Крайнего Севера, выплачивается пособие по временной нетрудоспособности в</w:t>
      </w:r>
      <w:r w:rsidR="00C750AF" w:rsidRPr="00463F00">
        <w:rPr>
          <w:rFonts w:ascii="Times New Roman" w:hAnsi="Times New Roman"/>
          <w:b/>
          <w:highlight w:val="yellow"/>
        </w:rPr>
        <w:t xml:space="preserve"> размере полного заработка с учетом районного коэффициента и процентной надбавки</w:t>
      </w:r>
      <w:r w:rsidR="00C750AF" w:rsidRPr="00463F00">
        <w:rPr>
          <w:rFonts w:ascii="Times New Roman" w:hAnsi="Times New Roman"/>
          <w:highlight w:val="yellow"/>
        </w:rPr>
        <w:t>, но не выше максимального размера пособия, установленного федеральным законом</w:t>
      </w:r>
      <w:r w:rsidR="00C750AF" w:rsidRPr="00463F00">
        <w:rPr>
          <w:rFonts w:ascii="Times New Roman" w:hAnsi="Times New Roman"/>
        </w:rPr>
        <w:t xml:space="preserve">. Вместе с тем </w:t>
      </w:r>
      <w:hyperlink r:id="rId25" w:history="1">
        <w:r w:rsidR="00C750AF" w:rsidRPr="00463F00">
          <w:rPr>
            <w:rFonts w:ascii="Times New Roman" w:hAnsi="Times New Roman"/>
            <w:color w:val="0000FF"/>
          </w:rPr>
          <w:t>ст. 7</w:t>
        </w:r>
      </w:hyperlink>
      <w:r w:rsidR="00C750AF" w:rsidRPr="00463F00">
        <w:rPr>
          <w:rFonts w:ascii="Times New Roman" w:hAnsi="Times New Roman"/>
        </w:rPr>
        <w:t xml:space="preserve"> Федерального закона N 255-ФЗ </w:t>
      </w:r>
      <w:hyperlink w:anchor="P5" w:history="1">
        <w:r w:rsidR="00C750AF" w:rsidRPr="00463F00">
          <w:rPr>
            <w:rFonts w:ascii="Times New Roman" w:hAnsi="Times New Roman"/>
            <w:color w:val="0000FF"/>
          </w:rPr>
          <w:t>&lt;6&gt;</w:t>
        </w:r>
      </w:hyperlink>
      <w:r w:rsidR="00C750AF" w:rsidRPr="00463F00">
        <w:rPr>
          <w:rFonts w:ascii="Times New Roman" w:hAnsi="Times New Roman"/>
        </w:rPr>
        <w:t xml:space="preserve"> определено, что </w:t>
      </w:r>
      <w:r w:rsidR="00C750AF" w:rsidRPr="00463F00">
        <w:rPr>
          <w:rFonts w:ascii="Times New Roman" w:hAnsi="Times New Roman"/>
          <w:b/>
          <w:highlight w:val="yellow"/>
        </w:rPr>
        <w:t>размер пособия по временной нетрудоспособности зависит от продолжительности страхового стажа</w:t>
      </w:r>
      <w:r w:rsidR="00C750AF" w:rsidRPr="00463F00">
        <w:rPr>
          <w:rFonts w:ascii="Times New Roman" w:hAnsi="Times New Roman"/>
        </w:rPr>
        <w:t xml:space="preserve">. </w:t>
      </w:r>
      <w:proofErr w:type="gramStart"/>
      <w:r w:rsidR="00C750AF" w:rsidRPr="00463F00">
        <w:rPr>
          <w:rFonts w:ascii="Times New Roman" w:hAnsi="Times New Roman"/>
        </w:rPr>
        <w:t xml:space="preserve">В </w:t>
      </w:r>
      <w:hyperlink r:id="rId26" w:history="1">
        <w:r w:rsidR="00C750AF" w:rsidRPr="00463F00">
          <w:rPr>
            <w:rFonts w:ascii="Times New Roman" w:hAnsi="Times New Roman"/>
            <w:color w:val="0000FF"/>
          </w:rPr>
          <w:t>Письме</w:t>
        </w:r>
      </w:hyperlink>
      <w:r w:rsidR="00C750AF" w:rsidRPr="00463F00">
        <w:rPr>
          <w:rFonts w:ascii="Times New Roman" w:hAnsi="Times New Roman"/>
        </w:rPr>
        <w:t xml:space="preserve"> ФСС РФ от 13.03.2007 N 02-13/07-1790 разъяснено, что лицам, работающим в районах Крайнего Севера и по состоянию на 01.01.2007 имеющим право на получение пособия по временной нетрудоспособности в размере 100% среднего заработка, и в дальнейшем пособие назначается и выплачивается независимо от продолжительности страхового стажа (см. </w:t>
      </w:r>
      <w:hyperlink r:id="rId27" w:history="1">
        <w:r w:rsidR="00C750AF" w:rsidRPr="00463F00">
          <w:rPr>
            <w:rFonts w:ascii="Times New Roman" w:hAnsi="Times New Roman"/>
            <w:color w:val="0000FF"/>
          </w:rPr>
          <w:t>ст. 17</w:t>
        </w:r>
      </w:hyperlink>
      <w:r w:rsidR="00C750AF" w:rsidRPr="00463F00">
        <w:rPr>
          <w:rFonts w:ascii="Times New Roman" w:hAnsi="Times New Roman"/>
        </w:rPr>
        <w:t xml:space="preserve"> Федерального закона N 255-ФЗ).</w:t>
      </w:r>
      <w:proofErr w:type="gramEnd"/>
      <w:r w:rsidR="00C750AF" w:rsidRPr="00463F00">
        <w:rPr>
          <w:rFonts w:ascii="Times New Roman" w:hAnsi="Times New Roman"/>
        </w:rPr>
        <w:t xml:space="preserve"> По мнению ФСС, пособия всем иным работникам, работающим в районах Крайнего Севера, должны выплачиваться по правилам Федерального </w:t>
      </w:r>
      <w:hyperlink r:id="rId28" w:history="1">
        <w:r w:rsidR="00C750AF" w:rsidRPr="00463F00">
          <w:rPr>
            <w:rFonts w:ascii="Times New Roman" w:hAnsi="Times New Roman"/>
            <w:color w:val="0000FF"/>
          </w:rPr>
          <w:t>закона</w:t>
        </w:r>
      </w:hyperlink>
      <w:r w:rsidR="00C750AF" w:rsidRPr="00463F00">
        <w:rPr>
          <w:rFonts w:ascii="Times New Roman" w:hAnsi="Times New Roman"/>
        </w:rPr>
        <w:t xml:space="preserve"> N 255-ФЗ, то есть с учетом страхового стажа, а не в размере полного заработка.</w:t>
      </w:r>
    </w:p>
    <w:p w:rsidR="00C750AF" w:rsidRPr="00463F00" w:rsidRDefault="00C750AF" w:rsidP="00463F00">
      <w:pPr>
        <w:spacing w:after="1" w:line="220" w:lineRule="atLeast"/>
        <w:ind w:firstLine="540"/>
        <w:jc w:val="both"/>
        <w:rPr>
          <w:rFonts w:ascii="Times New Roman" w:hAnsi="Times New Roman"/>
        </w:rPr>
      </w:pPr>
      <w:r w:rsidRPr="00463F00">
        <w:rPr>
          <w:rFonts w:ascii="Times New Roman" w:hAnsi="Times New Roman"/>
        </w:rPr>
        <w:t>--------------------------------</w:t>
      </w:r>
    </w:p>
    <w:p w:rsidR="00C750AF" w:rsidRPr="00463F00" w:rsidRDefault="00C750AF" w:rsidP="00463F00">
      <w:pPr>
        <w:spacing w:after="1" w:line="220" w:lineRule="atLeast"/>
        <w:ind w:firstLine="540"/>
        <w:jc w:val="both"/>
        <w:rPr>
          <w:rFonts w:ascii="Times New Roman" w:hAnsi="Times New Roman"/>
        </w:rPr>
      </w:pPr>
      <w:bookmarkStart w:id="0" w:name="P5"/>
      <w:bookmarkEnd w:id="0"/>
      <w:r w:rsidRPr="00463F00">
        <w:rPr>
          <w:rFonts w:ascii="Times New Roman" w:hAnsi="Times New Roman"/>
        </w:rPr>
        <w:t xml:space="preserve">&lt;6&gt; Федеральный </w:t>
      </w:r>
      <w:hyperlink r:id="rId29" w:history="1">
        <w:r w:rsidRPr="00463F00">
          <w:rPr>
            <w:rFonts w:ascii="Times New Roman" w:hAnsi="Times New Roman"/>
            <w:color w:val="0000FF"/>
          </w:rPr>
          <w:t>закон</w:t>
        </w:r>
      </w:hyperlink>
      <w:r w:rsidRPr="00463F00">
        <w:rPr>
          <w:rFonts w:ascii="Times New Roman" w:hAnsi="Times New Roman"/>
        </w:rPr>
        <w:t xml:space="preserve">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C750AF" w:rsidRPr="00463F00" w:rsidRDefault="00C750AF" w:rsidP="00463F00">
      <w:pPr>
        <w:spacing w:after="1" w:line="220" w:lineRule="atLeast"/>
        <w:ind w:firstLine="540"/>
        <w:jc w:val="both"/>
        <w:rPr>
          <w:rFonts w:ascii="Times New Roman" w:hAnsi="Times New Roman"/>
        </w:rPr>
      </w:pPr>
    </w:p>
    <w:p w:rsidR="00C750AF" w:rsidRPr="00463F00" w:rsidRDefault="00C750AF" w:rsidP="00463F00">
      <w:pPr>
        <w:spacing w:after="1" w:line="220" w:lineRule="atLeast"/>
        <w:ind w:firstLine="540"/>
        <w:jc w:val="both"/>
        <w:rPr>
          <w:rFonts w:ascii="Times New Roman" w:hAnsi="Times New Roman"/>
        </w:rPr>
      </w:pPr>
      <w:r w:rsidRPr="00463F00">
        <w:rPr>
          <w:rFonts w:ascii="Times New Roman" w:hAnsi="Times New Roman"/>
        </w:rPr>
        <w:t xml:space="preserve">Необходимо отметить, что некоторые специалисты не соглашаются с точкой зрения ФСС и считают возможным руководствоваться нормами </w:t>
      </w:r>
      <w:hyperlink r:id="rId30" w:history="1">
        <w:r w:rsidRPr="00463F00">
          <w:rPr>
            <w:rFonts w:ascii="Times New Roman" w:hAnsi="Times New Roman"/>
            <w:color w:val="0000FF"/>
          </w:rPr>
          <w:t>ст. 24</w:t>
        </w:r>
      </w:hyperlink>
      <w:r w:rsidRPr="00463F00">
        <w:rPr>
          <w:rFonts w:ascii="Times New Roman" w:hAnsi="Times New Roman"/>
        </w:rPr>
        <w:t xml:space="preserve"> Закона РФ N 4520-1. Однако в этом случае при проверке некоторые суммы могут быть не приняты фондом к возмещению, и тогда отстаивать свою позицию предприятию придется в судебном порядке.</w:t>
      </w:r>
    </w:p>
    <w:p w:rsidR="00C750AF" w:rsidRPr="00463F00" w:rsidRDefault="00C750AF" w:rsidP="00463F00">
      <w:pPr>
        <w:spacing w:after="1" w:line="220" w:lineRule="atLeast"/>
        <w:ind w:firstLine="540"/>
        <w:jc w:val="both"/>
        <w:rPr>
          <w:rFonts w:ascii="Times New Roman" w:hAnsi="Times New Roman"/>
        </w:rPr>
      </w:pPr>
    </w:p>
    <w:p w:rsidR="00C750AF" w:rsidRPr="00463F00" w:rsidRDefault="00C750AF" w:rsidP="00463F00">
      <w:pPr>
        <w:spacing w:after="1" w:line="220" w:lineRule="atLeast"/>
        <w:ind w:firstLine="540"/>
        <w:jc w:val="both"/>
        <w:rPr>
          <w:rFonts w:ascii="Times New Roman" w:hAnsi="Times New Roman"/>
        </w:rPr>
      </w:pPr>
      <w:r w:rsidRPr="00735744">
        <w:rPr>
          <w:rFonts w:ascii="Times New Roman" w:hAnsi="Times New Roman"/>
          <w:b/>
          <w:highlight w:val="yellow"/>
        </w:rPr>
        <w:t>Внимание!</w:t>
      </w:r>
      <w:r w:rsidRPr="00463F00">
        <w:rPr>
          <w:rFonts w:ascii="Times New Roman" w:hAnsi="Times New Roman"/>
          <w:highlight w:val="yellow"/>
        </w:rPr>
        <w:t xml:space="preserve"> </w:t>
      </w:r>
      <w:hyperlink r:id="rId31" w:history="1">
        <w:r w:rsidRPr="00463F00">
          <w:rPr>
            <w:rFonts w:ascii="Times New Roman" w:hAnsi="Times New Roman"/>
            <w:color w:val="0000FF"/>
            <w:highlight w:val="yellow"/>
          </w:rPr>
          <w:t>Статья 24</w:t>
        </w:r>
      </w:hyperlink>
      <w:r w:rsidRPr="00463F00">
        <w:rPr>
          <w:rFonts w:ascii="Times New Roman" w:hAnsi="Times New Roman"/>
          <w:highlight w:val="yellow"/>
        </w:rPr>
        <w:t xml:space="preserve"> Закона РФ N 4520-1 утратит силу с 1 января 2010 г. (см. Федеральный </w:t>
      </w:r>
      <w:hyperlink r:id="rId32" w:history="1">
        <w:r w:rsidRPr="00463F00">
          <w:rPr>
            <w:rFonts w:ascii="Times New Roman" w:hAnsi="Times New Roman"/>
            <w:color w:val="0000FF"/>
            <w:highlight w:val="yellow"/>
          </w:rPr>
          <w:t>закон</w:t>
        </w:r>
      </w:hyperlink>
      <w:r w:rsidRPr="00463F00">
        <w:rPr>
          <w:rFonts w:ascii="Times New Roman" w:hAnsi="Times New Roman"/>
          <w:highlight w:val="yellow"/>
        </w:rPr>
        <w:t xml:space="preserve"> от 24.07.2009 N 213-ФЗ). Поэтому с 01.01.2010 бухгалтеру необходимо начислять пособия исходя из продолжительности страхового стажа.</w:t>
      </w:r>
    </w:p>
    <w:p w:rsidR="00C750AF" w:rsidRPr="00463F00" w:rsidRDefault="00C750AF" w:rsidP="00463F00">
      <w:pPr>
        <w:spacing w:after="1" w:line="220" w:lineRule="atLeast"/>
        <w:ind w:firstLine="540"/>
        <w:jc w:val="both"/>
        <w:rPr>
          <w:rFonts w:ascii="Times New Roman" w:hAnsi="Times New Roman"/>
        </w:rPr>
      </w:pPr>
    </w:p>
    <w:p w:rsidR="00C750AF" w:rsidRPr="00463F00" w:rsidRDefault="00C750AF" w:rsidP="00463F00">
      <w:pPr>
        <w:spacing w:after="1" w:line="220" w:lineRule="atLeast"/>
        <w:ind w:firstLine="540"/>
        <w:jc w:val="both"/>
        <w:rPr>
          <w:rFonts w:ascii="Times New Roman" w:hAnsi="Times New Roman"/>
        </w:rPr>
      </w:pPr>
      <w:r w:rsidRPr="00463F00">
        <w:rPr>
          <w:rFonts w:ascii="Times New Roman" w:hAnsi="Times New Roman"/>
        </w:rPr>
        <w:t xml:space="preserve">И еще один нюанс. И </w:t>
      </w:r>
      <w:hyperlink r:id="rId33" w:history="1">
        <w:r w:rsidRPr="00463F00">
          <w:rPr>
            <w:rFonts w:ascii="Times New Roman" w:hAnsi="Times New Roman"/>
            <w:color w:val="0000FF"/>
          </w:rPr>
          <w:t>ст. 24</w:t>
        </w:r>
      </w:hyperlink>
      <w:r w:rsidRPr="00463F00">
        <w:rPr>
          <w:rFonts w:ascii="Times New Roman" w:hAnsi="Times New Roman"/>
        </w:rPr>
        <w:t xml:space="preserve"> Закона РФ N 4520-1, и Федеральный </w:t>
      </w:r>
      <w:hyperlink r:id="rId34" w:history="1">
        <w:r w:rsidRPr="00463F00">
          <w:rPr>
            <w:rFonts w:ascii="Times New Roman" w:hAnsi="Times New Roman"/>
            <w:color w:val="0000FF"/>
          </w:rPr>
          <w:t>закон</w:t>
        </w:r>
      </w:hyperlink>
      <w:r w:rsidRPr="00463F00">
        <w:rPr>
          <w:rFonts w:ascii="Times New Roman" w:hAnsi="Times New Roman"/>
        </w:rPr>
        <w:t xml:space="preserve"> N 255-ФЗ содержат требование о том, что размер начисленного пособия не может быть выше максимального размера пособия, установленного федеральным законом. В связи с этим напомним, что согласно </w:t>
      </w:r>
      <w:hyperlink r:id="rId35" w:history="1">
        <w:r w:rsidRPr="00463F00">
          <w:rPr>
            <w:rFonts w:ascii="Times New Roman" w:hAnsi="Times New Roman"/>
            <w:color w:val="0000FF"/>
          </w:rPr>
          <w:t>ст. 8</w:t>
        </w:r>
      </w:hyperlink>
      <w:r w:rsidRPr="00463F00">
        <w:rPr>
          <w:rFonts w:ascii="Times New Roman" w:hAnsi="Times New Roman"/>
        </w:rPr>
        <w:t xml:space="preserve"> Федерального закона N 216-ФЗ </w:t>
      </w:r>
      <w:hyperlink w:anchor="P15" w:history="1">
        <w:r w:rsidRPr="00463F00">
          <w:rPr>
            <w:rFonts w:ascii="Times New Roman" w:hAnsi="Times New Roman"/>
            <w:color w:val="0000FF"/>
          </w:rPr>
          <w:t>&lt;7&gt;</w:t>
        </w:r>
      </w:hyperlink>
      <w:r w:rsidRPr="00463F00">
        <w:rPr>
          <w:rFonts w:ascii="Times New Roman" w:hAnsi="Times New Roman"/>
        </w:rPr>
        <w:t xml:space="preserve"> в 2009 г. максимальный размер:</w:t>
      </w:r>
    </w:p>
    <w:p w:rsidR="00C750AF" w:rsidRPr="00463F00" w:rsidRDefault="00C750AF" w:rsidP="00463F00">
      <w:pPr>
        <w:spacing w:after="1" w:line="220" w:lineRule="atLeast"/>
        <w:ind w:firstLine="540"/>
        <w:jc w:val="both"/>
        <w:rPr>
          <w:rFonts w:ascii="Times New Roman" w:hAnsi="Times New Roman"/>
        </w:rPr>
      </w:pPr>
      <w:r w:rsidRPr="00463F00">
        <w:rPr>
          <w:rFonts w:ascii="Times New Roman" w:hAnsi="Times New Roman"/>
        </w:rPr>
        <w:lastRenderedPageBreak/>
        <w:t>- пособия по временной нетрудоспособности (за исключением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18 720 руб.;</w:t>
      </w:r>
    </w:p>
    <w:p w:rsidR="00C750AF" w:rsidRPr="00463F00" w:rsidRDefault="00C750AF" w:rsidP="00463F00">
      <w:pPr>
        <w:spacing w:after="1" w:line="220" w:lineRule="atLeast"/>
        <w:ind w:firstLine="540"/>
        <w:jc w:val="both"/>
        <w:rPr>
          <w:rFonts w:ascii="Times New Roman" w:hAnsi="Times New Roman"/>
        </w:rPr>
      </w:pPr>
      <w:r w:rsidRPr="00463F00">
        <w:rPr>
          <w:rFonts w:ascii="Times New Roman" w:hAnsi="Times New Roman"/>
        </w:rPr>
        <w:t>- пособия по беременности и родам за полный календарный месяц не может превышать 25 390 руб.</w:t>
      </w:r>
    </w:p>
    <w:p w:rsidR="00C750AF" w:rsidRPr="00463F00" w:rsidRDefault="00C750AF" w:rsidP="00463F00">
      <w:pPr>
        <w:spacing w:after="1" w:line="220" w:lineRule="atLeast"/>
        <w:ind w:firstLine="540"/>
        <w:jc w:val="both"/>
        <w:rPr>
          <w:rFonts w:ascii="Times New Roman" w:hAnsi="Times New Roman"/>
        </w:rPr>
      </w:pPr>
      <w:r w:rsidRPr="00463F00">
        <w:rPr>
          <w:rFonts w:ascii="Times New Roman" w:hAnsi="Times New Roman"/>
        </w:rPr>
        <w:t>--------------------------------</w:t>
      </w:r>
    </w:p>
    <w:p w:rsidR="00C750AF" w:rsidRPr="00463F00" w:rsidRDefault="00C750AF" w:rsidP="00463F00">
      <w:pPr>
        <w:spacing w:after="1" w:line="220" w:lineRule="atLeast"/>
        <w:ind w:firstLine="540"/>
        <w:jc w:val="both"/>
        <w:rPr>
          <w:rFonts w:ascii="Times New Roman" w:hAnsi="Times New Roman"/>
        </w:rPr>
      </w:pPr>
      <w:bookmarkStart w:id="1" w:name="P15"/>
      <w:bookmarkEnd w:id="1"/>
      <w:r w:rsidRPr="00463F00">
        <w:rPr>
          <w:rFonts w:ascii="Times New Roman" w:hAnsi="Times New Roman"/>
        </w:rPr>
        <w:t xml:space="preserve">&lt;7&gt; Федеральный </w:t>
      </w:r>
      <w:hyperlink r:id="rId36" w:history="1">
        <w:r w:rsidRPr="00463F00">
          <w:rPr>
            <w:rFonts w:ascii="Times New Roman" w:hAnsi="Times New Roman"/>
            <w:color w:val="0000FF"/>
          </w:rPr>
          <w:t>закон</w:t>
        </w:r>
      </w:hyperlink>
      <w:r w:rsidRPr="00463F00">
        <w:rPr>
          <w:rFonts w:ascii="Times New Roman" w:hAnsi="Times New Roman"/>
        </w:rPr>
        <w:t xml:space="preserve"> от 25.11.2008 N 216-ФЗ "О бюджете Фонда социального страхования Российской Федерации на 2009 год и на плановый период 2010 и 2011 годов".</w:t>
      </w:r>
    </w:p>
    <w:p w:rsidR="00C750AF" w:rsidRPr="00463F00" w:rsidRDefault="00C750AF" w:rsidP="00463F00">
      <w:pPr>
        <w:spacing w:after="1" w:line="220" w:lineRule="atLeast"/>
        <w:ind w:firstLine="540"/>
        <w:jc w:val="both"/>
        <w:rPr>
          <w:rFonts w:ascii="Times New Roman" w:hAnsi="Times New Roman"/>
        </w:rPr>
      </w:pPr>
    </w:p>
    <w:p w:rsidR="00C750AF" w:rsidRPr="00463F00" w:rsidRDefault="00C750AF" w:rsidP="00463F00">
      <w:pPr>
        <w:pBdr>
          <w:bottom w:val="single" w:sz="12" w:space="1" w:color="auto"/>
        </w:pBdr>
        <w:spacing w:after="1" w:line="220" w:lineRule="atLeast"/>
        <w:ind w:firstLine="540"/>
        <w:jc w:val="both"/>
        <w:rPr>
          <w:rFonts w:ascii="Times New Roman" w:hAnsi="Times New Roman"/>
        </w:rPr>
      </w:pPr>
      <w:proofErr w:type="gramStart"/>
      <w:r w:rsidRPr="00463F00">
        <w:rPr>
          <w:rFonts w:ascii="Times New Roman" w:hAnsi="Times New Roman"/>
        </w:rPr>
        <w:t xml:space="preserve">При этом на основании </w:t>
      </w:r>
      <w:hyperlink r:id="rId37" w:history="1">
        <w:r w:rsidRPr="00463F00">
          <w:rPr>
            <w:rFonts w:ascii="Times New Roman" w:hAnsi="Times New Roman"/>
            <w:color w:val="0000FF"/>
          </w:rPr>
          <w:t>п. 2 данной статьи</w:t>
        </w:r>
      </w:hyperlink>
      <w:r w:rsidRPr="00463F00">
        <w:rPr>
          <w:rFonts w:ascii="Times New Roman" w:hAnsi="Times New Roman"/>
        </w:rPr>
        <w:t xml:space="preserve"> указанные максимальные размеры подлежат увеличению на районные коэффициент……</w:t>
      </w:r>
      <w:proofErr w:type="gramEnd"/>
    </w:p>
    <w:p w:rsidR="00C750AF" w:rsidRDefault="00C750AF" w:rsidP="00FF329C">
      <w:pPr>
        <w:spacing w:after="1" w:line="220" w:lineRule="atLeast"/>
        <w:jc w:val="both"/>
        <w:outlineLvl w:val="0"/>
        <w:rPr>
          <w:rFonts w:ascii="Times New Roman" w:hAnsi="Times New Roman"/>
          <w:color w:val="0000FF"/>
          <w:sz w:val="28"/>
          <w:szCs w:val="28"/>
        </w:rPr>
      </w:pPr>
    </w:p>
    <w:p w:rsidR="00C750AF" w:rsidRPr="00FF329C" w:rsidRDefault="00C750AF" w:rsidP="00FF329C">
      <w:pPr>
        <w:spacing w:after="1" w:line="220" w:lineRule="atLeast"/>
        <w:jc w:val="both"/>
        <w:outlineLvl w:val="0"/>
        <w:rPr>
          <w:rFonts w:ascii="Times New Roman" w:hAnsi="Times New Roman"/>
          <w:i/>
          <w:color w:val="0000FF"/>
          <w:sz w:val="28"/>
          <w:szCs w:val="28"/>
        </w:rPr>
      </w:pPr>
      <w:r w:rsidRPr="00FF329C">
        <w:rPr>
          <w:rFonts w:ascii="Times New Roman" w:hAnsi="Times New Roman"/>
          <w:i/>
          <w:color w:val="0000FF"/>
          <w:sz w:val="28"/>
          <w:szCs w:val="28"/>
        </w:rPr>
        <w:t xml:space="preserve">ст. 13, Федеральный закон от 29.12.2006 N 255-ФЗ (ред. от 09.03.2016) "Об </w:t>
      </w:r>
      <w:proofErr w:type="gramStart"/>
      <w:r w:rsidRPr="00FF329C">
        <w:rPr>
          <w:rFonts w:ascii="Times New Roman" w:hAnsi="Times New Roman"/>
          <w:i/>
          <w:color w:val="0000FF"/>
          <w:sz w:val="28"/>
          <w:szCs w:val="28"/>
        </w:rPr>
        <w:t>обязательном</w:t>
      </w:r>
      <w:proofErr w:type="gramEnd"/>
      <w:r w:rsidRPr="00FF329C">
        <w:rPr>
          <w:rFonts w:ascii="Times New Roman" w:hAnsi="Times New Roman"/>
          <w:i/>
          <w:color w:val="0000FF"/>
          <w:sz w:val="28"/>
          <w:szCs w:val="28"/>
        </w:rPr>
        <w:t xml:space="preserve"> социальном </w:t>
      </w:r>
    </w:p>
    <w:p w:rsidR="00C750AF" w:rsidRDefault="00C750AF">
      <w:pPr>
        <w:spacing w:after="1" w:line="220" w:lineRule="atLeast"/>
        <w:ind w:firstLine="540"/>
        <w:jc w:val="both"/>
        <w:outlineLvl w:val="0"/>
        <w:rPr>
          <w:rFonts w:ascii="Times New Roman" w:hAnsi="Times New Roman"/>
        </w:rPr>
      </w:pPr>
    </w:p>
    <w:p w:rsidR="00C750AF" w:rsidRPr="00D153DA" w:rsidRDefault="00C750AF">
      <w:pPr>
        <w:spacing w:after="1" w:line="220" w:lineRule="atLeast"/>
        <w:ind w:firstLine="540"/>
        <w:jc w:val="both"/>
        <w:outlineLvl w:val="0"/>
        <w:rPr>
          <w:rFonts w:ascii="Times New Roman" w:hAnsi="Times New Roman"/>
        </w:rPr>
      </w:pPr>
      <w:r w:rsidRPr="00D153DA">
        <w:rPr>
          <w:rFonts w:ascii="Times New Roman" w:hAnsi="Times New Roman"/>
        </w:rP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rsidR="00C750AF" w:rsidRPr="00D153DA" w:rsidRDefault="00C750AF">
      <w:pPr>
        <w:spacing w:after="1" w:line="220" w:lineRule="atLeast"/>
        <w:ind w:left="540"/>
        <w:jc w:val="both"/>
        <w:rPr>
          <w:rFonts w:ascii="Times New Roman" w:hAnsi="Times New Roman"/>
        </w:rPr>
      </w:pPr>
      <w:r w:rsidRPr="00D153DA">
        <w:rPr>
          <w:rFonts w:ascii="Times New Roman" w:hAnsi="Times New Roman"/>
        </w:rPr>
        <w:t xml:space="preserve">(в ред. Федерального </w:t>
      </w:r>
      <w:hyperlink r:id="rId38" w:history="1">
        <w:r w:rsidRPr="00D153DA">
          <w:rPr>
            <w:rFonts w:ascii="Times New Roman" w:hAnsi="Times New Roman"/>
            <w:color w:val="0000FF"/>
          </w:rPr>
          <w:t>закона</w:t>
        </w:r>
      </w:hyperlink>
      <w:r w:rsidRPr="00D153DA">
        <w:rPr>
          <w:rFonts w:ascii="Times New Roman" w:hAnsi="Times New Roman"/>
        </w:rPr>
        <w:t xml:space="preserve"> от 24.07.2009 N 213-ФЗ)</w:t>
      </w:r>
    </w:p>
    <w:p w:rsidR="00C750AF" w:rsidRPr="00D153DA" w:rsidRDefault="00C750AF">
      <w:pPr>
        <w:spacing w:after="1" w:line="220" w:lineRule="atLeast"/>
        <w:ind w:firstLine="540"/>
        <w:jc w:val="both"/>
        <w:rPr>
          <w:rFonts w:ascii="Times New Roman" w:hAnsi="Times New Roman"/>
        </w:rPr>
      </w:pPr>
    </w:p>
    <w:p w:rsidR="00C750AF" w:rsidRDefault="00C750AF">
      <w:pPr>
        <w:pBdr>
          <w:bottom w:val="single" w:sz="12" w:space="1" w:color="auto"/>
        </w:pBdr>
        <w:spacing w:after="1" w:line="220" w:lineRule="atLeast"/>
        <w:ind w:firstLine="540"/>
        <w:jc w:val="both"/>
        <w:rPr>
          <w:rFonts w:ascii="Times New Roman" w:hAnsi="Times New Roman"/>
        </w:rPr>
      </w:pPr>
      <w:r w:rsidRPr="00FF329C">
        <w:rPr>
          <w:rFonts w:ascii="Times New Roman" w:hAnsi="Times New Roman"/>
          <w:highlight w:val="yellow"/>
        </w:rPr>
        <w:t>1. Назначение и выплата пособий по временной нетрудоспособности</w:t>
      </w:r>
      <w:r w:rsidRPr="00D153DA">
        <w:rPr>
          <w:rFonts w:ascii="Times New Roman" w:hAnsi="Times New Roman"/>
        </w:rPr>
        <w:t xml:space="preserve">, по беременности и родам, ежемесячного пособия по уходу за ребенком </w:t>
      </w:r>
      <w:r w:rsidRPr="00FF329C">
        <w:rPr>
          <w:rFonts w:ascii="Times New Roman" w:hAnsi="Times New Roman"/>
          <w:highlight w:val="yellow"/>
        </w:rPr>
        <w:t>осуществляются страхователем по месту работы (службы, иной деятельности) застрахованного лица</w:t>
      </w:r>
      <w:r w:rsidRPr="00D153DA">
        <w:rPr>
          <w:rFonts w:ascii="Times New Roman" w:hAnsi="Times New Roman"/>
        </w:rPr>
        <w:t xml:space="preserve"> (за исключением случаев, указанных в </w:t>
      </w:r>
      <w:hyperlink r:id="rId39" w:history="1">
        <w:r w:rsidRPr="00D153DA">
          <w:rPr>
            <w:rFonts w:ascii="Times New Roman" w:hAnsi="Times New Roman"/>
            <w:color w:val="0000FF"/>
          </w:rPr>
          <w:t>частях 3</w:t>
        </w:r>
      </w:hyperlink>
      <w:r w:rsidRPr="00D153DA">
        <w:rPr>
          <w:rFonts w:ascii="Times New Roman" w:hAnsi="Times New Roman"/>
        </w:rPr>
        <w:t xml:space="preserve"> и </w:t>
      </w:r>
      <w:hyperlink r:id="rId40" w:history="1">
        <w:r w:rsidRPr="00D153DA">
          <w:rPr>
            <w:rFonts w:ascii="Times New Roman" w:hAnsi="Times New Roman"/>
            <w:color w:val="0000FF"/>
          </w:rPr>
          <w:t>4</w:t>
        </w:r>
      </w:hyperlink>
      <w:r w:rsidRPr="00D153DA">
        <w:rPr>
          <w:rFonts w:ascii="Times New Roman" w:hAnsi="Times New Roman"/>
        </w:rPr>
        <w:t xml:space="preserve"> настоящей статьи)</w:t>
      </w:r>
      <w:r>
        <w:rPr>
          <w:rFonts w:ascii="Times New Roman" w:hAnsi="Times New Roman"/>
        </w:rPr>
        <w:t>……</w:t>
      </w:r>
    </w:p>
    <w:p w:rsidR="00C750AF" w:rsidRPr="00765291" w:rsidRDefault="0066262A" w:rsidP="00765291">
      <w:pPr>
        <w:spacing w:after="1" w:line="220" w:lineRule="atLeast"/>
        <w:rPr>
          <w:sz w:val="28"/>
          <w:szCs w:val="28"/>
        </w:rPr>
      </w:pPr>
      <w:hyperlink r:id="rId41" w:history="1">
        <w:r w:rsidR="00C750AF" w:rsidRPr="00765291">
          <w:rPr>
            <w:rFonts w:ascii="Times New Roman" w:hAnsi="Times New Roman"/>
            <w:i/>
            <w:color w:val="0000FF"/>
            <w:sz w:val="28"/>
            <w:szCs w:val="28"/>
          </w:rPr>
          <w:br/>
        </w:r>
        <w:proofErr w:type="gramStart"/>
        <w:r w:rsidR="00C750AF" w:rsidRPr="00765291">
          <w:rPr>
            <w:rFonts w:ascii="Times New Roman" w:hAnsi="Times New Roman"/>
            <w:i/>
            <w:color w:val="0000FF"/>
            <w:sz w:val="28"/>
            <w:szCs w:val="28"/>
          </w:rPr>
          <w:t>{Типовая ситуация:</w:t>
        </w:r>
        <w:proofErr w:type="gramEnd"/>
        <w:r w:rsidR="00C750AF" w:rsidRPr="00765291">
          <w:rPr>
            <w:rFonts w:ascii="Times New Roman" w:hAnsi="Times New Roman"/>
            <w:i/>
            <w:color w:val="0000FF"/>
            <w:sz w:val="28"/>
            <w:szCs w:val="28"/>
          </w:rPr>
          <w:t xml:space="preserve"> Когда надо учитывать районный коэффициент при расчете </w:t>
        </w:r>
        <w:proofErr w:type="gramStart"/>
        <w:r w:rsidR="00C750AF" w:rsidRPr="00765291">
          <w:rPr>
            <w:rFonts w:ascii="Times New Roman" w:hAnsi="Times New Roman"/>
            <w:i/>
            <w:color w:val="0000FF"/>
            <w:sz w:val="28"/>
            <w:szCs w:val="28"/>
          </w:rPr>
          <w:t>больничного</w:t>
        </w:r>
        <w:proofErr w:type="gramEnd"/>
        <w:r w:rsidR="00C750AF" w:rsidRPr="00765291">
          <w:rPr>
            <w:rFonts w:ascii="Times New Roman" w:hAnsi="Times New Roman"/>
            <w:i/>
            <w:color w:val="0000FF"/>
            <w:sz w:val="28"/>
            <w:szCs w:val="28"/>
          </w:rPr>
          <w:t xml:space="preserve">? </w:t>
        </w:r>
        <w:proofErr w:type="gramStart"/>
        <w:r w:rsidR="00C750AF" w:rsidRPr="00765291">
          <w:rPr>
            <w:rFonts w:ascii="Times New Roman" w:hAnsi="Times New Roman"/>
            <w:i/>
            <w:color w:val="0000FF"/>
            <w:sz w:val="28"/>
            <w:szCs w:val="28"/>
          </w:rPr>
          <w:t>(Издательство "Главная книга", 2016) {</w:t>
        </w:r>
        <w:proofErr w:type="spellStart"/>
        <w:r w:rsidR="00C750AF" w:rsidRPr="00765291">
          <w:rPr>
            <w:rFonts w:ascii="Times New Roman" w:hAnsi="Times New Roman"/>
            <w:i/>
            <w:color w:val="0000FF"/>
            <w:sz w:val="28"/>
            <w:szCs w:val="28"/>
          </w:rPr>
          <w:t>КонсультантПлюс</w:t>
        </w:r>
        <w:proofErr w:type="spellEnd"/>
        <w:r w:rsidR="00C750AF" w:rsidRPr="00765291">
          <w:rPr>
            <w:rFonts w:ascii="Times New Roman" w:hAnsi="Times New Roman"/>
            <w:i/>
            <w:color w:val="0000FF"/>
            <w:sz w:val="28"/>
            <w:szCs w:val="28"/>
          </w:rPr>
          <w:t>}}</w:t>
        </w:r>
      </w:hyperlink>
      <w:r w:rsidR="00C750AF" w:rsidRPr="00765291">
        <w:rPr>
          <w:rFonts w:ascii="Times New Roman" w:hAnsi="Times New Roman"/>
          <w:sz w:val="28"/>
          <w:szCs w:val="28"/>
        </w:rPr>
        <w:br/>
      </w:r>
      <w:proofErr w:type="gramEnd"/>
    </w:p>
    <w:p w:rsidR="00C750AF" w:rsidRDefault="00C750AF">
      <w:pPr>
        <w:spacing w:after="1" w:line="220" w:lineRule="atLeast"/>
        <w:jc w:val="right"/>
      </w:pPr>
      <w:r>
        <w:rPr>
          <w:rFonts w:ascii="Times New Roman" w:hAnsi="Times New Roman"/>
        </w:rPr>
        <w:t xml:space="preserve">Издательство </w:t>
      </w:r>
      <w:hyperlink r:id="rId42" w:history="1">
        <w:r>
          <w:rPr>
            <w:rFonts w:ascii="Times New Roman" w:hAnsi="Times New Roman"/>
            <w:color w:val="0000FF"/>
          </w:rPr>
          <w:t>"Главная книга"</w:t>
        </w:r>
      </w:hyperlink>
      <w:r>
        <w:rPr>
          <w:rFonts w:ascii="Times New Roman" w:hAnsi="Times New Roman"/>
        </w:rPr>
        <w:t>, 30.09.2016</w:t>
      </w:r>
    </w:p>
    <w:p w:rsidR="00C750AF" w:rsidRDefault="00C750AF">
      <w:pPr>
        <w:spacing w:after="1" w:line="220" w:lineRule="atLeast"/>
        <w:jc w:val="center"/>
      </w:pPr>
      <w:r>
        <w:rPr>
          <w:rFonts w:ascii="Times New Roman" w:hAnsi="Times New Roman"/>
          <w:b/>
        </w:rPr>
        <w:t>КОГДА НАДО УЧИТЫВАТЬ РАЙОННЫЙ КОЭФФИЦИЕНТ</w:t>
      </w:r>
    </w:p>
    <w:p w:rsidR="00C750AF" w:rsidRDefault="00C750AF">
      <w:pPr>
        <w:spacing w:after="1" w:line="220" w:lineRule="atLeast"/>
        <w:jc w:val="center"/>
      </w:pPr>
      <w:r>
        <w:rPr>
          <w:rFonts w:ascii="Times New Roman" w:hAnsi="Times New Roman"/>
          <w:b/>
        </w:rPr>
        <w:t xml:space="preserve">ПРИ РАСЧЕТЕ </w:t>
      </w:r>
      <w:proofErr w:type="gramStart"/>
      <w:r>
        <w:rPr>
          <w:rFonts w:ascii="Times New Roman" w:hAnsi="Times New Roman"/>
          <w:b/>
        </w:rPr>
        <w:t>БОЛЬНИЧНОГО</w:t>
      </w:r>
      <w:proofErr w:type="gramEnd"/>
      <w:r>
        <w:rPr>
          <w:rFonts w:ascii="Times New Roman" w:hAnsi="Times New Roman"/>
          <w:b/>
        </w:rPr>
        <w:t>?</w:t>
      </w:r>
    </w:p>
    <w:p w:rsidR="00C750AF" w:rsidRDefault="00C750AF">
      <w:pPr>
        <w:spacing w:after="1" w:line="220" w:lineRule="atLeast"/>
        <w:ind w:firstLine="540"/>
        <w:jc w:val="both"/>
        <w:outlineLvl w:val="0"/>
      </w:pPr>
    </w:p>
    <w:p w:rsidR="00C750AF" w:rsidRPr="00765291" w:rsidRDefault="0066262A">
      <w:pPr>
        <w:spacing w:after="1" w:line="220" w:lineRule="atLeast"/>
        <w:ind w:firstLine="540"/>
        <w:jc w:val="both"/>
        <w:rPr>
          <w:highlight w:val="yellow"/>
        </w:rPr>
      </w:pPr>
      <w:hyperlink r:id="rId43" w:history="1">
        <w:r w:rsidR="00C750AF" w:rsidRPr="00765291">
          <w:rPr>
            <w:rFonts w:ascii="Times New Roman" w:hAnsi="Times New Roman"/>
            <w:color w:val="0000FF"/>
            <w:highlight w:val="yellow"/>
          </w:rPr>
          <w:t>Районный коэффициент</w:t>
        </w:r>
      </w:hyperlink>
      <w:r w:rsidR="00C750AF" w:rsidRPr="00765291">
        <w:rPr>
          <w:rFonts w:ascii="Times New Roman" w:hAnsi="Times New Roman"/>
          <w:highlight w:val="yellow"/>
        </w:rPr>
        <w:t xml:space="preserve"> при расчете больничного применяется только в тех случаях, когда для этого расчета используется </w:t>
      </w:r>
      <w:hyperlink r:id="rId44" w:history="1">
        <w:r w:rsidR="00C750AF" w:rsidRPr="00765291">
          <w:rPr>
            <w:rFonts w:ascii="Times New Roman" w:hAnsi="Times New Roman"/>
            <w:color w:val="0000FF"/>
            <w:highlight w:val="yellow"/>
          </w:rPr>
          <w:t>МРОТ</w:t>
        </w:r>
      </w:hyperlink>
      <w:r w:rsidR="00C750AF" w:rsidRPr="00765291">
        <w:rPr>
          <w:rFonts w:ascii="Times New Roman" w:hAnsi="Times New Roman"/>
          <w:highlight w:val="yellow"/>
        </w:rPr>
        <w:t>, то есть в любой из следующих ситуаций</w:t>
      </w:r>
      <w:r w:rsidR="00C750AF">
        <w:rPr>
          <w:rFonts w:ascii="Times New Roman" w:hAnsi="Times New Roman"/>
        </w:rPr>
        <w:t xml:space="preserve"> (</w:t>
      </w:r>
      <w:hyperlink r:id="rId45" w:history="1">
        <w:proofErr w:type="gramStart"/>
        <w:r w:rsidR="00C750AF">
          <w:rPr>
            <w:rFonts w:ascii="Times New Roman" w:hAnsi="Times New Roman"/>
            <w:color w:val="0000FF"/>
          </w:rPr>
          <w:t>ч</w:t>
        </w:r>
        <w:proofErr w:type="gramEnd"/>
        <w:r w:rsidR="00C750AF">
          <w:rPr>
            <w:rFonts w:ascii="Times New Roman" w:hAnsi="Times New Roman"/>
            <w:color w:val="0000FF"/>
          </w:rPr>
          <w:t>. 6 ст. 7</w:t>
        </w:r>
      </w:hyperlink>
      <w:r w:rsidR="00C750AF">
        <w:rPr>
          <w:rFonts w:ascii="Times New Roman" w:hAnsi="Times New Roman"/>
        </w:rPr>
        <w:t xml:space="preserve">, </w:t>
      </w:r>
      <w:hyperlink r:id="rId46" w:history="1">
        <w:r w:rsidR="00C750AF">
          <w:rPr>
            <w:rFonts w:ascii="Times New Roman" w:hAnsi="Times New Roman"/>
            <w:color w:val="0000FF"/>
          </w:rPr>
          <w:t>ч. 2 ст. 8</w:t>
        </w:r>
      </w:hyperlink>
      <w:r w:rsidR="00C750AF">
        <w:rPr>
          <w:rFonts w:ascii="Times New Roman" w:hAnsi="Times New Roman"/>
        </w:rPr>
        <w:t xml:space="preserve"> Закона N 255-ФЗ, </w:t>
      </w:r>
      <w:hyperlink r:id="rId47" w:history="1">
        <w:r w:rsidR="00C750AF">
          <w:rPr>
            <w:rFonts w:ascii="Times New Roman" w:hAnsi="Times New Roman"/>
            <w:color w:val="0000FF"/>
          </w:rPr>
          <w:t>п. 11(1)</w:t>
        </w:r>
      </w:hyperlink>
      <w:r w:rsidR="00C750AF">
        <w:rPr>
          <w:rFonts w:ascii="Times New Roman" w:hAnsi="Times New Roman"/>
        </w:rPr>
        <w:t xml:space="preserve"> </w:t>
      </w:r>
      <w:r w:rsidR="00C750AF" w:rsidRPr="00765291">
        <w:rPr>
          <w:rFonts w:ascii="Times New Roman" w:hAnsi="Times New Roman"/>
          <w:highlight w:val="yellow"/>
        </w:rPr>
        <w:t xml:space="preserve">Положения об исчислении пособий, Письмо ФСС от 11.03.2011 N 14-03-18/05-2129 </w:t>
      </w:r>
      <w:hyperlink r:id="rId48" w:history="1">
        <w:r w:rsidR="00C750AF" w:rsidRPr="00765291">
          <w:rPr>
            <w:rFonts w:ascii="Times New Roman" w:hAnsi="Times New Roman"/>
            <w:color w:val="0000FF"/>
            <w:highlight w:val="yellow"/>
          </w:rPr>
          <w:t>(п. 2)</w:t>
        </w:r>
      </w:hyperlink>
      <w:r w:rsidR="00C750AF" w:rsidRPr="00765291">
        <w:rPr>
          <w:rFonts w:ascii="Times New Roman" w:hAnsi="Times New Roman"/>
          <w:highlight w:val="yellow"/>
        </w:rPr>
        <w:t>):</w:t>
      </w:r>
    </w:p>
    <w:p w:rsidR="00C750AF" w:rsidRPr="00765291" w:rsidRDefault="00C750AF">
      <w:pPr>
        <w:spacing w:after="1" w:line="220" w:lineRule="atLeast"/>
        <w:ind w:firstLine="540"/>
        <w:jc w:val="both"/>
        <w:rPr>
          <w:highlight w:val="yellow"/>
        </w:rPr>
      </w:pPr>
      <w:r w:rsidRPr="00765291">
        <w:rPr>
          <w:rFonts w:ascii="Times New Roman" w:hAnsi="Times New Roman"/>
          <w:highlight w:val="yellow"/>
        </w:rPr>
        <w:t xml:space="preserve">- у работника в расчетном периоде </w:t>
      </w:r>
      <w:hyperlink r:id="rId49" w:history="1">
        <w:r w:rsidRPr="00765291">
          <w:rPr>
            <w:rFonts w:ascii="Times New Roman" w:hAnsi="Times New Roman"/>
            <w:color w:val="0000FF"/>
            <w:highlight w:val="yellow"/>
          </w:rPr>
          <w:t>нет заработка</w:t>
        </w:r>
      </w:hyperlink>
      <w:r w:rsidRPr="00765291">
        <w:rPr>
          <w:rFonts w:ascii="Times New Roman" w:hAnsi="Times New Roman"/>
          <w:highlight w:val="yellow"/>
        </w:rPr>
        <w:t xml:space="preserve"> или его заработок меньше МРОТ;</w:t>
      </w:r>
    </w:p>
    <w:p w:rsidR="00C750AF" w:rsidRPr="00765291" w:rsidRDefault="00C750AF">
      <w:pPr>
        <w:spacing w:after="1" w:line="220" w:lineRule="atLeast"/>
        <w:ind w:firstLine="540"/>
        <w:jc w:val="both"/>
        <w:rPr>
          <w:highlight w:val="yellow"/>
        </w:rPr>
      </w:pPr>
      <w:r w:rsidRPr="00765291">
        <w:rPr>
          <w:rFonts w:ascii="Times New Roman" w:hAnsi="Times New Roman"/>
          <w:highlight w:val="yellow"/>
        </w:rPr>
        <w:t xml:space="preserve">- работник </w:t>
      </w:r>
      <w:hyperlink r:id="rId50" w:history="1">
        <w:r w:rsidRPr="00765291">
          <w:rPr>
            <w:rFonts w:ascii="Times New Roman" w:hAnsi="Times New Roman"/>
            <w:color w:val="0000FF"/>
            <w:highlight w:val="yellow"/>
          </w:rPr>
          <w:t>нарушил режим</w:t>
        </w:r>
      </w:hyperlink>
      <w:r w:rsidRPr="00765291">
        <w:rPr>
          <w:rFonts w:ascii="Times New Roman" w:hAnsi="Times New Roman"/>
          <w:highlight w:val="yellow"/>
        </w:rPr>
        <w:t xml:space="preserve"> лечения;</w:t>
      </w:r>
    </w:p>
    <w:p w:rsidR="00C750AF" w:rsidRPr="00765291" w:rsidRDefault="00C750AF">
      <w:pPr>
        <w:spacing w:after="1" w:line="220" w:lineRule="atLeast"/>
        <w:ind w:firstLine="540"/>
        <w:jc w:val="both"/>
        <w:rPr>
          <w:highlight w:val="yellow"/>
        </w:rPr>
      </w:pPr>
      <w:r w:rsidRPr="00765291">
        <w:rPr>
          <w:rFonts w:ascii="Times New Roman" w:hAnsi="Times New Roman"/>
          <w:highlight w:val="yellow"/>
        </w:rPr>
        <w:t xml:space="preserve">- страховой стаж работника </w:t>
      </w:r>
      <w:hyperlink r:id="rId51" w:history="1">
        <w:r w:rsidRPr="00765291">
          <w:rPr>
            <w:rFonts w:ascii="Times New Roman" w:hAnsi="Times New Roman"/>
            <w:color w:val="0000FF"/>
            <w:highlight w:val="yellow"/>
          </w:rPr>
          <w:t>менее шести месяцев</w:t>
        </w:r>
      </w:hyperlink>
      <w:r w:rsidRPr="00765291">
        <w:rPr>
          <w:rFonts w:ascii="Times New Roman" w:hAnsi="Times New Roman"/>
          <w:highlight w:val="yellow"/>
        </w:rPr>
        <w:t>;</w:t>
      </w:r>
    </w:p>
    <w:p w:rsidR="00C750AF" w:rsidRDefault="00C750AF">
      <w:pPr>
        <w:pBdr>
          <w:bottom w:val="single" w:sz="12" w:space="1" w:color="auto"/>
        </w:pBdr>
        <w:spacing w:after="1" w:line="220" w:lineRule="atLeast"/>
        <w:ind w:firstLine="540"/>
        <w:jc w:val="both"/>
        <w:rPr>
          <w:rFonts w:ascii="Times New Roman" w:hAnsi="Times New Roman"/>
        </w:rPr>
      </w:pPr>
      <w:r w:rsidRPr="00765291">
        <w:rPr>
          <w:rFonts w:ascii="Times New Roman" w:hAnsi="Times New Roman"/>
          <w:highlight w:val="yellow"/>
        </w:rPr>
        <w:t xml:space="preserve">- работник получил травму или заболел вследствие </w:t>
      </w:r>
      <w:hyperlink r:id="rId52" w:history="1">
        <w:r w:rsidRPr="00765291">
          <w:rPr>
            <w:rFonts w:ascii="Times New Roman" w:hAnsi="Times New Roman"/>
            <w:color w:val="0000FF"/>
            <w:highlight w:val="yellow"/>
          </w:rPr>
          <w:t>алкогольного опьянения</w:t>
        </w:r>
      </w:hyperlink>
      <w:r>
        <w:rPr>
          <w:rFonts w:ascii="Times New Roman" w:hAnsi="Times New Roman"/>
        </w:rPr>
        <w:t>……</w:t>
      </w:r>
    </w:p>
    <w:p w:rsidR="00C750AF" w:rsidRPr="0089022A" w:rsidRDefault="0066262A" w:rsidP="0089022A">
      <w:pPr>
        <w:spacing w:after="1" w:line="240" w:lineRule="atLeast"/>
        <w:rPr>
          <w:sz w:val="28"/>
          <w:szCs w:val="28"/>
        </w:rPr>
      </w:pPr>
      <w:hyperlink r:id="rId53" w:history="1">
        <w:r w:rsidR="00C750AF" w:rsidRPr="0089022A">
          <w:rPr>
            <w:rFonts w:ascii="Times New Roman" w:hAnsi="Times New Roman"/>
            <w:i/>
            <w:color w:val="0000FF"/>
            <w:sz w:val="28"/>
            <w:szCs w:val="28"/>
          </w:rPr>
          <w:br/>
          <w:t>Статья: ФСС об определении страхового стажа и выплате пособий по временной нетрудоспособности (Колосова И.Ю.) ("Оплата труда: бухгалтерский учет и налогообложение", 2015, N 9) {</w:t>
        </w:r>
        <w:proofErr w:type="spellStart"/>
        <w:r w:rsidR="00C750AF" w:rsidRPr="0089022A">
          <w:rPr>
            <w:rFonts w:ascii="Times New Roman" w:hAnsi="Times New Roman"/>
            <w:i/>
            <w:color w:val="0000FF"/>
            <w:sz w:val="28"/>
            <w:szCs w:val="28"/>
          </w:rPr>
          <w:t>КонсультантПлюс</w:t>
        </w:r>
        <w:proofErr w:type="spellEnd"/>
        <w:r w:rsidR="00C750AF" w:rsidRPr="0089022A">
          <w:rPr>
            <w:rFonts w:ascii="Times New Roman" w:hAnsi="Times New Roman"/>
            <w:i/>
            <w:color w:val="0000FF"/>
            <w:sz w:val="28"/>
            <w:szCs w:val="28"/>
          </w:rPr>
          <w:t>}</w:t>
        </w:r>
      </w:hyperlink>
      <w:r w:rsidR="00C750AF" w:rsidRPr="0089022A">
        <w:rPr>
          <w:rFonts w:ascii="Times New Roman" w:hAnsi="Times New Roman"/>
          <w:sz w:val="28"/>
          <w:szCs w:val="28"/>
        </w:rPr>
        <w:br/>
      </w:r>
    </w:p>
    <w:p w:rsidR="00C750AF" w:rsidRPr="00BE31A4" w:rsidRDefault="00C750AF">
      <w:pPr>
        <w:spacing w:after="1" w:line="240" w:lineRule="atLeast"/>
        <w:ind w:firstLine="540"/>
        <w:jc w:val="both"/>
        <w:rPr>
          <w:b/>
        </w:rPr>
      </w:pPr>
      <w:r w:rsidRPr="00BE31A4">
        <w:rPr>
          <w:rFonts w:ascii="Times New Roman" w:hAnsi="Times New Roman"/>
          <w:b/>
          <w:sz w:val="24"/>
          <w:highlight w:val="yellow"/>
        </w:rPr>
        <w:t>…Применяется ли при исчислении пособия по временной нетрудоспособности районный коэффициент</w:t>
      </w:r>
      <w:r w:rsidRPr="0089022A">
        <w:rPr>
          <w:rFonts w:ascii="Times New Roman" w:hAnsi="Times New Roman"/>
          <w:b/>
          <w:sz w:val="24"/>
        </w:rPr>
        <w:t>?</w:t>
      </w:r>
      <w:r w:rsidRPr="0089022A">
        <w:rPr>
          <w:rFonts w:ascii="Times New Roman" w:hAnsi="Times New Roman"/>
          <w:sz w:val="24"/>
        </w:rPr>
        <w:t xml:space="preserve"> </w:t>
      </w:r>
      <w:r w:rsidRPr="00BE31A4">
        <w:rPr>
          <w:rFonts w:ascii="Times New Roman" w:hAnsi="Times New Roman"/>
          <w:sz w:val="24"/>
          <w:highlight w:val="yellow"/>
        </w:rPr>
        <w:t xml:space="preserve">Поскольку оплата труда в районах Крайнего Севера и приравненных к ним местностях осуществляется с применением районных коэффициентов, то и </w:t>
      </w:r>
      <w:r w:rsidRPr="00BE31A4">
        <w:rPr>
          <w:rFonts w:ascii="Times New Roman" w:hAnsi="Times New Roman"/>
          <w:b/>
          <w:sz w:val="24"/>
          <w:highlight w:val="yellow"/>
        </w:rPr>
        <w:t>исчисление пособия по временной нетрудоспособности тем, кто работает в этой местности, производится исходя из их заработка, который изначально рассчитывается с учетом районного коэффициента.</w:t>
      </w:r>
    </w:p>
    <w:p w:rsidR="00C750AF" w:rsidRPr="0089022A" w:rsidRDefault="00C750AF">
      <w:pPr>
        <w:spacing w:after="1" w:line="240" w:lineRule="atLeast"/>
        <w:ind w:firstLine="540"/>
        <w:jc w:val="both"/>
      </w:pPr>
      <w:r w:rsidRPr="0089022A">
        <w:rPr>
          <w:rFonts w:ascii="Times New Roman" w:hAnsi="Times New Roman"/>
          <w:sz w:val="24"/>
        </w:rPr>
        <w:t>Однако следует помнить, что есть верхняя планка при исчислении среднего дневного заработка, которая рассчитывается исходя из выплат за два предыдущих года (в 2015 г. такая сумма не может превышать 1632,88 руб. за один день временной нетрудоспособности).</w:t>
      </w:r>
    </w:p>
    <w:p w:rsidR="00C750AF" w:rsidRPr="0089022A" w:rsidRDefault="00C750AF">
      <w:pPr>
        <w:pBdr>
          <w:bottom w:val="single" w:sz="12" w:space="1" w:color="auto"/>
        </w:pBdr>
        <w:spacing w:after="1" w:line="240" w:lineRule="atLeast"/>
        <w:ind w:firstLine="540"/>
        <w:jc w:val="both"/>
      </w:pPr>
      <w:r w:rsidRPr="0089022A">
        <w:rPr>
          <w:rFonts w:ascii="Times New Roman" w:hAnsi="Times New Roman"/>
          <w:sz w:val="24"/>
        </w:rPr>
        <w:t xml:space="preserve">Тем, чей страховой стаж составляет менее шести месяцев, пособие по временной нетрудоспособности выплачивается в размере, не превышающем за полный календарный месяц </w:t>
      </w:r>
      <w:r w:rsidRPr="0089022A">
        <w:rPr>
          <w:rFonts w:ascii="Times New Roman" w:hAnsi="Times New Roman"/>
          <w:sz w:val="24"/>
        </w:rPr>
        <w:lastRenderedPageBreak/>
        <w:t>МРОТ. В местностях, в которых применяются районные коэффициенты к заработной плате, такой размер не должен превышать суммы МРОТ плюс эти коэффициенты</w:t>
      </w:r>
      <w:r>
        <w:rPr>
          <w:rFonts w:ascii="Times New Roman" w:hAnsi="Times New Roman"/>
          <w:sz w:val="24"/>
        </w:rPr>
        <w:t>…..</w:t>
      </w:r>
    </w:p>
    <w:p w:rsidR="00C750AF" w:rsidRDefault="00C750AF">
      <w:pPr>
        <w:spacing w:after="1" w:line="220" w:lineRule="atLeast"/>
        <w:jc w:val="center"/>
        <w:outlineLvl w:val="0"/>
        <w:rPr>
          <w:rFonts w:cs="Calibri"/>
        </w:rPr>
      </w:pPr>
    </w:p>
    <w:sectPr w:rsidR="00C750AF" w:rsidSect="003F4693">
      <w:pgSz w:w="11906" w:h="16838"/>
      <w:pgMar w:top="719" w:right="566"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D67"/>
    <w:multiLevelType w:val="hybridMultilevel"/>
    <w:tmpl w:val="4F76CF0E"/>
    <w:lvl w:ilvl="0" w:tplc="7F94E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E0F"/>
    <w:rsid w:val="00016517"/>
    <w:rsid w:val="000B79E5"/>
    <w:rsid w:val="000C0D62"/>
    <w:rsid w:val="001C2A2E"/>
    <w:rsid w:val="002D7765"/>
    <w:rsid w:val="002E6066"/>
    <w:rsid w:val="003653A9"/>
    <w:rsid w:val="0037661E"/>
    <w:rsid w:val="003A545C"/>
    <w:rsid w:val="003F4693"/>
    <w:rsid w:val="00421B64"/>
    <w:rsid w:val="00463F00"/>
    <w:rsid w:val="005B4E0F"/>
    <w:rsid w:val="006177E9"/>
    <w:rsid w:val="0066262A"/>
    <w:rsid w:val="00735744"/>
    <w:rsid w:val="00765291"/>
    <w:rsid w:val="007A2C2C"/>
    <w:rsid w:val="0089022A"/>
    <w:rsid w:val="008E6A6C"/>
    <w:rsid w:val="00A126F2"/>
    <w:rsid w:val="00BE31A4"/>
    <w:rsid w:val="00C750AF"/>
    <w:rsid w:val="00D140B9"/>
    <w:rsid w:val="00D153DA"/>
    <w:rsid w:val="00DC3095"/>
    <w:rsid w:val="00E5292C"/>
    <w:rsid w:val="00EC0381"/>
    <w:rsid w:val="00F8028C"/>
    <w:rsid w:val="00F926D3"/>
    <w:rsid w:val="00FF32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8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B4E0F"/>
    <w:pPr>
      <w:widowControl w:val="0"/>
      <w:autoSpaceDE w:val="0"/>
      <w:autoSpaceDN w:val="0"/>
    </w:pPr>
    <w:rPr>
      <w:rFonts w:eastAsia="Times New Roman" w:cs="Calibri"/>
      <w:szCs w:val="20"/>
    </w:rPr>
  </w:style>
  <w:style w:type="character" w:styleId="a3">
    <w:name w:val="Hyperlink"/>
    <w:basedOn w:val="a0"/>
    <w:uiPriority w:val="99"/>
    <w:rsid w:val="00FF329C"/>
    <w:rPr>
      <w:rFonts w:cs="Times New Roman"/>
      <w:color w:val="0000FF"/>
      <w:u w:val="single"/>
    </w:rPr>
  </w:style>
  <w:style w:type="paragraph" w:styleId="a4">
    <w:name w:val="List Paragraph"/>
    <w:basedOn w:val="a"/>
    <w:uiPriority w:val="99"/>
    <w:qFormat/>
    <w:rsid w:val="00FF32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D6FAE2E9F572C36149AF01AC3631AF47AA5010DB389740342FEDE2873A82B36A3925F81FbAD6H" TargetMode="External"/><Relationship Id="rId18" Type="http://schemas.openxmlformats.org/officeDocument/2006/relationships/hyperlink" Target="consultantplus://offline/ref=79A216A6CE533D1FC30EDE78D148C26415F519B2AC5CA569C03A0B829CB142BB075307A8J1lDI" TargetMode="External"/><Relationship Id="rId26" Type="http://schemas.openxmlformats.org/officeDocument/2006/relationships/hyperlink" Target="consultantplus://offline/ref=58CF93A89CA8EE09673E73701EEFF079933E1E1FC1C67F976D6D1698g3r8J" TargetMode="External"/><Relationship Id="rId39" Type="http://schemas.openxmlformats.org/officeDocument/2006/relationships/hyperlink" Target="consultantplus://offline/ref=51D6FAE2E9F572C36149AF01AC3631AF47AA5010DB389740342FEDE2873A82B36A3925F81FbAD7H" TargetMode="External"/><Relationship Id="rId21" Type="http://schemas.openxmlformats.org/officeDocument/2006/relationships/hyperlink" Target="consultantplus://offline/ref=79A216A6CE533D1FC30EDE78D148C26410F71CB4A003F26B916F058794E10AAB49160AAC196CJ7l8I" TargetMode="External"/><Relationship Id="rId34" Type="http://schemas.openxmlformats.org/officeDocument/2006/relationships/hyperlink" Target="consultantplus://offline/ref=58CF93A89CA8EE09673E73701EEFF0799D3D1B1EC3C67F976D6D169838CF65D20F8F33C3415BBFgArAJ" TargetMode="External"/><Relationship Id="rId42" Type="http://schemas.openxmlformats.org/officeDocument/2006/relationships/hyperlink" Target="consultantplus://offline/ref=8B3ED2CBF23AEF58F486C82F2E22FD6F3884125B229DEDA82A69B185x54EI" TargetMode="External"/><Relationship Id="rId47" Type="http://schemas.openxmlformats.org/officeDocument/2006/relationships/hyperlink" Target="consultantplus://offline/ref=8B3ED2CBF23AEF58F486D42C3022FD6F3184175F2B95B0A22230BD8759E813902EFC91C3xE4DI" TargetMode="External"/><Relationship Id="rId50" Type="http://schemas.openxmlformats.org/officeDocument/2006/relationships/hyperlink" Target="consultantplus://offline/ref=8B3ED2CBF23AEF58F486C82F2E22FD6F32811B5E2494B0A22230BD8759xE48I" TargetMode="External"/><Relationship Id="rId55" Type="http://schemas.openxmlformats.org/officeDocument/2006/relationships/theme" Target="theme/theme1.xml"/><Relationship Id="rId7" Type="http://schemas.openxmlformats.org/officeDocument/2006/relationships/hyperlink" Target="consultantplus://offline/ref=79A216A6CE533D1FC30EDE78D148C26415F519B2AC5CA569C03A0B829CB142BB075307A8J1lCI" TargetMode="External"/><Relationship Id="rId12" Type="http://schemas.openxmlformats.org/officeDocument/2006/relationships/hyperlink" Target="consultantplus://offline/ref=51D6FAE2E9F572C36149AF01AC3631AF47AA5010DB389740342FEDE2873A82B36A3925F81FbAD7H" TargetMode="External"/><Relationship Id="rId17" Type="http://schemas.openxmlformats.org/officeDocument/2006/relationships/hyperlink" Target="consultantplus://offline/ref=79A216A6CE533D1FC30EDE78D148C26415F519B2AC5CA569C03A0B829CB142BB075307AD19647862J9l2I" TargetMode="External"/><Relationship Id="rId25" Type="http://schemas.openxmlformats.org/officeDocument/2006/relationships/hyperlink" Target="consultantplus://offline/ref=58CF93A89CA8EE09673E73701EEFF0799D3D1B1EC3C67F976D6D169838CF65D20F8F33C3415BBCgArDJ" TargetMode="External"/><Relationship Id="rId33" Type="http://schemas.openxmlformats.org/officeDocument/2006/relationships/hyperlink" Target="consultantplus://offline/ref=58CF93A89CA8EE09673E73701EEFF0799130191EC6C67F976D6D169838CF65D20F8F33C3415BB1gArDJ" TargetMode="External"/><Relationship Id="rId38" Type="http://schemas.openxmlformats.org/officeDocument/2006/relationships/hyperlink" Target="consultantplus://offline/ref=51D6FAE2E9F572C36149AF01AC3631AF47AA5010DB3B9740342FEDE2873A82B36A3925F816A27725b5D3H" TargetMode="External"/><Relationship Id="rId46" Type="http://schemas.openxmlformats.org/officeDocument/2006/relationships/hyperlink" Target="consultantplus://offline/ref=8B3ED2CBF23AEF58F486D42C3022FD6F318917572490B0A22230BD8759E813902EFC91C1E9x34AI" TargetMode="External"/><Relationship Id="rId2" Type="http://schemas.openxmlformats.org/officeDocument/2006/relationships/styles" Target="styles.xml"/><Relationship Id="rId16" Type="http://schemas.openxmlformats.org/officeDocument/2006/relationships/hyperlink" Target="consultantplus://offline/ref=A44CD0ED0B578139275811F45636AE08693604866B5E35B2ED92B4865FDA4EFCB22BD0271826x5K" TargetMode="External"/><Relationship Id="rId20" Type="http://schemas.openxmlformats.org/officeDocument/2006/relationships/hyperlink" Target="consultantplus://offline/ref=79A216A6CE533D1FC30EDE78D148C26415F519B2AC5CA569C03A0B829CB142BB075307AD1965796BJ9l4I" TargetMode="External"/><Relationship Id="rId29" Type="http://schemas.openxmlformats.org/officeDocument/2006/relationships/hyperlink" Target="consultantplus://offline/ref=58CF93A89CA8EE09673E73701EEFF0799D3D1B1EC3C67F976D6D1698g3r8J" TargetMode="External"/><Relationship Id="rId41" Type="http://schemas.openxmlformats.org/officeDocument/2006/relationships/hyperlink" Target="consultantplus://offline/ref=8B3ED2CBF23AEF58F486C82F2E22FD6F32811B5E2A91B0A22230BD8759E813902EFC91C1EE39CE8C75801457xB4BI"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9A216A6CE533D1FC30EDE78D148C26415F519B2AC5CA569C03A0B829CB142BB075307A8J1lDI" TargetMode="External"/><Relationship Id="rId11" Type="http://schemas.openxmlformats.org/officeDocument/2006/relationships/hyperlink" Target="consultantplus://offline/ref=51D6FAE2E9F572C36149AF01AC3631AF47AA5010DB3B9740342FEDE2873A82B36A3925F816A27725b5D3H" TargetMode="External"/><Relationship Id="rId24" Type="http://schemas.openxmlformats.org/officeDocument/2006/relationships/hyperlink" Target="consultantplus://offline/ref=58CF93A89CA8EE09673E73701EEFF0799130191EC6C67F976D6D169838CF65D20F8F33C3415BB1gArDJ" TargetMode="External"/><Relationship Id="rId32" Type="http://schemas.openxmlformats.org/officeDocument/2006/relationships/hyperlink" Target="consultantplus://offline/ref=58CF93A89CA8EE09673E73701EEFF0799D30141EC6C67F976D6D169838CF65D20F8F33C3415BBDgArDJ" TargetMode="External"/><Relationship Id="rId37" Type="http://schemas.openxmlformats.org/officeDocument/2006/relationships/hyperlink" Target="consultantplus://offline/ref=6A8244C51634B8B78890C3CD8255A145A8D5178B2527A2BF7CF67235B78C5FACBF55BC4FF4D08FhFr9J" TargetMode="External"/><Relationship Id="rId40" Type="http://schemas.openxmlformats.org/officeDocument/2006/relationships/hyperlink" Target="consultantplus://offline/ref=51D6FAE2E9F572C36149AF01AC3631AF47AA5010DB389740342FEDE2873A82B36A3925F81FbAD6H" TargetMode="External"/><Relationship Id="rId45" Type="http://schemas.openxmlformats.org/officeDocument/2006/relationships/hyperlink" Target="consultantplus://offline/ref=8B3ED2CBF23AEF58F486D42C3022FD6F318917572490B0A22230BD8759E813902EFC91C1EE39CE8Ax741I" TargetMode="External"/><Relationship Id="rId53" Type="http://schemas.openxmlformats.org/officeDocument/2006/relationships/hyperlink" Target="consultantplus://offline/ref=2A0D30D0B58A0699242276B076F10E6245D9593326A4C8A986DBC4E26056E1D86EF35CE9BD8593BF33kFK" TargetMode="External"/><Relationship Id="rId5" Type="http://schemas.openxmlformats.org/officeDocument/2006/relationships/hyperlink" Target="consultantplus://offline/ref=79A216A6CE533D1FC30EDE78D148C26415F519B2AC5CA569C03A0B829CB142BB075307AD19647862J9l2I" TargetMode="External"/><Relationship Id="rId15" Type="http://schemas.openxmlformats.org/officeDocument/2006/relationships/hyperlink" Target="http://consultantugra.ru/klientam/goryachaya-liniya/reglament-linii-konsultacij/" TargetMode="External"/><Relationship Id="rId23" Type="http://schemas.openxmlformats.org/officeDocument/2006/relationships/hyperlink" Target="consultantplus://offline/ref=6A8244C51634B8B78890DFCE9C55A145A0D21E872824FFB574AF7E37B08300BBB81CB04EF4D08AF7hDrDJ" TargetMode="External"/><Relationship Id="rId28" Type="http://schemas.openxmlformats.org/officeDocument/2006/relationships/hyperlink" Target="consultantplus://offline/ref=58CF93A89CA8EE09673E73701EEFF0799D3D1B1EC3C67F976D6D1698g3r8J" TargetMode="External"/><Relationship Id="rId36" Type="http://schemas.openxmlformats.org/officeDocument/2006/relationships/hyperlink" Target="consultantplus://offline/ref=6A8244C51634B8B78890C3CD8255A145A8D5178B2527A2BF7CF67235hBr7J" TargetMode="External"/><Relationship Id="rId49" Type="http://schemas.openxmlformats.org/officeDocument/2006/relationships/hyperlink" Target="consultantplus://offline/ref=8B3ED2CBF23AEF58F486C82F2E22FD6F32811B5E2495B0A22230BD8759xE48I" TargetMode="External"/><Relationship Id="rId10" Type="http://schemas.openxmlformats.org/officeDocument/2006/relationships/hyperlink" Target="consultantplus://offline/ref=2124E0139EE127D8E49A92AC658542F620ED90FA20E0F6903B6E259F10C2872A61BCAAEA7A24wAK" TargetMode="External"/><Relationship Id="rId19" Type="http://schemas.openxmlformats.org/officeDocument/2006/relationships/hyperlink" Target="consultantplus://offline/ref=79A216A6CE533D1FC30EDE78D148C26415F519B2AC5CA569C03A0B829CB142BB075307A8J1lCI" TargetMode="External"/><Relationship Id="rId31" Type="http://schemas.openxmlformats.org/officeDocument/2006/relationships/hyperlink" Target="consultantplus://offline/ref=58CF93A89CA8EE09673E73701EEFF0799130191EC6C67F976D6D169838CF65D20F8F33C3415BB1gArDJ" TargetMode="External"/><Relationship Id="rId44" Type="http://schemas.openxmlformats.org/officeDocument/2006/relationships/hyperlink" Target="consultantplus://offline/ref=8B3ED2CBF23AEF58F486D42C3022FD6F318512562A9DEDA82A69B1855EE74C8729B59DC0EE39CEx84EI" TargetMode="External"/><Relationship Id="rId52" Type="http://schemas.openxmlformats.org/officeDocument/2006/relationships/hyperlink" Target="consultantplus://offline/ref=8B3ED2CBF23AEF58F486C82F2E22FD6F32811B5E2493B0A22230BD8759xE48I" TargetMode="External"/><Relationship Id="rId4" Type="http://schemas.openxmlformats.org/officeDocument/2006/relationships/webSettings" Target="webSettings.xml"/><Relationship Id="rId9" Type="http://schemas.openxmlformats.org/officeDocument/2006/relationships/hyperlink" Target="consultantplus://offline/ref=79A216A6CE533D1FC30EDE78D148C26410F71CB4A003F26B916F058794E10AAB49160AAC196CJ7l8I" TargetMode="External"/><Relationship Id="rId14" Type="http://schemas.openxmlformats.org/officeDocument/2006/relationships/hyperlink" Target="consultantplus://offline/ref=5ACECACF5768A03258DDE6DEFF3CE64EB643A035A2204442D2786CD42D83C4809AF00672296FDA95A270K" TargetMode="External"/><Relationship Id="rId22" Type="http://schemas.openxmlformats.org/officeDocument/2006/relationships/hyperlink" Target="consultantplus://offline/ref=5ACECACF5768A03258DDE6DEFF3CE64EB643A035A2204442D2786CD42D83C4809AF00672296FDA95A270K" TargetMode="External"/><Relationship Id="rId27" Type="http://schemas.openxmlformats.org/officeDocument/2006/relationships/hyperlink" Target="consultantplus://offline/ref=58CF93A89CA8EE09673E73701EEFF0799D3D1B1EC3C67F976D6D169838CF65D20F8F33C3415ABBgArDJ" TargetMode="External"/><Relationship Id="rId30" Type="http://schemas.openxmlformats.org/officeDocument/2006/relationships/hyperlink" Target="consultantplus://offline/ref=58CF93A89CA8EE09673E73701EEFF0799130191EC6C67F976D6D169838CF65D20F8F33C3415BB1gArDJ" TargetMode="External"/><Relationship Id="rId35" Type="http://schemas.openxmlformats.org/officeDocument/2006/relationships/hyperlink" Target="consultantplus://offline/ref=58CF93A89CA8EE09673E73701EEFF0799C3D1C19C9C67F976D6D169838CF65D20F8F33C34158BBgArDJ" TargetMode="External"/><Relationship Id="rId43" Type="http://schemas.openxmlformats.org/officeDocument/2006/relationships/hyperlink" Target="consultantplus://offline/ref=8B3ED2CBF23AEF58F486D42C3022FD6F31811B562597B0A22230BD8759E813902EFC91C1EE39CE8Ex743I" TargetMode="External"/><Relationship Id="rId48" Type="http://schemas.openxmlformats.org/officeDocument/2006/relationships/hyperlink" Target="consultantplus://offline/ref=8B3ED2CBF23AEF58F486D42C3022FD6F3181115A2B95B0A22230BD8759E813902EFC91C1EE39CE8Cx74CI" TargetMode="External"/><Relationship Id="rId8" Type="http://schemas.openxmlformats.org/officeDocument/2006/relationships/hyperlink" Target="consultantplus://offline/ref=79A216A6CE533D1FC30EDE78D148C26415F519B2AC5CA569C03A0B829CB142BB075307AD1965796BJ9l4I" TargetMode="External"/><Relationship Id="rId51" Type="http://schemas.openxmlformats.org/officeDocument/2006/relationships/hyperlink" Target="consultantplus://offline/ref=8B3ED2CBF23AEF58F486C82F2E22FD6F32811B5E2492B0A22230BD8759xE48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1261</Words>
  <Characters>14532</Characters>
  <Application>Microsoft Office Word</Application>
  <DocSecurity>0</DocSecurity>
  <Lines>121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hline5</dc:creator>
  <cp:keywords/>
  <dc:description/>
  <cp:lastModifiedBy>hline1</cp:lastModifiedBy>
  <cp:revision>5</cp:revision>
  <dcterms:created xsi:type="dcterms:W3CDTF">2016-10-03T06:12:00Z</dcterms:created>
  <dcterms:modified xsi:type="dcterms:W3CDTF">2016-10-10T15:22:00Z</dcterms:modified>
</cp:coreProperties>
</file>