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5C" w:rsidRPr="00CC2200" w:rsidRDefault="001C4F5C" w:rsidP="001C4F5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bookmarkStart w:id="0" w:name="P0"/>
      <w:bookmarkEnd w:id="0"/>
      <w:r w:rsidRPr="00CC2200">
        <w:rPr>
          <w:rFonts w:ascii="Times New Roman" w:hAnsi="Times New Roman" w:cs="Times New Roman"/>
          <w:b/>
          <w:szCs w:val="22"/>
        </w:rPr>
        <w:t>По вопросу:</w:t>
      </w:r>
      <w:r w:rsidRPr="00CC2200">
        <w:rPr>
          <w:rFonts w:ascii="Times New Roman" w:hAnsi="Times New Roman" w:cs="Times New Roman"/>
          <w:szCs w:val="22"/>
        </w:rPr>
        <w:t xml:space="preserve"> </w:t>
      </w:r>
    </w:p>
    <w:p w:rsidR="001C4F5C" w:rsidRDefault="001C4F5C" w:rsidP="001C4F5C">
      <w:pPr>
        <w:pStyle w:val="ConsPlusNormal"/>
        <w:ind w:firstLine="567"/>
        <w:jc w:val="both"/>
        <w:rPr>
          <w:rFonts w:ascii="Times New Roman" w:hAnsi="Times New Roman" w:cs="Times New Roman"/>
          <w:szCs w:val="22"/>
        </w:rPr>
      </w:pPr>
      <w:r w:rsidRPr="001C4F5C">
        <w:rPr>
          <w:rFonts w:ascii="Times New Roman" w:hAnsi="Times New Roman" w:cs="Times New Roman"/>
          <w:szCs w:val="22"/>
        </w:rPr>
        <w:t>Имеем ли мы право принять на работу инвалида 3 группы</w:t>
      </w:r>
      <w:r>
        <w:rPr>
          <w:rFonts w:ascii="Times New Roman" w:hAnsi="Times New Roman" w:cs="Times New Roman"/>
          <w:szCs w:val="22"/>
        </w:rPr>
        <w:t xml:space="preserve"> 1-я степень (педагог)</w:t>
      </w:r>
      <w:r w:rsidRPr="001C4F5C">
        <w:rPr>
          <w:rFonts w:ascii="Times New Roman" w:hAnsi="Times New Roman" w:cs="Times New Roman"/>
          <w:szCs w:val="22"/>
        </w:rPr>
        <w:t>?</w:t>
      </w:r>
    </w:p>
    <w:p w:rsidR="001C4F5C" w:rsidRDefault="001C4F5C" w:rsidP="001C4F5C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2"/>
        </w:rPr>
      </w:pPr>
      <w:r w:rsidRPr="00CC2200">
        <w:rPr>
          <w:rFonts w:ascii="Times New Roman" w:hAnsi="Times New Roman" w:cs="Times New Roman"/>
          <w:b/>
          <w:szCs w:val="22"/>
        </w:rPr>
        <w:t xml:space="preserve">Сообщаем: </w:t>
      </w:r>
    </w:p>
    <w:p w:rsidR="001C4F5C" w:rsidRPr="00F51754" w:rsidRDefault="001C4F5C" w:rsidP="001C4F5C">
      <w:pPr>
        <w:pStyle w:val="ConsPlusNormal"/>
        <w:ind w:firstLine="567"/>
        <w:jc w:val="both"/>
        <w:rPr>
          <w:highlight w:val="green"/>
        </w:rPr>
      </w:pPr>
      <w:r w:rsidRPr="00F51754">
        <w:rPr>
          <w:highlight w:val="green"/>
        </w:rPr>
        <w:t xml:space="preserve">В зависимости от нарушения здоровья устанавливается </w:t>
      </w:r>
      <w:r w:rsidRPr="00F51754">
        <w:rPr>
          <w:b/>
          <w:highlight w:val="green"/>
        </w:rPr>
        <w:t>I, II</w:t>
      </w:r>
      <w:r w:rsidRPr="00F51754">
        <w:rPr>
          <w:highlight w:val="green"/>
        </w:rPr>
        <w:t xml:space="preserve"> или </w:t>
      </w:r>
      <w:r w:rsidRPr="00F51754">
        <w:rPr>
          <w:b/>
          <w:highlight w:val="green"/>
        </w:rPr>
        <w:t>III группа инвалидности</w:t>
      </w:r>
      <w:r w:rsidRPr="00F51754">
        <w:rPr>
          <w:highlight w:val="green"/>
        </w:rPr>
        <w:t xml:space="preserve"> (</w:t>
      </w:r>
      <w:hyperlink r:id="rId4" w:history="1">
        <w:r w:rsidRPr="00F51754">
          <w:rPr>
            <w:color w:val="0000FF"/>
            <w:highlight w:val="green"/>
          </w:rPr>
          <w:t>п. 8</w:t>
        </w:r>
      </w:hyperlink>
      <w:r w:rsidRPr="00F51754">
        <w:rPr>
          <w:highlight w:val="green"/>
        </w:rPr>
        <w:t xml:space="preserve"> Порядка, утвержденного Приказом </w:t>
      </w:r>
      <w:proofErr w:type="spellStart"/>
      <w:r w:rsidRPr="00F51754">
        <w:rPr>
          <w:highlight w:val="green"/>
        </w:rPr>
        <w:t>Минздравсоцразвития</w:t>
      </w:r>
      <w:proofErr w:type="spellEnd"/>
      <w:r w:rsidRPr="00F51754">
        <w:rPr>
          <w:highlight w:val="green"/>
        </w:rPr>
        <w:t xml:space="preserve"> России от 24.11.2010 N 1031н).</w:t>
      </w:r>
    </w:p>
    <w:p w:rsidR="001C4F5C" w:rsidRDefault="001C4F5C" w:rsidP="001C4F5C">
      <w:pPr>
        <w:pStyle w:val="ConsPlusNormal"/>
        <w:ind w:firstLine="567"/>
        <w:jc w:val="both"/>
      </w:pPr>
      <w:r w:rsidRPr="00F51754">
        <w:rPr>
          <w:b/>
          <w:highlight w:val="green"/>
        </w:rPr>
        <w:t>Обратите внимание:</w:t>
      </w:r>
      <w:r w:rsidRPr="00F51754">
        <w:rPr>
          <w:highlight w:val="green"/>
        </w:rPr>
        <w:t xml:space="preserve"> в основу понятия "группа инвалидности" положено общее </w:t>
      </w:r>
      <w:r w:rsidRPr="00F51754">
        <w:rPr>
          <w:b/>
          <w:highlight w:val="green"/>
        </w:rPr>
        <w:t>ограничение жизнедеятельности</w:t>
      </w:r>
      <w:r w:rsidRPr="00F51754">
        <w:rPr>
          <w:highlight w:val="green"/>
        </w:rPr>
        <w:t>, вызванное нарушением здоровья человека. Это широкое понятие, включающее, в частности, возможность самообслуживания инвалида.</w:t>
      </w:r>
    </w:p>
    <w:p w:rsidR="001C4F5C" w:rsidRDefault="001C4F5C" w:rsidP="001C4F5C">
      <w:pPr>
        <w:pStyle w:val="ConsPlusNormal"/>
        <w:ind w:firstLine="567"/>
        <w:jc w:val="both"/>
        <w:rPr>
          <w:b/>
          <w:sz w:val="28"/>
          <w:szCs w:val="28"/>
        </w:rPr>
      </w:pPr>
      <w:r w:rsidRPr="00F51754">
        <w:rPr>
          <w:b/>
          <w:sz w:val="28"/>
          <w:szCs w:val="28"/>
          <w:highlight w:val="green"/>
        </w:rPr>
        <w:t>Для работодателя более важным является степень ограничения способности к труду.</w:t>
      </w:r>
    </w:p>
    <w:p w:rsidR="001C4F5C" w:rsidRDefault="001C4F5C" w:rsidP="001C4F5C">
      <w:pPr>
        <w:pStyle w:val="ConsPlusNormal"/>
        <w:ind w:firstLine="567"/>
        <w:jc w:val="both"/>
        <w:rPr>
          <w:b/>
          <w:szCs w:val="22"/>
        </w:rPr>
      </w:pPr>
      <w:r>
        <w:rPr>
          <w:b/>
          <w:szCs w:val="22"/>
        </w:rPr>
        <w:t>…..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8080"/>
      </w:tblGrid>
      <w:tr w:rsidR="001C4F5C" w:rsidTr="001C4F5C">
        <w:tc>
          <w:tcPr>
            <w:tcW w:w="2410" w:type="dxa"/>
            <w:vAlign w:val="center"/>
          </w:tcPr>
          <w:p w:rsidR="001C4F5C" w:rsidRDefault="001C4F5C" w:rsidP="00CD49AC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8080" w:type="dxa"/>
            <w:vAlign w:val="center"/>
          </w:tcPr>
          <w:p w:rsidR="001C4F5C" w:rsidRDefault="001C4F5C" w:rsidP="001C4F5C">
            <w:pPr>
              <w:pStyle w:val="ConsPlusNormal"/>
              <w:jc w:val="center"/>
            </w:pPr>
            <w:r>
              <w:t>Характеристика работ, которые может выполнять сотрудник, ограниченный в способности к трудовой деятельности</w:t>
            </w:r>
          </w:p>
        </w:tc>
      </w:tr>
      <w:tr w:rsidR="001C4F5C" w:rsidRPr="00F51754" w:rsidTr="001C4F5C">
        <w:tc>
          <w:tcPr>
            <w:tcW w:w="2410" w:type="dxa"/>
          </w:tcPr>
          <w:p w:rsidR="001C4F5C" w:rsidRPr="00F51754" w:rsidRDefault="001C4F5C" w:rsidP="00CD49AC">
            <w:pPr>
              <w:pStyle w:val="ConsPlusNormal"/>
              <w:jc w:val="center"/>
              <w:rPr>
                <w:highlight w:val="green"/>
              </w:rPr>
            </w:pPr>
            <w:r w:rsidRPr="00F51754">
              <w:rPr>
                <w:highlight w:val="green"/>
              </w:rPr>
              <w:t>1-я (минимальное нарушение функций организма)</w:t>
            </w:r>
          </w:p>
        </w:tc>
        <w:tc>
          <w:tcPr>
            <w:tcW w:w="8080" w:type="dxa"/>
          </w:tcPr>
          <w:p w:rsidR="001C4F5C" w:rsidRPr="00F51754" w:rsidRDefault="001C4F5C" w:rsidP="001C4F5C">
            <w:pPr>
              <w:pStyle w:val="ConsPlusNormal"/>
              <w:jc w:val="center"/>
              <w:rPr>
                <w:highlight w:val="green"/>
              </w:rPr>
            </w:pPr>
            <w:r w:rsidRPr="00F51754">
              <w:rPr>
                <w:highlight w:val="green"/>
              </w:rPr>
              <w:t>Работник может выполнять работу в обычных условиях труда, но при снижении квалификации, тяжести, напряженности и (или) уменьшении объема работы.</w:t>
            </w:r>
          </w:p>
          <w:p w:rsidR="001C4F5C" w:rsidRPr="00F51754" w:rsidRDefault="001C4F5C" w:rsidP="001C4F5C">
            <w:pPr>
              <w:pStyle w:val="ConsPlusNormal"/>
              <w:jc w:val="center"/>
              <w:rPr>
                <w:highlight w:val="green"/>
              </w:rPr>
            </w:pPr>
            <w:r w:rsidRPr="00F51754">
              <w:rPr>
                <w:highlight w:val="green"/>
              </w:rPr>
              <w:t>Работник неспособен продолжать работу по основной профессии, но может выполнять работу более низкой квалификации в обычных условиях труда</w:t>
            </w:r>
          </w:p>
        </w:tc>
      </w:tr>
      <w:tr w:rsidR="001C4F5C" w:rsidTr="001C4F5C">
        <w:tc>
          <w:tcPr>
            <w:tcW w:w="2410" w:type="dxa"/>
          </w:tcPr>
          <w:p w:rsidR="001C4F5C" w:rsidRDefault="001C4F5C" w:rsidP="00CD49AC">
            <w:pPr>
              <w:pStyle w:val="ConsPlusNormal"/>
              <w:jc w:val="center"/>
            </w:pPr>
            <w:r>
              <w:t>2-я</w:t>
            </w:r>
          </w:p>
        </w:tc>
        <w:tc>
          <w:tcPr>
            <w:tcW w:w="8080" w:type="dxa"/>
          </w:tcPr>
          <w:p w:rsidR="001C4F5C" w:rsidRDefault="001C4F5C" w:rsidP="001C4F5C">
            <w:pPr>
              <w:pStyle w:val="ConsPlusNormal"/>
              <w:jc w:val="center"/>
            </w:pPr>
            <w:r>
              <w:t>Работник может трудиться в специально созданных условиях с использованием вспомогательных технических средств</w:t>
            </w:r>
          </w:p>
        </w:tc>
      </w:tr>
      <w:tr w:rsidR="001C4F5C" w:rsidTr="001C4F5C">
        <w:tc>
          <w:tcPr>
            <w:tcW w:w="2410" w:type="dxa"/>
          </w:tcPr>
          <w:p w:rsidR="001C4F5C" w:rsidRDefault="001C4F5C" w:rsidP="00CD49AC">
            <w:pPr>
              <w:pStyle w:val="ConsPlusNormal"/>
              <w:jc w:val="center"/>
            </w:pPr>
            <w:r>
              <w:t>3-я (максимальное нарушение функций организма)</w:t>
            </w:r>
          </w:p>
        </w:tc>
        <w:tc>
          <w:tcPr>
            <w:tcW w:w="8080" w:type="dxa"/>
          </w:tcPr>
          <w:p w:rsidR="001C4F5C" w:rsidRDefault="001C4F5C" w:rsidP="001C4F5C">
            <w:pPr>
              <w:pStyle w:val="ConsPlusNormal"/>
              <w:jc w:val="center"/>
            </w:pPr>
            <w:r>
              <w:t>Работник может трудиться со значительной помощью других лиц.</w:t>
            </w:r>
          </w:p>
          <w:p w:rsidR="001C4F5C" w:rsidRDefault="001C4F5C" w:rsidP="001C4F5C">
            <w:pPr>
              <w:pStyle w:val="ConsPlusNormal"/>
              <w:jc w:val="center"/>
            </w:pPr>
            <w:r>
              <w:t>Сотруднику противопоказана любая работа в связи с имеющимися ограничениями жизнедеятельности</w:t>
            </w:r>
          </w:p>
        </w:tc>
      </w:tr>
    </w:tbl>
    <w:p w:rsidR="001C4F5C" w:rsidRPr="001C4F5C" w:rsidRDefault="001C4F5C" w:rsidP="001C4F5C">
      <w:pPr>
        <w:pStyle w:val="ConsPlusNormal"/>
        <w:ind w:firstLine="540"/>
        <w:jc w:val="both"/>
        <w:rPr>
          <w:szCs w:val="22"/>
        </w:rPr>
      </w:pPr>
      <w:r w:rsidRPr="001C4F5C">
        <w:rPr>
          <w:szCs w:val="22"/>
        </w:rPr>
        <w:t>….</w:t>
      </w:r>
    </w:p>
    <w:p w:rsidR="001C4F5C" w:rsidRPr="002305A8" w:rsidRDefault="001C4F5C" w:rsidP="001C4F5C">
      <w:pPr>
        <w:pStyle w:val="ConsPlusNormal"/>
        <w:ind w:firstLine="567"/>
        <w:jc w:val="both"/>
        <w:rPr>
          <w:b/>
          <w:sz w:val="28"/>
          <w:szCs w:val="28"/>
        </w:rPr>
      </w:pPr>
      <w:r w:rsidRPr="002305A8">
        <w:rPr>
          <w:b/>
          <w:sz w:val="28"/>
          <w:szCs w:val="28"/>
          <w:highlight w:val="green"/>
        </w:rPr>
        <w:t xml:space="preserve">Из </w:t>
      </w:r>
      <w:hyperlink w:anchor="P38" w:history="1">
        <w:r w:rsidRPr="002305A8">
          <w:rPr>
            <w:b/>
            <w:color w:val="0000FF"/>
            <w:sz w:val="28"/>
            <w:szCs w:val="28"/>
            <w:highlight w:val="green"/>
          </w:rPr>
          <w:t>таблицы</w:t>
        </w:r>
      </w:hyperlink>
      <w:r w:rsidRPr="002305A8">
        <w:rPr>
          <w:b/>
          <w:sz w:val="28"/>
          <w:szCs w:val="28"/>
          <w:highlight w:val="green"/>
        </w:rPr>
        <w:t xml:space="preserve"> можно сделать вывод, что однозначно можно принять на работу инвалидов I, II или III группы с 1-й и 2-й степенями способности к трудовой деятельности.</w:t>
      </w:r>
    </w:p>
    <w:p w:rsidR="001C4F5C" w:rsidRPr="001C4F5C" w:rsidRDefault="001C4F5C" w:rsidP="001C4F5C">
      <w:pPr>
        <w:pStyle w:val="ConsPlusNormal"/>
        <w:ind w:firstLine="567"/>
        <w:rPr>
          <w:sz w:val="18"/>
          <w:szCs w:val="18"/>
        </w:rPr>
      </w:pPr>
      <w:r>
        <w:rPr>
          <w:b/>
          <w:szCs w:val="22"/>
        </w:rPr>
        <w:t xml:space="preserve">Источник: </w:t>
      </w:r>
      <w:hyperlink r:id="rId5" w:history="1">
        <w:r w:rsidRPr="001C4F5C">
          <w:rPr>
            <w:i/>
            <w:color w:val="0000FF"/>
            <w:sz w:val="18"/>
            <w:szCs w:val="18"/>
          </w:rPr>
          <w:br/>
          <w:t>Статья: Компания планирует принять на работу инвалида (</w:t>
        </w:r>
        <w:proofErr w:type="spellStart"/>
        <w:r w:rsidRPr="001C4F5C">
          <w:rPr>
            <w:i/>
            <w:color w:val="0000FF"/>
            <w:sz w:val="18"/>
            <w:szCs w:val="18"/>
          </w:rPr>
          <w:t>Свентиховская</w:t>
        </w:r>
        <w:proofErr w:type="spellEnd"/>
        <w:r w:rsidRPr="001C4F5C">
          <w:rPr>
            <w:i/>
            <w:color w:val="0000FF"/>
            <w:sz w:val="18"/>
            <w:szCs w:val="18"/>
          </w:rPr>
          <w:t xml:space="preserve"> О.В.) ("Зарплата", 2014, N 11) {</w:t>
        </w:r>
        <w:proofErr w:type="spellStart"/>
        <w:r w:rsidRPr="001C4F5C">
          <w:rPr>
            <w:i/>
            <w:color w:val="0000FF"/>
            <w:sz w:val="18"/>
            <w:szCs w:val="18"/>
          </w:rPr>
          <w:t>КонсультантПлюс</w:t>
        </w:r>
        <w:proofErr w:type="spellEnd"/>
        <w:r w:rsidRPr="001C4F5C">
          <w:rPr>
            <w:i/>
            <w:color w:val="0000FF"/>
            <w:sz w:val="18"/>
            <w:szCs w:val="18"/>
          </w:rPr>
          <w:t>}</w:t>
        </w:r>
      </w:hyperlink>
    </w:p>
    <w:p w:rsidR="001C4F5C" w:rsidRPr="00636FE2" w:rsidRDefault="001C4F5C" w:rsidP="001C4F5C">
      <w:pPr>
        <w:pStyle w:val="ConsPlusNormal"/>
        <w:ind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1C4F5C" w:rsidRPr="00DA24A8" w:rsidRDefault="001C4F5C" w:rsidP="001C4F5C">
      <w:pPr>
        <w:pStyle w:val="ConsPlusNormal"/>
        <w:ind w:firstLine="567"/>
        <w:rPr>
          <w:rFonts w:ascii="Times New Roman" w:hAnsi="Times New Roman" w:cs="Times New Roman"/>
          <w:b/>
          <w:sz w:val="21"/>
          <w:szCs w:val="21"/>
        </w:rPr>
      </w:pPr>
      <w:r w:rsidRPr="00DA24A8">
        <w:rPr>
          <w:rFonts w:ascii="Times New Roman" w:hAnsi="Times New Roman" w:cs="Times New Roman"/>
          <w:b/>
          <w:sz w:val="21"/>
          <w:szCs w:val="21"/>
        </w:rPr>
        <w:t>По данному вопросу также  предлагаем Вам, ознакомится с информацией приведенной ниже.</w:t>
      </w:r>
    </w:p>
    <w:p w:rsidR="001C4F5C" w:rsidRPr="00F926D3" w:rsidRDefault="001C4F5C" w:rsidP="001C4F5C">
      <w:pPr>
        <w:pStyle w:val="ConsPlusNormal"/>
        <w:ind w:firstLine="567"/>
        <w:rPr>
          <w:rFonts w:ascii="Times New Roman" w:hAnsi="Times New Roman"/>
          <w:b/>
          <w:sz w:val="21"/>
          <w:szCs w:val="21"/>
        </w:rPr>
      </w:pPr>
      <w:r w:rsidRPr="00F926D3">
        <w:rPr>
          <w:rFonts w:ascii="Times New Roman" w:hAnsi="Times New Roman"/>
          <w:b/>
          <w:sz w:val="21"/>
          <w:szCs w:val="21"/>
        </w:rPr>
        <w:t xml:space="preserve">Для поиска  информации по вопросу использовались ключевые слова в строке «быстрый поиск»:                                                  </w:t>
      </w:r>
    </w:p>
    <w:p w:rsidR="001C4F5C" w:rsidRDefault="001C4F5C" w:rsidP="001C4F5C">
      <w:pPr>
        <w:pStyle w:val="ConsPlusNormal"/>
        <w:ind w:firstLine="567"/>
        <w:jc w:val="center"/>
        <w:rPr>
          <w:rFonts w:ascii="Times New Roman" w:hAnsi="Times New Roman"/>
          <w:b/>
          <w:color w:val="FF0000"/>
          <w:sz w:val="21"/>
          <w:szCs w:val="21"/>
        </w:rPr>
      </w:pPr>
      <w:r>
        <w:rPr>
          <w:rFonts w:ascii="Times New Roman" w:hAnsi="Times New Roman"/>
          <w:b/>
          <w:color w:val="FF0000"/>
          <w:sz w:val="21"/>
          <w:szCs w:val="21"/>
        </w:rPr>
        <w:t>«Прием на работу инвалида 3 группы»</w:t>
      </w:r>
    </w:p>
    <w:p w:rsidR="001C4F5C" w:rsidRDefault="001C4F5C" w:rsidP="001C4F5C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000000"/>
        </w:rPr>
      </w:pPr>
      <w:r w:rsidRPr="00F926D3">
        <w:rPr>
          <w:rFonts w:ascii="Times New Roman" w:hAnsi="Times New Roman"/>
          <w:b/>
          <w:sz w:val="21"/>
          <w:szCs w:val="21"/>
        </w:rPr>
        <w:t xml:space="preserve">В будущем для просмотра дополнительной информации связанной с просматриваемым документом, предлагаем использовать кнопку </w:t>
      </w:r>
      <w:proofErr w:type="spellStart"/>
      <w:r w:rsidRPr="00F926D3">
        <w:rPr>
          <w:rFonts w:ascii="Times New Roman" w:hAnsi="Times New Roman"/>
          <w:b/>
          <w:sz w:val="21"/>
          <w:szCs w:val="21"/>
          <w:lang w:val="en-US"/>
        </w:rPr>
        <w:t>i</w:t>
      </w:r>
      <w:proofErr w:type="spellEnd"/>
      <w:r w:rsidRPr="00F926D3">
        <w:rPr>
          <w:rFonts w:ascii="Times New Roman" w:hAnsi="Times New Roman"/>
          <w:b/>
          <w:sz w:val="21"/>
          <w:szCs w:val="21"/>
        </w:rPr>
        <w:t xml:space="preserve">   </w:t>
      </w:r>
      <w:r>
        <w:rPr>
          <w:rFonts w:ascii="Times New Roman" w:hAnsi="Times New Roman"/>
          <w:b/>
          <w:color w:val="000000"/>
        </w:rPr>
        <w:t xml:space="preserve">                        </w:t>
      </w:r>
    </w:p>
    <w:p w:rsidR="001C4F5C" w:rsidRDefault="00501613" w:rsidP="001C4F5C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noProof/>
          <w:color w:val="000000"/>
          <w:lang w:eastAsia="ru-RU"/>
        </w:rPr>
      </w:pPr>
      <w:r w:rsidRPr="00A950E5">
        <w:rPr>
          <w:rFonts w:ascii="Times New Roman" w:hAnsi="Times New Roman"/>
          <w:b/>
          <w:noProof/>
          <w:color w:val="FF0000"/>
          <w:sz w:val="21"/>
          <w:szCs w:val="21"/>
          <w:lang w:eastAsia="ru-RU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left:0;text-align:left;margin-left:109.85pt;margin-top:115.15pt;width:32.25pt;height:12pt;z-index:251660288" fillcolor="#00b050"/>
        </w:pict>
      </w:r>
      <w:r w:rsidR="001C4F5C">
        <w:rPr>
          <w:rFonts w:ascii="Times New Roman" w:hAnsi="Times New Roman"/>
          <w:b/>
          <w:color w:val="000000"/>
        </w:rPr>
        <w:t xml:space="preserve">                                        </w:t>
      </w:r>
      <w:r>
        <w:rPr>
          <w:rFonts w:ascii="Times New Roman" w:hAnsi="Times New Roman"/>
          <w:b/>
          <w:noProof/>
          <w:color w:val="000000"/>
          <w:lang w:eastAsia="ru-RU"/>
        </w:rPr>
        <w:drawing>
          <wp:inline distT="0" distB="0" distL="0" distR="0">
            <wp:extent cx="4281488" cy="3425190"/>
            <wp:effectExtent l="19050" t="0" r="476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511" cy="342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F5C" w:rsidRPr="00D140B9" w:rsidRDefault="001C4F5C" w:rsidP="001C4F5C">
      <w:pPr>
        <w:tabs>
          <w:tab w:val="left" w:pos="5255"/>
        </w:tabs>
        <w:spacing w:before="20" w:after="20" w:line="240" w:lineRule="auto"/>
        <w:ind w:right="-28" w:firstLine="540"/>
        <w:jc w:val="both"/>
        <w:rPr>
          <w:rFonts w:ascii="Times New Roman" w:hAnsi="Times New Roman"/>
          <w:b/>
          <w:color w:val="FF0000"/>
        </w:rPr>
      </w:pPr>
      <w:r w:rsidRPr="00D140B9">
        <w:rPr>
          <w:rFonts w:ascii="Times New Roman" w:hAnsi="Times New Roman"/>
          <w:b/>
          <w:color w:val="000000"/>
        </w:rPr>
        <w:t xml:space="preserve">Важные моменты выделены цветом. Ответ подготовлен  </w:t>
      </w:r>
      <w:r w:rsidR="00501613">
        <w:rPr>
          <w:rFonts w:ascii="Times New Roman" w:hAnsi="Times New Roman"/>
          <w:b/>
          <w:color w:val="000000"/>
        </w:rPr>
        <w:t>26</w:t>
      </w:r>
      <w:r w:rsidRPr="00FE5E04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</w:rPr>
        <w:t>08.2016</w:t>
      </w:r>
      <w:r w:rsidRPr="00D140B9">
        <w:rPr>
          <w:rFonts w:ascii="Times New Roman" w:hAnsi="Times New Roman"/>
          <w:b/>
          <w:color w:val="000000"/>
        </w:rPr>
        <w:t xml:space="preserve"> года.</w:t>
      </w:r>
    </w:p>
    <w:p w:rsidR="001C4F5C" w:rsidRDefault="001C4F5C" w:rsidP="001C4F5C">
      <w:pPr>
        <w:pStyle w:val="ConsPlusNormal"/>
      </w:pPr>
      <w:r w:rsidRPr="00D140B9">
        <w:rPr>
          <w:rFonts w:ascii="Times New Roman" w:hAnsi="Times New Roman"/>
          <w:b/>
        </w:rPr>
        <w:lastRenderedPageBreak/>
        <w:t xml:space="preserve">Услуга оказывается в соответствии с регламентом Линии консультаций: </w:t>
      </w:r>
      <w:hyperlink r:id="rId7" w:history="1">
        <w:r w:rsidRPr="00D140B9">
          <w:rPr>
            <w:rStyle w:val="a3"/>
            <w:rFonts w:ascii="Times New Roman" w:hAnsi="Times New Roman"/>
            <w:b/>
          </w:rPr>
          <w:t>http://consultantugra.ru/klientam/goryachaya-liniya/reglament-linii-konsultacij/</w:t>
        </w:r>
      </w:hyperlink>
    </w:p>
    <w:p w:rsidR="001C4F5C" w:rsidRPr="001C4F5C" w:rsidRDefault="001C4F5C" w:rsidP="001C4F5C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F51754" w:rsidRDefault="00F51754" w:rsidP="00F51754">
      <w:pPr>
        <w:pStyle w:val="ConsPlusNormal"/>
      </w:pPr>
      <w:hyperlink r:id="rId8" w:history="1">
        <w:r>
          <w:rPr>
            <w:i/>
            <w:color w:val="0000FF"/>
          </w:rPr>
          <w:br/>
          <w:t>Статья: Компания планирует принять на работу инвалида (</w:t>
        </w:r>
        <w:proofErr w:type="spellStart"/>
        <w:r>
          <w:rPr>
            <w:i/>
            <w:color w:val="0000FF"/>
          </w:rPr>
          <w:t>Свентиховская</w:t>
        </w:r>
        <w:proofErr w:type="spellEnd"/>
        <w:r>
          <w:rPr>
            <w:i/>
            <w:color w:val="0000FF"/>
          </w:rPr>
          <w:t xml:space="preserve"> О.В.) ("Зарплата", 2014, N 11)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</w:p>
    <w:p w:rsidR="00F51754" w:rsidRDefault="00F51754">
      <w:pPr>
        <w:pStyle w:val="ConsPlusNormal"/>
        <w:jc w:val="right"/>
      </w:pPr>
      <w:r>
        <w:t>"Зарплата", 2014, N 11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Title"/>
        <w:jc w:val="center"/>
      </w:pPr>
      <w:r w:rsidRPr="00F51754">
        <w:rPr>
          <w:highlight w:val="green"/>
        </w:rPr>
        <w:t>КОМПАНИЯ ПЛАНИРУЕТ ПРИНЯТЬ НА РАБОТУ ИНВАЛИДА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 w:rsidRPr="00F51754">
        <w:rPr>
          <w:highlight w:val="green"/>
        </w:rPr>
        <w:t>В рамках квоты работодатели обязаны принимать на работу инвалидов.</w:t>
      </w:r>
      <w:r>
        <w:t xml:space="preserve"> Как взаимосвязаны группа инвалидности и степень ограничения способности к труду? Какие документы об инвалидности должен представить работник? Какие условия </w:t>
      </w:r>
      <w:proofErr w:type="gramStart"/>
      <w:r>
        <w:t>труда</w:t>
      </w:r>
      <w:proofErr w:type="gramEnd"/>
      <w:r>
        <w:t xml:space="preserve"> ему нужно создать и </w:t>
      </w:r>
      <w:proofErr w:type="gramStart"/>
      <w:r>
        <w:t>какие</w:t>
      </w:r>
      <w:proofErr w:type="gramEnd"/>
      <w:r>
        <w:t xml:space="preserve"> льготы предоставить?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>Инвалид - человек, который имеет нарушение здоровья со стойким расстройством функций организма. Это приводит к ограничению жизнедеятельности и вызывает необходимость его социальной защиты (</w:t>
      </w:r>
      <w:hyperlink r:id="rId9" w:history="1">
        <w:r>
          <w:rPr>
            <w:color w:val="0000FF"/>
          </w:rPr>
          <w:t>ст. 1</w:t>
        </w:r>
      </w:hyperlink>
      <w:r>
        <w:t xml:space="preserve"> Федерального закона от 24.11.1995 N 181-ФЗ "О социальной защите инвалидов в Российской Федерации", далее - Закон N 181-ФЗ).</w:t>
      </w:r>
    </w:p>
    <w:p w:rsidR="00F51754" w:rsidRDefault="00F51754">
      <w:pPr>
        <w:pStyle w:val="ConsPlusNormal"/>
        <w:jc w:val="center"/>
        <w:outlineLvl w:val="0"/>
      </w:pPr>
      <w:r w:rsidRPr="00F51754">
        <w:rPr>
          <w:highlight w:val="green"/>
        </w:rPr>
        <w:t>Что такое квота для приема на работу инвалидов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 w:rsidRPr="00F51754">
        <w:rPr>
          <w:highlight w:val="green"/>
        </w:rPr>
        <w:t>Работодатели обязаны создавать или выделять рабочие места для трудоустройства инвалидов и создавать им благоприятные условия для трудовой деятельности. Количество рабочих мест, на которые необходимо трудоустроить инвалидов, определяется в соответствии с квотой (</w:t>
      </w:r>
      <w:hyperlink r:id="rId10" w:history="1">
        <w:proofErr w:type="gramStart"/>
        <w:r w:rsidRPr="00F51754">
          <w:rPr>
            <w:color w:val="0000FF"/>
            <w:highlight w:val="green"/>
          </w:rPr>
          <w:t>ч</w:t>
        </w:r>
        <w:proofErr w:type="gramEnd"/>
        <w:r w:rsidRPr="00F51754">
          <w:rPr>
            <w:color w:val="0000FF"/>
            <w:highlight w:val="green"/>
          </w:rPr>
          <w:t>. 2 с</w:t>
        </w:r>
        <w:r w:rsidRPr="00F51754">
          <w:rPr>
            <w:color w:val="0000FF"/>
            <w:highlight w:val="green"/>
          </w:rPr>
          <w:t>т</w:t>
        </w:r>
        <w:r w:rsidRPr="00F51754">
          <w:rPr>
            <w:color w:val="0000FF"/>
            <w:highlight w:val="green"/>
          </w:rPr>
          <w:t>. 24</w:t>
        </w:r>
      </w:hyperlink>
      <w:r w:rsidRPr="00F51754">
        <w:rPr>
          <w:highlight w:val="green"/>
        </w:rPr>
        <w:t xml:space="preserve"> Закона N 181-ФЗ).</w:t>
      </w:r>
    </w:p>
    <w:p w:rsidR="00F51754" w:rsidRDefault="00F51754">
      <w:pPr>
        <w:pStyle w:val="ConsPlusNormal"/>
        <w:ind w:firstLine="540"/>
        <w:jc w:val="both"/>
      </w:pPr>
      <w:r w:rsidRPr="00F51754">
        <w:rPr>
          <w:b/>
          <w:sz w:val="28"/>
          <w:szCs w:val="28"/>
          <w:highlight w:val="green"/>
        </w:rPr>
        <w:t>Квота - это минимальное количество рабочих мест</w:t>
      </w:r>
      <w:r w:rsidRPr="00F51754">
        <w:rPr>
          <w:highlight w:val="green"/>
        </w:rPr>
        <w:t>, на которые должны быть приняты инвалиды (</w:t>
      </w:r>
      <w:hyperlink r:id="rId11" w:history="1">
        <w:r w:rsidRPr="00F51754">
          <w:rPr>
            <w:color w:val="0000FF"/>
            <w:highlight w:val="green"/>
          </w:rPr>
          <w:t>Определение</w:t>
        </w:r>
      </w:hyperlink>
      <w:r w:rsidRPr="00F51754">
        <w:rPr>
          <w:highlight w:val="green"/>
        </w:rPr>
        <w:t xml:space="preserve"> Верховного Суда РФ от 11.05.2011 N 92-Г11-1)</w:t>
      </w:r>
      <w:r>
        <w:t>.</w:t>
      </w:r>
    </w:p>
    <w:p w:rsidR="00F51754" w:rsidRDefault="00F51754">
      <w:pPr>
        <w:pStyle w:val="ConsPlusNormal"/>
        <w:ind w:firstLine="540"/>
        <w:jc w:val="both"/>
      </w:pPr>
      <w:r>
        <w:t xml:space="preserve">Размер квоты устанавливается в каждом субъекте РФ. Факт исполнения квоты подтверждает наличие трудового договора, который в текущем месяце действовал не менее 15 дней. Об этом говорится, например, в </w:t>
      </w:r>
      <w:hyperlink r:id="rId12" w:history="1">
        <w:r>
          <w:rPr>
            <w:color w:val="0000FF"/>
          </w:rPr>
          <w:t>п. 1 ч. 3 ст. 2</w:t>
        </w:r>
      </w:hyperlink>
      <w:r>
        <w:t xml:space="preserve"> Закона г. Москвы от 22.12.2004 N 90.</w:t>
      </w:r>
    </w:p>
    <w:p w:rsidR="00F51754" w:rsidRDefault="00F51754">
      <w:pPr>
        <w:pStyle w:val="ConsPlusNormal"/>
        <w:jc w:val="center"/>
        <w:outlineLvl w:val="0"/>
      </w:pPr>
      <w:r w:rsidRPr="001C4F5C">
        <w:rPr>
          <w:highlight w:val="green"/>
        </w:rPr>
        <w:t>Документы, подтверждающие инвалидность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>Гражданину, признанному инвалидом, выдаются:</w:t>
      </w:r>
    </w:p>
    <w:p w:rsidR="00F51754" w:rsidRDefault="00F51754">
      <w:pPr>
        <w:pStyle w:val="ConsPlusNormal"/>
        <w:ind w:firstLine="540"/>
        <w:jc w:val="both"/>
      </w:pPr>
      <w:r>
        <w:t>- справка, подтверждающая факт установления инвалидности, с указанием группы инвалидности;</w:t>
      </w:r>
    </w:p>
    <w:p w:rsidR="00F51754" w:rsidRDefault="00F51754">
      <w:pPr>
        <w:pStyle w:val="ConsPlusNormal"/>
        <w:ind w:firstLine="540"/>
        <w:jc w:val="both"/>
      </w:pPr>
      <w:r>
        <w:t>- индивидуальная программа реабилитации.</w:t>
      </w:r>
    </w:p>
    <w:p w:rsidR="00F51754" w:rsidRDefault="00F51754">
      <w:pPr>
        <w:pStyle w:val="ConsPlusNormal"/>
        <w:ind w:firstLine="540"/>
        <w:jc w:val="both"/>
      </w:pPr>
      <w:r>
        <w:t xml:space="preserve">Об этом сказано в </w:t>
      </w:r>
      <w:hyperlink r:id="rId13" w:history="1">
        <w:r>
          <w:rPr>
            <w:color w:val="0000FF"/>
          </w:rPr>
          <w:t>п. 36</w:t>
        </w:r>
      </w:hyperlink>
      <w:r>
        <w:t xml:space="preserve"> Порядка признания лица инвалидом, утвержденного Постановлением Правительства РФ от 20.02.2006 N 95.</w:t>
      </w:r>
    </w:p>
    <w:p w:rsidR="00F51754" w:rsidRDefault="00F51754">
      <w:pPr>
        <w:pStyle w:val="ConsPlusNormal"/>
        <w:ind w:firstLine="540"/>
        <w:jc w:val="both"/>
      </w:pPr>
      <w:r>
        <w:rPr>
          <w:b/>
        </w:rPr>
        <w:t>Справка.</w:t>
      </w:r>
      <w:r>
        <w:t xml:space="preserve"> </w:t>
      </w:r>
      <w:hyperlink r:id="rId14" w:history="1">
        <w:r>
          <w:rPr>
            <w:color w:val="0000FF"/>
          </w:rPr>
          <w:t>Форма</w:t>
        </w:r>
      </w:hyperlink>
      <w:r>
        <w:t xml:space="preserve"> справки об инвалидности утверждена Приказом </w:t>
      </w:r>
      <w:proofErr w:type="spellStart"/>
      <w:r>
        <w:t>Минздравсоцразвития</w:t>
      </w:r>
      <w:proofErr w:type="spellEnd"/>
      <w:r>
        <w:t xml:space="preserve"> России от 24.11.2010 N 1031н. В </w:t>
      </w:r>
      <w:hyperlink r:id="rId15" w:history="1">
        <w:r>
          <w:rPr>
            <w:color w:val="0000FF"/>
          </w:rPr>
          <w:t>справке</w:t>
        </w:r>
      </w:hyperlink>
      <w:r>
        <w:t xml:space="preserve"> указывается </w:t>
      </w:r>
      <w:r>
        <w:rPr>
          <w:b/>
        </w:rPr>
        <w:t>группа инвалидности</w:t>
      </w:r>
      <w:r>
        <w:t>.</w:t>
      </w:r>
    </w:p>
    <w:p w:rsidR="00F51754" w:rsidRDefault="00F51754">
      <w:pPr>
        <w:pStyle w:val="ConsPlusNormal"/>
        <w:ind w:firstLine="540"/>
        <w:jc w:val="both"/>
      </w:pPr>
      <w:r>
        <w:rPr>
          <w:b/>
        </w:rPr>
        <w:t>Программа реабилитации.</w:t>
      </w:r>
      <w:r>
        <w:t xml:space="preserve"> </w:t>
      </w:r>
      <w:hyperlink r:id="rId16" w:history="1">
        <w:r>
          <w:rPr>
            <w:color w:val="0000FF"/>
          </w:rPr>
          <w:t>Форма</w:t>
        </w:r>
      </w:hyperlink>
      <w:r>
        <w:t xml:space="preserve"> индивидуальной программы реабилитации (ИПР) утверждена в Приложении N 1 к Приказу </w:t>
      </w:r>
      <w:proofErr w:type="spellStart"/>
      <w:r>
        <w:t>Минздравсоцразвития</w:t>
      </w:r>
      <w:proofErr w:type="spellEnd"/>
      <w:r>
        <w:t xml:space="preserve"> России от 04.08.2008 N 379н.</w:t>
      </w:r>
    </w:p>
    <w:p w:rsidR="00F51754" w:rsidRDefault="00F51754">
      <w:pPr>
        <w:pStyle w:val="ConsPlusNormal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ИПР</w:t>
        </w:r>
      </w:hyperlink>
      <w:r>
        <w:t xml:space="preserve">, в частности, указывается группа инвалидности и </w:t>
      </w:r>
      <w:r>
        <w:rPr>
          <w:b/>
        </w:rPr>
        <w:t>степень ограничения способности к трудовой деятельности</w:t>
      </w:r>
      <w:r>
        <w:t>.</w:t>
      </w:r>
    </w:p>
    <w:p w:rsidR="00F51754" w:rsidRPr="00F51754" w:rsidRDefault="00F51754">
      <w:pPr>
        <w:pStyle w:val="ConsPlusNormal"/>
        <w:jc w:val="center"/>
        <w:outlineLvl w:val="0"/>
        <w:rPr>
          <w:highlight w:val="green"/>
        </w:rPr>
      </w:pPr>
      <w:r w:rsidRPr="00F51754">
        <w:rPr>
          <w:highlight w:val="green"/>
        </w:rPr>
        <w:t>Группа инвалидности и степени ограничения</w:t>
      </w:r>
    </w:p>
    <w:p w:rsidR="00F51754" w:rsidRDefault="00F51754">
      <w:pPr>
        <w:pStyle w:val="ConsPlusNormal"/>
        <w:jc w:val="center"/>
      </w:pPr>
      <w:r w:rsidRPr="00F51754">
        <w:rPr>
          <w:highlight w:val="green"/>
        </w:rPr>
        <w:t>способности к труду</w:t>
      </w:r>
    </w:p>
    <w:p w:rsidR="00F51754" w:rsidRDefault="00F51754">
      <w:pPr>
        <w:pStyle w:val="ConsPlusNormal"/>
        <w:ind w:firstLine="540"/>
        <w:jc w:val="both"/>
      </w:pPr>
    </w:p>
    <w:p w:rsidR="00F51754" w:rsidRPr="00F51754" w:rsidRDefault="00F51754">
      <w:pPr>
        <w:pStyle w:val="ConsPlusNormal"/>
        <w:ind w:firstLine="540"/>
        <w:jc w:val="both"/>
        <w:rPr>
          <w:highlight w:val="green"/>
        </w:rPr>
      </w:pPr>
      <w:r w:rsidRPr="00F51754">
        <w:rPr>
          <w:highlight w:val="green"/>
        </w:rPr>
        <w:t xml:space="preserve">В зависимости от нарушения здоровья устанавливается </w:t>
      </w:r>
      <w:r w:rsidRPr="00F51754">
        <w:rPr>
          <w:b/>
          <w:highlight w:val="green"/>
        </w:rPr>
        <w:t>I, II</w:t>
      </w:r>
      <w:r w:rsidRPr="00F51754">
        <w:rPr>
          <w:highlight w:val="green"/>
        </w:rPr>
        <w:t xml:space="preserve"> или </w:t>
      </w:r>
      <w:r w:rsidRPr="00F51754">
        <w:rPr>
          <w:b/>
          <w:highlight w:val="green"/>
        </w:rPr>
        <w:t>III группа инвалидности</w:t>
      </w:r>
      <w:r w:rsidRPr="00F51754">
        <w:rPr>
          <w:highlight w:val="green"/>
        </w:rPr>
        <w:t xml:space="preserve"> (</w:t>
      </w:r>
      <w:hyperlink r:id="rId18" w:history="1">
        <w:r w:rsidRPr="00F51754">
          <w:rPr>
            <w:color w:val="0000FF"/>
            <w:highlight w:val="green"/>
          </w:rPr>
          <w:t xml:space="preserve">п. </w:t>
        </w:r>
        <w:r w:rsidRPr="00F51754">
          <w:rPr>
            <w:color w:val="0000FF"/>
            <w:highlight w:val="green"/>
          </w:rPr>
          <w:t>8</w:t>
        </w:r>
      </w:hyperlink>
      <w:r w:rsidRPr="00F51754">
        <w:rPr>
          <w:highlight w:val="green"/>
        </w:rPr>
        <w:t xml:space="preserve"> Порядка, утвержденного Приказом </w:t>
      </w:r>
      <w:proofErr w:type="spellStart"/>
      <w:r w:rsidRPr="00F51754">
        <w:rPr>
          <w:highlight w:val="green"/>
        </w:rPr>
        <w:t>Минздравсоцразвития</w:t>
      </w:r>
      <w:proofErr w:type="spellEnd"/>
      <w:r w:rsidRPr="00F51754">
        <w:rPr>
          <w:highlight w:val="green"/>
        </w:rPr>
        <w:t xml:space="preserve"> России от 24.11.2010 N 1031н).</w:t>
      </w:r>
    </w:p>
    <w:p w:rsidR="00F51754" w:rsidRDefault="00F51754">
      <w:pPr>
        <w:pStyle w:val="ConsPlusNormal"/>
        <w:ind w:firstLine="540"/>
        <w:jc w:val="both"/>
      </w:pPr>
      <w:r w:rsidRPr="00F51754">
        <w:rPr>
          <w:b/>
          <w:highlight w:val="green"/>
        </w:rPr>
        <w:t>Обратите внимание:</w:t>
      </w:r>
      <w:r w:rsidRPr="00F51754">
        <w:rPr>
          <w:highlight w:val="green"/>
        </w:rPr>
        <w:t xml:space="preserve"> в основу понятия "группа инвалидности" положено общее </w:t>
      </w:r>
      <w:r w:rsidRPr="00F51754">
        <w:rPr>
          <w:b/>
          <w:highlight w:val="green"/>
        </w:rPr>
        <w:t>ограничение жизнедеятельности</w:t>
      </w:r>
      <w:r w:rsidRPr="00F51754">
        <w:rPr>
          <w:highlight w:val="green"/>
        </w:rPr>
        <w:t>, вызванное нарушением здоровья человека. Это широкое понятие, включающее, в частности, возможность самообслуживания инвалида.</w:t>
      </w:r>
    </w:p>
    <w:p w:rsidR="00F51754" w:rsidRDefault="00F51754">
      <w:pPr>
        <w:pStyle w:val="ConsPlusNormal"/>
        <w:ind w:firstLine="540"/>
        <w:jc w:val="both"/>
      </w:pPr>
      <w:r w:rsidRPr="00F51754">
        <w:rPr>
          <w:b/>
          <w:sz w:val="28"/>
          <w:szCs w:val="28"/>
          <w:highlight w:val="green"/>
        </w:rPr>
        <w:t>Для работодателя более важным является степень ограничения способности к труду.</w:t>
      </w:r>
      <w:r>
        <w:t xml:space="preserve"> Для того чтобы понять, можно ли принять инвалида на работу, нужно посмотреть в ИПР, какая степень ограничения способности к труду установлена кандидату.</w:t>
      </w:r>
    </w:p>
    <w:p w:rsidR="00F51754" w:rsidRDefault="00F51754">
      <w:pPr>
        <w:pStyle w:val="ConsPlusNormal"/>
        <w:jc w:val="center"/>
        <w:outlineLvl w:val="1"/>
      </w:pPr>
      <w:r w:rsidRPr="00F51754">
        <w:rPr>
          <w:highlight w:val="green"/>
        </w:rPr>
        <w:t>Три степени ограничения способности к труду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 w:rsidP="00F51754">
      <w:pPr>
        <w:pStyle w:val="ConsPlusNormal"/>
        <w:ind w:firstLine="540"/>
        <w:jc w:val="both"/>
      </w:pPr>
      <w:r>
        <w:t xml:space="preserve">Установлены три степени ограничения способности к труду. Они перечислены в таблице </w:t>
      </w:r>
      <w:proofErr w:type="gramStart"/>
      <w:r>
        <w:t>на</w:t>
      </w:r>
      <w:proofErr w:type="gramEnd"/>
      <w:r>
        <w:t xml:space="preserve"> с. 108.</w:t>
      </w:r>
    </w:p>
    <w:p w:rsidR="00F51754" w:rsidRDefault="00F51754" w:rsidP="00F51754">
      <w:pPr>
        <w:pStyle w:val="ConsPlusNormal"/>
        <w:ind w:firstLine="540"/>
        <w:jc w:val="right"/>
      </w:pPr>
      <w:r>
        <w:t>Таблица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jc w:val="center"/>
      </w:pPr>
      <w:bookmarkStart w:id="1" w:name="P38"/>
      <w:bookmarkEnd w:id="1"/>
      <w:r w:rsidRPr="00F51754">
        <w:rPr>
          <w:highlight w:val="green"/>
        </w:rPr>
        <w:t>Степени ограничения способности к трудовой деятельности</w:t>
      </w:r>
    </w:p>
    <w:p w:rsidR="00F51754" w:rsidRDefault="00F5175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83"/>
        <w:gridCol w:w="7577"/>
      </w:tblGrid>
      <w:tr w:rsidR="00F51754">
        <w:tc>
          <w:tcPr>
            <w:tcW w:w="2083" w:type="dxa"/>
            <w:tcBorders>
              <w:left w:val="nil"/>
            </w:tcBorders>
            <w:vAlign w:val="center"/>
          </w:tcPr>
          <w:p w:rsidR="00F51754" w:rsidRDefault="00F51754">
            <w:pPr>
              <w:pStyle w:val="ConsPlusNormal"/>
              <w:jc w:val="center"/>
            </w:pPr>
            <w:r>
              <w:t>Степень</w:t>
            </w:r>
          </w:p>
        </w:tc>
        <w:tc>
          <w:tcPr>
            <w:tcW w:w="7577" w:type="dxa"/>
            <w:tcBorders>
              <w:right w:val="nil"/>
            </w:tcBorders>
            <w:vAlign w:val="center"/>
          </w:tcPr>
          <w:p w:rsidR="00F51754" w:rsidRDefault="00F51754">
            <w:pPr>
              <w:pStyle w:val="ConsPlusNormal"/>
              <w:jc w:val="center"/>
            </w:pPr>
            <w:r>
              <w:t>Характеристика работ, которые может выполнять сотрудник, ограниченный в способности к трудовой деятельности</w:t>
            </w:r>
          </w:p>
        </w:tc>
      </w:tr>
      <w:tr w:rsidR="00F51754">
        <w:tc>
          <w:tcPr>
            <w:tcW w:w="2083" w:type="dxa"/>
            <w:tcBorders>
              <w:left w:val="nil"/>
            </w:tcBorders>
          </w:tcPr>
          <w:p w:rsidR="00F51754" w:rsidRPr="00F51754" w:rsidRDefault="00F51754">
            <w:pPr>
              <w:pStyle w:val="ConsPlusNormal"/>
              <w:jc w:val="center"/>
              <w:rPr>
                <w:highlight w:val="green"/>
              </w:rPr>
            </w:pPr>
            <w:r w:rsidRPr="00F51754">
              <w:rPr>
                <w:highlight w:val="green"/>
              </w:rPr>
              <w:t>1-я (минимальное нарушение функций организма)</w:t>
            </w:r>
          </w:p>
        </w:tc>
        <w:tc>
          <w:tcPr>
            <w:tcW w:w="7577" w:type="dxa"/>
            <w:tcBorders>
              <w:right w:val="nil"/>
            </w:tcBorders>
          </w:tcPr>
          <w:p w:rsidR="00F51754" w:rsidRPr="00F51754" w:rsidRDefault="00F51754">
            <w:pPr>
              <w:pStyle w:val="ConsPlusNormal"/>
              <w:rPr>
                <w:highlight w:val="green"/>
              </w:rPr>
            </w:pPr>
            <w:r w:rsidRPr="00F51754">
              <w:rPr>
                <w:highlight w:val="green"/>
              </w:rPr>
              <w:t>Работник может выполнять работу в обычных условиях труда, но при снижении квалификации, тяжести, напряженности и (или) уменьшении объема работы.</w:t>
            </w:r>
          </w:p>
          <w:p w:rsidR="00F51754" w:rsidRPr="00F51754" w:rsidRDefault="00F51754">
            <w:pPr>
              <w:pStyle w:val="ConsPlusNormal"/>
              <w:rPr>
                <w:highlight w:val="green"/>
              </w:rPr>
            </w:pPr>
            <w:r w:rsidRPr="00F51754">
              <w:rPr>
                <w:highlight w:val="green"/>
              </w:rPr>
              <w:t>Работник неспособен продолжать работу по основной профессии, но может выполнять работу более низкой квалификации в обычных условиях труда</w:t>
            </w:r>
          </w:p>
        </w:tc>
      </w:tr>
      <w:tr w:rsidR="00F51754">
        <w:tc>
          <w:tcPr>
            <w:tcW w:w="2083" w:type="dxa"/>
            <w:tcBorders>
              <w:left w:val="nil"/>
            </w:tcBorders>
          </w:tcPr>
          <w:p w:rsidR="00F51754" w:rsidRDefault="00F51754">
            <w:pPr>
              <w:pStyle w:val="ConsPlusNormal"/>
              <w:jc w:val="center"/>
            </w:pPr>
            <w:r>
              <w:t>2-я</w:t>
            </w:r>
          </w:p>
        </w:tc>
        <w:tc>
          <w:tcPr>
            <w:tcW w:w="7577" w:type="dxa"/>
            <w:tcBorders>
              <w:right w:val="nil"/>
            </w:tcBorders>
          </w:tcPr>
          <w:p w:rsidR="00F51754" w:rsidRDefault="00F51754">
            <w:pPr>
              <w:pStyle w:val="ConsPlusNormal"/>
            </w:pPr>
            <w:r>
              <w:t>Работник может трудиться в специально созданных условиях с использованием вспомогательных технических средств</w:t>
            </w:r>
          </w:p>
        </w:tc>
      </w:tr>
      <w:tr w:rsidR="00F51754">
        <w:tc>
          <w:tcPr>
            <w:tcW w:w="2083" w:type="dxa"/>
            <w:tcBorders>
              <w:left w:val="nil"/>
            </w:tcBorders>
          </w:tcPr>
          <w:p w:rsidR="00F51754" w:rsidRDefault="00F51754">
            <w:pPr>
              <w:pStyle w:val="ConsPlusNormal"/>
              <w:jc w:val="center"/>
            </w:pPr>
            <w:r>
              <w:t>3-я (максимальное нарушение функций организма)</w:t>
            </w:r>
          </w:p>
        </w:tc>
        <w:tc>
          <w:tcPr>
            <w:tcW w:w="7577" w:type="dxa"/>
            <w:tcBorders>
              <w:right w:val="nil"/>
            </w:tcBorders>
          </w:tcPr>
          <w:p w:rsidR="00F51754" w:rsidRDefault="00F51754">
            <w:pPr>
              <w:pStyle w:val="ConsPlusNormal"/>
            </w:pPr>
            <w:r>
              <w:t>Работник может трудиться со значительной помощью других лиц.</w:t>
            </w:r>
          </w:p>
          <w:p w:rsidR="00F51754" w:rsidRDefault="00F51754">
            <w:pPr>
              <w:pStyle w:val="ConsPlusNormal"/>
            </w:pPr>
            <w:r>
              <w:t>Сотруднику противопоказана любая работа в связи с имеющимися ограничениями жизнедеятельности</w:t>
            </w:r>
          </w:p>
        </w:tc>
      </w:tr>
    </w:tbl>
    <w:p w:rsidR="00F51754" w:rsidRPr="002305A8" w:rsidRDefault="00F51754">
      <w:pPr>
        <w:pStyle w:val="ConsPlusNormal"/>
        <w:jc w:val="center"/>
        <w:outlineLvl w:val="1"/>
        <w:rPr>
          <w:b/>
        </w:rPr>
      </w:pPr>
      <w:r w:rsidRPr="00501613">
        <w:rPr>
          <w:b/>
          <w:highlight w:val="green"/>
        </w:rPr>
        <w:t>Каких инвалидов можно брать на работу</w:t>
      </w:r>
    </w:p>
    <w:p w:rsidR="00F51754" w:rsidRDefault="00F51754">
      <w:pPr>
        <w:pStyle w:val="ConsPlusNormal"/>
        <w:ind w:firstLine="540"/>
        <w:jc w:val="both"/>
      </w:pPr>
    </w:p>
    <w:p w:rsidR="00F51754" w:rsidRPr="002305A8" w:rsidRDefault="00F51754">
      <w:pPr>
        <w:pStyle w:val="ConsPlusNormal"/>
        <w:ind w:firstLine="540"/>
        <w:jc w:val="both"/>
        <w:rPr>
          <w:b/>
          <w:sz w:val="28"/>
          <w:szCs w:val="28"/>
        </w:rPr>
      </w:pPr>
      <w:r w:rsidRPr="002305A8">
        <w:rPr>
          <w:b/>
          <w:sz w:val="28"/>
          <w:szCs w:val="28"/>
          <w:highlight w:val="green"/>
        </w:rPr>
        <w:t xml:space="preserve">Из </w:t>
      </w:r>
      <w:hyperlink w:anchor="P38" w:history="1">
        <w:r w:rsidRPr="002305A8">
          <w:rPr>
            <w:b/>
            <w:color w:val="0000FF"/>
            <w:sz w:val="28"/>
            <w:szCs w:val="28"/>
            <w:highlight w:val="green"/>
          </w:rPr>
          <w:t>таблицы</w:t>
        </w:r>
      </w:hyperlink>
      <w:r w:rsidRPr="002305A8">
        <w:rPr>
          <w:b/>
          <w:sz w:val="28"/>
          <w:szCs w:val="28"/>
          <w:highlight w:val="green"/>
        </w:rPr>
        <w:t xml:space="preserve"> можно сделать вывод, что однозначно можно принять на работу инвалидов I, II или III группы с 1-й и 2-й степенями способности к трудовой деятельности.</w:t>
      </w:r>
    </w:p>
    <w:p w:rsidR="00F51754" w:rsidRDefault="00F51754">
      <w:pPr>
        <w:pStyle w:val="ConsPlusNormal"/>
        <w:ind w:firstLine="540"/>
        <w:jc w:val="both"/>
      </w:pPr>
      <w:r w:rsidRPr="002305A8">
        <w:rPr>
          <w:highlight w:val="green"/>
        </w:rPr>
        <w:t xml:space="preserve">Что касается 3-й степени, то она устанавливается самым тяжелым больным. Инвалида с 3-й степенью ограничения трудоспособности, при которой он способен выполнять отдельные виды работ при помощи других людей и такая работа в компании есть, можно принять на работу. Трудоустройство исключено, только если инвалиду установлена 3-я степень из-за невозможности </w:t>
      </w:r>
      <w:proofErr w:type="gramStart"/>
      <w:r w:rsidRPr="002305A8">
        <w:rPr>
          <w:highlight w:val="green"/>
        </w:rPr>
        <w:t>осуществлять</w:t>
      </w:r>
      <w:proofErr w:type="gramEnd"/>
      <w:r w:rsidRPr="002305A8">
        <w:rPr>
          <w:highlight w:val="green"/>
        </w:rPr>
        <w:t xml:space="preserve"> трудовую деятельность.</w:t>
      </w:r>
    </w:p>
    <w:p w:rsidR="00F51754" w:rsidRDefault="00F51754">
      <w:pPr>
        <w:pStyle w:val="ConsPlusNormal"/>
        <w:ind w:firstLine="540"/>
        <w:jc w:val="both"/>
      </w:pPr>
      <w:r w:rsidRPr="002305A8">
        <w:rPr>
          <w:highlight w:val="green"/>
        </w:rPr>
        <w:t xml:space="preserve">Факт полной утраты профессиональной трудоспособности должен быть зафиксирован в ИПР. В </w:t>
      </w:r>
      <w:hyperlink r:id="rId19" w:history="1">
        <w:r w:rsidRPr="002305A8">
          <w:rPr>
            <w:color w:val="0000FF"/>
            <w:highlight w:val="green"/>
          </w:rPr>
          <w:t>п. 6</w:t>
        </w:r>
      </w:hyperlink>
      <w:r w:rsidRPr="002305A8">
        <w:rPr>
          <w:highlight w:val="green"/>
        </w:rPr>
        <w:t xml:space="preserve"> программы должно быть написано, что работник полностью неспособен к трудовой деятельности - просто указания 3-й степени ограничения способности к труду в данном случае недостаточно.</w:t>
      </w:r>
    </w:p>
    <w:p w:rsidR="00F51754" w:rsidRDefault="00F51754">
      <w:pPr>
        <w:pStyle w:val="ConsPlusNormal"/>
        <w:ind w:firstLine="540"/>
        <w:jc w:val="both"/>
      </w:pPr>
      <w:r>
        <w:rPr>
          <w:b/>
        </w:rPr>
        <w:t>Обратите внимание:</w:t>
      </w:r>
      <w:r>
        <w:t xml:space="preserve"> на практике 3-я степень ограничения способности к трудовой деятельности устанавливается только в случае полного запрета на труд. Это подтверждает тот факт, что мероприятия профессиональной реабилитации, являющиеся частью ИПР, разрабатываются только инвалидам, имеющим ограничения способности к труду 1-й и 2-й степеней.</w:t>
      </w:r>
    </w:p>
    <w:p w:rsidR="00F51754" w:rsidRPr="001C4F5C" w:rsidRDefault="00F51754">
      <w:pPr>
        <w:pStyle w:val="ConsPlusNormal"/>
        <w:jc w:val="center"/>
        <w:outlineLvl w:val="1"/>
        <w:rPr>
          <w:highlight w:val="green"/>
        </w:rPr>
      </w:pPr>
      <w:r w:rsidRPr="001C4F5C">
        <w:rPr>
          <w:highlight w:val="green"/>
        </w:rPr>
        <w:t>Инвалид не желает разглашать степень</w:t>
      </w:r>
    </w:p>
    <w:p w:rsidR="00F51754" w:rsidRDefault="00F51754">
      <w:pPr>
        <w:pStyle w:val="ConsPlusNormal"/>
        <w:jc w:val="center"/>
      </w:pPr>
      <w:r w:rsidRPr="001C4F5C">
        <w:rPr>
          <w:highlight w:val="green"/>
        </w:rPr>
        <w:t>своего ограничения к труду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>ИПР имеет для инвалида рекомендательный характер. Он вправе отказаться от того или иного вида, формы и объема реабилитационных мероприятий, а также от реализации программы в целом.</w:t>
      </w:r>
    </w:p>
    <w:p w:rsidR="00F51754" w:rsidRDefault="00F51754">
      <w:pPr>
        <w:pStyle w:val="ConsPlusNormal"/>
        <w:ind w:firstLine="540"/>
        <w:jc w:val="both"/>
      </w:pPr>
      <w:r>
        <w:t xml:space="preserve">Отказ инвалида </w:t>
      </w:r>
      <w:proofErr w:type="gramStart"/>
      <w:r>
        <w:t>от</w:t>
      </w:r>
      <w:proofErr w:type="gramEnd"/>
      <w:r>
        <w:t xml:space="preserve"> </w:t>
      </w:r>
      <w:proofErr w:type="gramStart"/>
      <w:r>
        <w:t>ИПР</w:t>
      </w:r>
      <w:proofErr w:type="gramEnd"/>
      <w:r>
        <w:t xml:space="preserve"> в целом или от реализации отдельных ее частей:</w:t>
      </w:r>
    </w:p>
    <w:p w:rsidR="00F51754" w:rsidRDefault="00F51754">
      <w:pPr>
        <w:pStyle w:val="ConsPlusNormal"/>
        <w:ind w:firstLine="540"/>
        <w:jc w:val="both"/>
      </w:pPr>
      <w:r>
        <w:t>- освобождает работодателя от ответственности за ее исполнение;</w:t>
      </w:r>
    </w:p>
    <w:p w:rsidR="00F51754" w:rsidRDefault="00F51754">
      <w:pPr>
        <w:pStyle w:val="ConsPlusNormal"/>
        <w:ind w:firstLine="540"/>
        <w:jc w:val="both"/>
      </w:pPr>
      <w:r>
        <w:t>- не дает инвалиду права на получение компенсации в размере стоимости реабилитационных мероприятий, предоставляемых бесплатно.</w:t>
      </w:r>
    </w:p>
    <w:p w:rsidR="00F51754" w:rsidRDefault="00F51754">
      <w:pPr>
        <w:pStyle w:val="ConsPlusNormal"/>
        <w:ind w:firstLine="540"/>
        <w:jc w:val="both"/>
      </w:pPr>
      <w:r>
        <w:t xml:space="preserve">Об этом говорится в </w:t>
      </w:r>
      <w:hyperlink r:id="rId20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5</w:t>
        </w:r>
      </w:hyperlink>
      <w:r>
        <w:t xml:space="preserve"> и </w:t>
      </w:r>
      <w:hyperlink r:id="rId21" w:history="1">
        <w:r>
          <w:rPr>
            <w:color w:val="0000FF"/>
          </w:rPr>
          <w:t>7 ст. 11</w:t>
        </w:r>
      </w:hyperlink>
      <w:r>
        <w:t xml:space="preserve"> Закона N 181-ФЗ.</w:t>
      </w:r>
    </w:p>
    <w:p w:rsidR="00F51754" w:rsidRDefault="00F51754">
      <w:pPr>
        <w:pStyle w:val="ConsPlusNormal"/>
        <w:ind w:firstLine="540"/>
        <w:jc w:val="both"/>
      </w:pPr>
      <w:r>
        <w:t>Если в индивидуальной программе реабилитации отсутствует фраза о полной нетрудоспособности и работник письменно отказался от части реабилитационных мероприятий или от всей программы в целом, полагаем, что работа инвалида в организации возможна, причем как на условиях неполного рабочего времени, так и в обычном режиме.</w:t>
      </w:r>
    </w:p>
    <w:p w:rsidR="00F51754" w:rsidRDefault="00F51754">
      <w:pPr>
        <w:pStyle w:val="ConsPlusNormal"/>
        <w:jc w:val="center"/>
        <w:outlineLvl w:val="0"/>
      </w:pPr>
      <w:r>
        <w:t>Трудовые льготы работникам-инвалидам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>Трудовое законодательство предоставляет инвалидам ряд льгот.</w:t>
      </w:r>
    </w:p>
    <w:p w:rsidR="00F51754" w:rsidRDefault="00F51754" w:rsidP="00501613">
      <w:pPr>
        <w:pStyle w:val="ConsPlusNormal"/>
        <w:jc w:val="center"/>
        <w:outlineLvl w:val="1"/>
      </w:pPr>
      <w:r w:rsidRPr="001C4F5C">
        <w:rPr>
          <w:highlight w:val="green"/>
        </w:rPr>
        <w:t>Рабочее время инвалида</w:t>
      </w:r>
    </w:p>
    <w:p w:rsidR="00F51754" w:rsidRDefault="00F51754">
      <w:pPr>
        <w:pStyle w:val="ConsPlusNormal"/>
        <w:ind w:firstLine="540"/>
        <w:jc w:val="both"/>
      </w:pPr>
      <w:r>
        <w:t>Сокращенная продолжительность рабочего времени для инвалидов I и II групп составляет не более 35 часов в неделю (</w:t>
      </w:r>
      <w:hyperlink r:id="rId22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1 ст. 92</w:t>
        </w:r>
      </w:hyperlink>
      <w:r>
        <w:t xml:space="preserve"> ТК РФ). При таком графике работы им положена оплата труда в полном объеме (</w:t>
      </w:r>
      <w:hyperlink r:id="rId23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3 ст. 23</w:t>
        </w:r>
      </w:hyperlink>
      <w:r>
        <w:t xml:space="preserve"> Закона N 181-ФЗ и </w:t>
      </w:r>
      <w:hyperlink r:id="rId24" w:history="1">
        <w:r>
          <w:rPr>
            <w:color w:val="0000FF"/>
          </w:rPr>
          <w:t>Письмо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11.05.2006 N 12918/МЗ-14).</w:t>
      </w:r>
    </w:p>
    <w:p w:rsidR="00F51754" w:rsidRDefault="00F51754">
      <w:pPr>
        <w:pStyle w:val="ConsPlusNormal"/>
        <w:ind w:firstLine="540"/>
        <w:jc w:val="both"/>
      </w:pPr>
      <w:r>
        <w:t>Для инвалидов III группы сокращенная продолжительность рабочего времени законодательством не предусмотрена, поэтому для них действует нормальная продолжительность рабочего времени - 40 часов в неделю (</w:t>
      </w:r>
      <w:hyperlink r:id="rId25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91</w:t>
        </w:r>
      </w:hyperlink>
      <w:r>
        <w:t xml:space="preserve"> ТК РФ).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 w:rsidP="00501613">
      <w:pPr>
        <w:pStyle w:val="ConsPlusNormal"/>
        <w:jc w:val="center"/>
        <w:outlineLvl w:val="1"/>
      </w:pPr>
      <w:r w:rsidRPr="00501613">
        <w:rPr>
          <w:highlight w:val="green"/>
        </w:rPr>
        <w:lastRenderedPageBreak/>
        <w:t>Работа в ночь, праздник или сверхурочно</w:t>
      </w:r>
    </w:p>
    <w:p w:rsidR="00F51754" w:rsidRDefault="00F51754">
      <w:pPr>
        <w:pStyle w:val="ConsPlusNormal"/>
        <w:ind w:firstLine="540"/>
        <w:jc w:val="both"/>
      </w:pPr>
      <w:r>
        <w:t>Инвалиды любой группы могут привлекаться к работе в ночное время, сверхурочной работе, а также в выходные и праздничные дни только с их письменного согласия и при условии, что такая работа не запрещена им по состоянию здоровья в соответствии с медицинским заключением. При этом работники-инвалиды должны быть ознакомлены в письменной форме с правом отказаться от такой работы (</w:t>
      </w:r>
      <w:hyperlink r:id="rId26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5 ст. 96</w:t>
        </w:r>
      </w:hyperlink>
      <w:r>
        <w:t xml:space="preserve">, </w:t>
      </w:r>
      <w:hyperlink r:id="rId27" w:history="1">
        <w:r>
          <w:rPr>
            <w:color w:val="0000FF"/>
          </w:rPr>
          <w:t>ч. 5 ст. 99</w:t>
        </w:r>
      </w:hyperlink>
      <w:r>
        <w:t xml:space="preserve"> и </w:t>
      </w:r>
      <w:hyperlink r:id="rId28" w:history="1">
        <w:r>
          <w:rPr>
            <w:color w:val="0000FF"/>
          </w:rPr>
          <w:t>ч. 7 ст. 113</w:t>
        </w:r>
      </w:hyperlink>
      <w:r>
        <w:t xml:space="preserve"> ТК РФ).</w:t>
      </w:r>
    </w:p>
    <w:p w:rsidR="00F51754" w:rsidRDefault="00F51754" w:rsidP="00501613">
      <w:pPr>
        <w:pStyle w:val="ConsPlusNormal"/>
        <w:jc w:val="center"/>
        <w:outlineLvl w:val="1"/>
      </w:pPr>
      <w:r w:rsidRPr="00501613">
        <w:rPr>
          <w:highlight w:val="green"/>
        </w:rPr>
        <w:t>Отпуск инвалида</w:t>
      </w:r>
    </w:p>
    <w:p w:rsidR="00F51754" w:rsidRDefault="00F51754">
      <w:pPr>
        <w:pStyle w:val="ConsPlusNormal"/>
        <w:ind w:firstLine="540"/>
        <w:jc w:val="both"/>
      </w:pPr>
      <w:r>
        <w:t>Работающим инвалидам любой группы предоставляется ежегодный оплачиваемый отпуск не менее 30 календарных дней (</w:t>
      </w:r>
      <w:hyperlink r:id="rId29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5 ст. 23</w:t>
        </w:r>
      </w:hyperlink>
      <w:r>
        <w:t xml:space="preserve"> Закона N 181-ФЗ).</w:t>
      </w:r>
    </w:p>
    <w:p w:rsidR="00F51754" w:rsidRDefault="00F51754">
      <w:pPr>
        <w:pStyle w:val="ConsPlusNormal"/>
        <w:ind w:firstLine="540"/>
        <w:jc w:val="both"/>
      </w:pPr>
      <w:r>
        <w:t>На основании письменного заявления работодатель обязан предоставить работающему инвалиду неоплачиваемый отпуск до 60 календарных дней в году (</w:t>
      </w:r>
      <w:hyperlink r:id="rId30" w:history="1">
        <w:proofErr w:type="gramStart"/>
        <w:r>
          <w:rPr>
            <w:color w:val="0000FF"/>
          </w:rPr>
          <w:t>ч</w:t>
        </w:r>
        <w:proofErr w:type="gramEnd"/>
        <w:r>
          <w:rPr>
            <w:color w:val="0000FF"/>
          </w:rPr>
          <w:t>. 2 ст. 128</w:t>
        </w:r>
      </w:hyperlink>
      <w:r>
        <w:t xml:space="preserve"> ТК РФ).</w:t>
      </w:r>
    </w:p>
    <w:p w:rsidR="00F51754" w:rsidRDefault="00F51754">
      <w:pPr>
        <w:pStyle w:val="ConsPlusNormal"/>
        <w:ind w:firstLine="540"/>
        <w:jc w:val="both"/>
      </w:pPr>
      <w:r>
        <w:t>Работникам, ставшим инвалидами в результате катастрофы на Чернобыльской АЭС, предоставляется дополнительный оплачиваемый отпуск продолжительностью 14 календарных дней (</w:t>
      </w:r>
      <w:hyperlink r:id="rId31" w:history="1">
        <w:r>
          <w:rPr>
            <w:color w:val="0000FF"/>
          </w:rPr>
          <w:t>п. 5 ст. 14</w:t>
        </w:r>
      </w:hyperlink>
      <w:r>
        <w:t xml:space="preserve"> Закона РФ от 15.05.1991 N 1244-1).</w:t>
      </w:r>
    </w:p>
    <w:p w:rsidR="00F51754" w:rsidRPr="00501613" w:rsidRDefault="00F51754">
      <w:pPr>
        <w:pStyle w:val="ConsPlusNormal"/>
        <w:jc w:val="center"/>
        <w:outlineLvl w:val="0"/>
        <w:rPr>
          <w:highlight w:val="green"/>
        </w:rPr>
      </w:pPr>
      <w:r w:rsidRPr="00501613">
        <w:rPr>
          <w:highlight w:val="green"/>
        </w:rPr>
        <w:t>Льготы по обеспечению пособиями</w:t>
      </w:r>
    </w:p>
    <w:p w:rsidR="00F51754" w:rsidRDefault="00F51754" w:rsidP="00501613">
      <w:pPr>
        <w:pStyle w:val="ConsPlusNormal"/>
        <w:jc w:val="center"/>
      </w:pPr>
      <w:r w:rsidRPr="00501613">
        <w:rPr>
          <w:highlight w:val="green"/>
        </w:rPr>
        <w:t>по временной нетрудоспособности</w:t>
      </w:r>
    </w:p>
    <w:p w:rsidR="00F51754" w:rsidRDefault="00F51754">
      <w:pPr>
        <w:pStyle w:val="ConsPlusNormal"/>
        <w:ind w:firstLine="540"/>
        <w:jc w:val="both"/>
      </w:pPr>
      <w:r>
        <w:t>Пособия по временной нетрудоспособности инвалидам-чернобыльцам выплачиваются в размере 100% среднего заработка вне зависимости от страхового стажа (</w:t>
      </w:r>
      <w:hyperlink r:id="rId32" w:history="1">
        <w:r>
          <w:rPr>
            <w:color w:val="0000FF"/>
          </w:rPr>
          <w:t>п. 6 ст. 14</w:t>
        </w:r>
      </w:hyperlink>
      <w:r>
        <w:t xml:space="preserve"> Закона РФ от 15.05.1991 N 1244-1).</w:t>
      </w:r>
    </w:p>
    <w:p w:rsidR="00F51754" w:rsidRDefault="00F51754">
      <w:pPr>
        <w:pStyle w:val="ConsPlusNormal"/>
        <w:jc w:val="center"/>
        <w:outlineLvl w:val="0"/>
      </w:pPr>
      <w:r>
        <w:t>Налоговые льготы</w:t>
      </w:r>
    </w:p>
    <w:p w:rsidR="00F51754" w:rsidRDefault="00F51754">
      <w:pPr>
        <w:pStyle w:val="ConsPlusNormal"/>
        <w:ind w:firstLine="540"/>
        <w:jc w:val="both"/>
      </w:pPr>
      <w:r>
        <w:t>Инвалидам I и II групп предоставляется ежемесячный стандартный налоговый вычет в размере 500 руб. независимо от величины годового дохода работника (</w:t>
      </w:r>
      <w:proofErr w:type="spellStart"/>
      <w:r>
        <w:fldChar w:fldCharType="begin"/>
      </w:r>
      <w:r>
        <w:instrText>HYPERLINK "consultantplus://offline/ref=197DBB707D08B100F413CF72C833A93F0D6CB2019A8DFE6C09C5A1C0B4D27FF58578C51CE95C3F23A0c3J"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 xml:space="preserve">. 7 </w:t>
      </w:r>
      <w:proofErr w:type="spellStart"/>
      <w:r>
        <w:rPr>
          <w:color w:val="0000FF"/>
        </w:rPr>
        <w:t>пп</w:t>
      </w:r>
      <w:proofErr w:type="spellEnd"/>
      <w:r>
        <w:rPr>
          <w:color w:val="0000FF"/>
        </w:rPr>
        <w:t>. 2 п. 1 ст. 218</w:t>
      </w:r>
      <w:r>
        <w:fldChar w:fldCharType="end"/>
      </w:r>
      <w:r>
        <w:t xml:space="preserve"> НК РФ).</w:t>
      </w:r>
    </w:p>
    <w:p w:rsidR="00F51754" w:rsidRDefault="00F51754">
      <w:pPr>
        <w:pStyle w:val="ConsPlusNormal"/>
        <w:ind w:firstLine="540"/>
        <w:jc w:val="both"/>
      </w:pPr>
      <w:r>
        <w:t>А инвалиды-чернобыльцы и военнослужащие, ставшие инвалидами I, II и III гру</w:t>
      </w:r>
      <w:proofErr w:type="gramStart"/>
      <w:r>
        <w:t>пп всл</w:t>
      </w:r>
      <w:proofErr w:type="gramEnd"/>
      <w:r>
        <w:t>едствие ранения, полученного при исполнении обязанностей военной службы, вправе претендовать на вычет в размере 3000 руб. в течение всего календарного года (</w:t>
      </w:r>
      <w:proofErr w:type="spellStart"/>
      <w:r>
        <w:fldChar w:fldCharType="begin"/>
      </w:r>
      <w:r>
        <w:instrText>HYPERLINK "consultantplus://offline/ref=197DBB707D08B100F413CF72C833A93F0D6CB2019A8DFE6C09C5A1C0B4D27FF58578C51CE95C3F21A0c2J"</w:instrText>
      </w:r>
      <w:r>
        <w:fldChar w:fldCharType="separate"/>
      </w:r>
      <w:r>
        <w:rPr>
          <w:color w:val="0000FF"/>
        </w:rPr>
        <w:t>абз</w:t>
      </w:r>
      <w:proofErr w:type="spellEnd"/>
      <w:r>
        <w:rPr>
          <w:color w:val="0000FF"/>
        </w:rPr>
        <w:t>. 3</w:t>
      </w:r>
      <w:r>
        <w:fldChar w:fldCharType="end"/>
      </w:r>
      <w:r>
        <w:t xml:space="preserve"> и </w:t>
      </w:r>
      <w:hyperlink r:id="rId33" w:history="1">
        <w:r>
          <w:rPr>
            <w:color w:val="0000FF"/>
          </w:rPr>
          <w:t xml:space="preserve">15 </w:t>
        </w:r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 п. 1 ст. 218</w:t>
        </w:r>
      </w:hyperlink>
      <w:r>
        <w:t xml:space="preserve"> НК РФ).</w:t>
      </w:r>
    </w:p>
    <w:p w:rsidR="00F51754" w:rsidRDefault="00F51754">
      <w:pPr>
        <w:pStyle w:val="ConsPlusNormal"/>
        <w:ind w:firstLine="540"/>
        <w:jc w:val="both"/>
      </w:pPr>
      <w:r>
        <w:rPr>
          <w:b/>
        </w:rPr>
        <w:t>Обратите внимание:</w:t>
      </w:r>
      <w:r>
        <w:t xml:space="preserve"> на сайте </w:t>
      </w:r>
      <w:proofErr w:type="spellStart"/>
      <w:r>
        <w:t>e.zarp.ru</w:t>
      </w:r>
      <w:proofErr w:type="spellEnd"/>
      <w:r>
        <w:t xml:space="preserve"> можно получить персональную консультацию по вопросам расчетов с работниками.</w:t>
      </w:r>
    </w:p>
    <w:p w:rsidR="00F51754" w:rsidRDefault="00F51754" w:rsidP="00501613">
      <w:pPr>
        <w:pStyle w:val="ConsPlusNormal"/>
        <w:jc w:val="center"/>
        <w:outlineLvl w:val="0"/>
      </w:pPr>
      <w:r>
        <w:t>Условия работы инвалида</w:t>
      </w:r>
    </w:p>
    <w:p w:rsidR="00F51754" w:rsidRDefault="00F51754">
      <w:pPr>
        <w:pStyle w:val="ConsPlusNormal"/>
        <w:ind w:firstLine="540"/>
        <w:jc w:val="both"/>
      </w:pPr>
      <w:proofErr w:type="gramStart"/>
      <w:r>
        <w:t>В зависимости от степени ограничения способности к труду инвалиды могут работать либо в обычных, либо в специально созданных производственных условиях.</w:t>
      </w:r>
      <w:proofErr w:type="gramEnd"/>
    </w:p>
    <w:p w:rsidR="00F51754" w:rsidRPr="00501613" w:rsidRDefault="00F51754">
      <w:pPr>
        <w:pStyle w:val="ConsPlusNormal"/>
        <w:jc w:val="center"/>
        <w:outlineLvl w:val="1"/>
        <w:rPr>
          <w:highlight w:val="green"/>
        </w:rPr>
      </w:pPr>
      <w:r w:rsidRPr="00501613">
        <w:rPr>
          <w:highlight w:val="green"/>
        </w:rPr>
        <w:t>При ограничении трудовой способности 1-й степени - работа</w:t>
      </w:r>
    </w:p>
    <w:p w:rsidR="00F51754" w:rsidRDefault="00F51754" w:rsidP="00501613">
      <w:pPr>
        <w:pStyle w:val="ConsPlusNormal"/>
        <w:jc w:val="center"/>
      </w:pPr>
      <w:r w:rsidRPr="00501613">
        <w:rPr>
          <w:highlight w:val="green"/>
        </w:rPr>
        <w:t>в обычных производственных условиях</w:t>
      </w:r>
    </w:p>
    <w:p w:rsidR="00F51754" w:rsidRDefault="00F51754">
      <w:pPr>
        <w:pStyle w:val="ConsPlusNormal"/>
        <w:ind w:firstLine="540"/>
        <w:jc w:val="both"/>
      </w:pPr>
      <w:r w:rsidRPr="00501613">
        <w:rPr>
          <w:b/>
          <w:sz w:val="28"/>
          <w:szCs w:val="28"/>
          <w:highlight w:val="green"/>
        </w:rPr>
        <w:t>Работодатель должен иметь в виду, что при наличии ограничения способности к труду 1-й степени инвалид может работать в обычных производственных условиях, то есть выполнять свою работу на обычных рабочих местах вместе и наравне со здоровыми работниками.</w:t>
      </w:r>
    </w:p>
    <w:p w:rsidR="00F51754" w:rsidRPr="00501613" w:rsidRDefault="00F51754">
      <w:pPr>
        <w:pStyle w:val="ConsPlusNormal"/>
        <w:jc w:val="center"/>
        <w:outlineLvl w:val="1"/>
        <w:rPr>
          <w:highlight w:val="green"/>
        </w:rPr>
      </w:pPr>
      <w:r w:rsidRPr="00501613">
        <w:rPr>
          <w:highlight w:val="green"/>
        </w:rPr>
        <w:t>При ограничении трудовой способности 2-й степени - работа</w:t>
      </w:r>
    </w:p>
    <w:p w:rsidR="00F51754" w:rsidRDefault="00F51754" w:rsidP="00501613">
      <w:pPr>
        <w:pStyle w:val="ConsPlusNormal"/>
        <w:jc w:val="center"/>
      </w:pPr>
      <w:r w:rsidRPr="00501613">
        <w:rPr>
          <w:highlight w:val="green"/>
        </w:rPr>
        <w:t>в специально созданных условиях</w:t>
      </w:r>
    </w:p>
    <w:p w:rsidR="00F51754" w:rsidRDefault="00F51754">
      <w:pPr>
        <w:pStyle w:val="ConsPlusNormal"/>
        <w:ind w:firstLine="540"/>
        <w:jc w:val="both"/>
      </w:pPr>
      <w:r>
        <w:t>Работодатель может принять на работу инвалида со 2-й степенью ограничения к труду при условии, что у кандидата:</w:t>
      </w:r>
    </w:p>
    <w:p w:rsidR="00F51754" w:rsidRDefault="00F51754">
      <w:pPr>
        <w:pStyle w:val="ConsPlusNormal"/>
        <w:ind w:firstLine="540"/>
        <w:jc w:val="both"/>
      </w:pPr>
      <w:r>
        <w:t>- отсутствуют медицинские противопоказания к выполнению вредных или тяжелых работ 1-го или 2-го класса вредности при условии их выполнения в режиме сокращенного рабочего времени;</w:t>
      </w:r>
    </w:p>
    <w:p w:rsidR="00F51754" w:rsidRDefault="00F51754">
      <w:pPr>
        <w:pStyle w:val="ConsPlusNormal"/>
        <w:ind w:firstLine="540"/>
        <w:jc w:val="both"/>
      </w:pPr>
      <w:r>
        <w:t>- частично сохранены профессионально значимые функции;</w:t>
      </w:r>
    </w:p>
    <w:p w:rsidR="00F51754" w:rsidRDefault="00F51754">
      <w:pPr>
        <w:pStyle w:val="ConsPlusNormal"/>
        <w:ind w:firstLine="540"/>
        <w:jc w:val="both"/>
      </w:pPr>
      <w:r>
        <w:t xml:space="preserve">- есть возможность частично или полностью скомпенсировать утраченные профессионально значимые функции с помощью вспомогательных технических средств (например, </w:t>
      </w:r>
      <w:proofErr w:type="spellStart"/>
      <w:r>
        <w:t>тифлотехнических</w:t>
      </w:r>
      <w:proofErr w:type="spellEnd"/>
      <w:r>
        <w:t xml:space="preserve">, </w:t>
      </w:r>
      <w:proofErr w:type="spellStart"/>
      <w:r>
        <w:t>сурдологических</w:t>
      </w:r>
      <w:proofErr w:type="spellEnd"/>
      <w:r>
        <w:t>), эргономического приспособления рабочего места, адаптации технологического процесса к особенностям патологии инвалида, а также с помощью других лиц.</w:t>
      </w:r>
    </w:p>
    <w:p w:rsidR="00F51754" w:rsidRDefault="00F51754">
      <w:pPr>
        <w:pStyle w:val="ConsPlusNormal"/>
        <w:ind w:firstLine="540"/>
        <w:jc w:val="both"/>
      </w:pPr>
      <w:r>
        <w:t>Привлекать инвалидов I и II групп со 2-й степенью ограничения к труду можно, если работодатель при необходимости сможет:</w:t>
      </w:r>
    </w:p>
    <w:p w:rsidR="00F51754" w:rsidRDefault="00F51754">
      <w:pPr>
        <w:pStyle w:val="ConsPlusNormal"/>
        <w:ind w:firstLine="540"/>
        <w:jc w:val="both"/>
      </w:pPr>
      <w:r>
        <w:t>- занять их на работах с оптимальными и допустимыми (1-го и 2-го классов) условиями труда;</w:t>
      </w:r>
    </w:p>
    <w:p w:rsidR="00F51754" w:rsidRDefault="00F51754">
      <w:pPr>
        <w:pStyle w:val="ConsPlusNormal"/>
        <w:ind w:firstLine="540"/>
        <w:jc w:val="both"/>
      </w:pPr>
      <w:r>
        <w:t>- значительно сократить им рабочий день;</w:t>
      </w:r>
    </w:p>
    <w:p w:rsidR="00F51754" w:rsidRDefault="00F51754">
      <w:pPr>
        <w:pStyle w:val="ConsPlusNormal"/>
        <w:ind w:firstLine="540"/>
        <w:jc w:val="both"/>
      </w:pPr>
      <w:r>
        <w:t>- установить льготные нормы выработки;</w:t>
      </w:r>
    </w:p>
    <w:p w:rsidR="00F51754" w:rsidRDefault="00F51754">
      <w:pPr>
        <w:pStyle w:val="ConsPlusNormal"/>
        <w:ind w:firstLine="540"/>
        <w:jc w:val="both"/>
      </w:pPr>
      <w:r>
        <w:t>- ввести дополнительные перерывы;</w:t>
      </w:r>
    </w:p>
    <w:p w:rsidR="00F51754" w:rsidRDefault="00F51754">
      <w:pPr>
        <w:pStyle w:val="ConsPlusNormal"/>
        <w:ind w:firstLine="540"/>
        <w:jc w:val="both"/>
      </w:pPr>
      <w:r>
        <w:t>- создать специально оборудованное рабочее место;</w:t>
      </w:r>
    </w:p>
    <w:p w:rsidR="00F51754" w:rsidRDefault="00F51754">
      <w:pPr>
        <w:pStyle w:val="ConsPlusNormal"/>
        <w:ind w:firstLine="540"/>
        <w:jc w:val="both"/>
      </w:pPr>
      <w:r>
        <w:t>- позволить частично или полностью выполнять работы на дому и т.п.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>Примечание. Какие условия труда и режим работы нужно установить для инвалидов</w:t>
      </w:r>
    </w:p>
    <w:p w:rsidR="00F51754" w:rsidRDefault="00F51754">
      <w:pPr>
        <w:pStyle w:val="ConsPlusNormal"/>
        <w:ind w:firstLine="540"/>
        <w:jc w:val="both"/>
      </w:pPr>
      <w:r>
        <w:t xml:space="preserve">Подробно читайте в электронном журнале "Зарплата", 2009, </w:t>
      </w:r>
      <w:hyperlink r:id="rId34" w:history="1">
        <w:r>
          <w:rPr>
            <w:color w:val="0000FF"/>
          </w:rPr>
          <w:t>N 8</w:t>
        </w:r>
      </w:hyperlink>
      <w:r>
        <w:t xml:space="preserve"> (</w:t>
      </w:r>
      <w:proofErr w:type="spellStart"/>
      <w:r>
        <w:t>e.zarp.ru</w:t>
      </w:r>
      <w:proofErr w:type="spellEnd"/>
      <w:r>
        <w:t>).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ind w:firstLine="540"/>
        <w:jc w:val="both"/>
      </w:pPr>
      <w:r>
        <w:t xml:space="preserve">Не все инвалиды со 2-й степенью ограничения к труду нуждаются во всех перечисленных мероприятиях - все зависит от заболевания и степени выраженности нарушения функций организма. Рекомендации относительно допустимых условий труда есть в </w:t>
      </w:r>
      <w:hyperlink r:id="rId35" w:history="1">
        <w:r>
          <w:rPr>
            <w:color w:val="0000FF"/>
          </w:rPr>
          <w:t>разделе</w:t>
        </w:r>
      </w:hyperlink>
      <w:r>
        <w:t xml:space="preserve"> "Мероприятия профессиональной реабилитации" ИПР.</w:t>
      </w:r>
    </w:p>
    <w:p w:rsidR="00F51754" w:rsidRDefault="00F51754">
      <w:pPr>
        <w:pStyle w:val="ConsPlusNormal"/>
        <w:ind w:firstLine="540"/>
        <w:jc w:val="both"/>
      </w:pPr>
      <w:r>
        <w:t xml:space="preserve">Принимая на работу инвалида, компания обязана обеспечить условия труда, указанные в </w:t>
      </w:r>
      <w:hyperlink r:id="rId36" w:history="1">
        <w:r>
          <w:rPr>
            <w:color w:val="0000FF"/>
          </w:rPr>
          <w:t>разделе</w:t>
        </w:r>
      </w:hyperlink>
      <w:r>
        <w:t xml:space="preserve"> "Рекомендации о противопоказанных и доступных условиях и видах труда" ИПР (</w:t>
      </w:r>
      <w:hyperlink r:id="rId37" w:history="1">
        <w:r>
          <w:rPr>
            <w:color w:val="0000FF"/>
          </w:rPr>
          <w:t>ст. 224</w:t>
        </w:r>
      </w:hyperlink>
      <w:r>
        <w:t xml:space="preserve"> ТК РФ).</w:t>
      </w:r>
    </w:p>
    <w:p w:rsidR="00F51754" w:rsidRDefault="00F51754" w:rsidP="00501613">
      <w:pPr>
        <w:pStyle w:val="ConsPlusNormal"/>
        <w:jc w:val="center"/>
        <w:outlineLvl w:val="1"/>
      </w:pPr>
      <w:r w:rsidRPr="00501613">
        <w:rPr>
          <w:highlight w:val="green"/>
        </w:rPr>
        <w:t>Допустима ли работа при 3-й степени</w:t>
      </w:r>
    </w:p>
    <w:p w:rsidR="00F51754" w:rsidRDefault="00F51754">
      <w:pPr>
        <w:pStyle w:val="ConsPlusNormal"/>
        <w:ind w:firstLine="540"/>
        <w:jc w:val="both"/>
      </w:pPr>
      <w:r>
        <w:t>При 3-й степени ограничения к труду инвалид:</w:t>
      </w:r>
    </w:p>
    <w:p w:rsidR="00F51754" w:rsidRDefault="00F51754">
      <w:pPr>
        <w:pStyle w:val="ConsPlusNormal"/>
        <w:ind w:firstLine="540"/>
        <w:jc w:val="both"/>
      </w:pPr>
      <w:r>
        <w:t>- либо может трудиться со значительной помощью других лиц;</w:t>
      </w:r>
    </w:p>
    <w:p w:rsidR="00F51754" w:rsidRDefault="00F51754">
      <w:pPr>
        <w:pStyle w:val="ConsPlusNormal"/>
        <w:ind w:firstLine="540"/>
        <w:jc w:val="both"/>
      </w:pPr>
      <w:r>
        <w:t>- либо ему противопоказана любая работа.</w:t>
      </w:r>
    </w:p>
    <w:p w:rsidR="00F51754" w:rsidRDefault="00F51754">
      <w:pPr>
        <w:pStyle w:val="ConsPlusNormal"/>
        <w:ind w:firstLine="540"/>
        <w:jc w:val="both"/>
      </w:pPr>
      <w:r>
        <w:t xml:space="preserve">Бывает, что работа противопоказана, но инвалид может делать что-то полезное. Если компания заинтересована в посильных ему услугах, она вправе заключить с инвалидом гражданско-правовой договор. В Гражданском </w:t>
      </w:r>
      <w:hyperlink r:id="rId38" w:history="1">
        <w:r>
          <w:rPr>
            <w:color w:val="0000FF"/>
          </w:rPr>
          <w:t>кодексе</w:t>
        </w:r>
      </w:hyperlink>
      <w:r>
        <w:t xml:space="preserve"> запрета на это нет.</w:t>
      </w:r>
    </w:p>
    <w:p w:rsidR="00F51754" w:rsidRDefault="00F51754">
      <w:pPr>
        <w:pStyle w:val="ConsPlusNormal"/>
        <w:ind w:firstLine="540"/>
        <w:jc w:val="both"/>
      </w:pPr>
    </w:p>
    <w:p w:rsidR="00F51754" w:rsidRDefault="00F51754">
      <w:pPr>
        <w:pStyle w:val="ConsPlusNormal"/>
        <w:jc w:val="right"/>
      </w:pPr>
      <w:proofErr w:type="spellStart"/>
      <w:r>
        <w:t>О.В.Свентиховская</w:t>
      </w:r>
      <w:proofErr w:type="spellEnd"/>
    </w:p>
    <w:p w:rsidR="00F51754" w:rsidRDefault="00F51754">
      <w:pPr>
        <w:pStyle w:val="ConsPlusNormal"/>
        <w:jc w:val="right"/>
      </w:pPr>
      <w:r>
        <w:t>Налоговый консультант</w:t>
      </w:r>
    </w:p>
    <w:p w:rsidR="00F51754" w:rsidRDefault="00F51754">
      <w:pPr>
        <w:pStyle w:val="ConsPlusNormal"/>
      </w:pPr>
      <w:r>
        <w:t>Подписано в печать</w:t>
      </w:r>
    </w:p>
    <w:p w:rsidR="00F51754" w:rsidRDefault="00F51754">
      <w:pPr>
        <w:pStyle w:val="ConsPlusNormal"/>
      </w:pPr>
      <w:r>
        <w:t>21.10.2014</w:t>
      </w:r>
    </w:p>
    <w:p w:rsidR="002305A8" w:rsidRPr="002305A8" w:rsidRDefault="002305A8">
      <w:pPr>
        <w:pStyle w:val="ConsPlusNormal"/>
        <w:pBdr>
          <w:top w:val="single" w:sz="12" w:space="1" w:color="auto"/>
          <w:bottom w:val="single" w:sz="12" w:space="1" w:color="auto"/>
        </w:pBdr>
        <w:rPr>
          <w:sz w:val="2"/>
          <w:szCs w:val="2"/>
        </w:rPr>
      </w:pPr>
    </w:p>
    <w:p w:rsidR="002305A8" w:rsidRDefault="002305A8">
      <w:pPr>
        <w:pStyle w:val="ConsPlusNormal"/>
      </w:pPr>
    </w:p>
    <w:p w:rsidR="00E41EAA" w:rsidRDefault="00E41EAA"/>
    <w:sectPr w:rsidR="00E41EAA" w:rsidSect="00501613">
      <w:pgSz w:w="11905" w:h="16838"/>
      <w:pgMar w:top="426" w:right="720" w:bottom="568" w:left="72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1754"/>
    <w:rsid w:val="001C4F5C"/>
    <w:rsid w:val="002305A8"/>
    <w:rsid w:val="00501613"/>
    <w:rsid w:val="00E41EAA"/>
    <w:rsid w:val="00EF17C0"/>
    <w:rsid w:val="00F51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17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rsid w:val="001C4F5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C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F5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7DBB707D08B100F413D371D633A93F0D69B205998FFE6C09C5A1C0B4D27FF58578C51CE95D3C2107194C09A5c2J" TargetMode="External"/><Relationship Id="rId13" Type="http://schemas.openxmlformats.org/officeDocument/2006/relationships/hyperlink" Target="consultantplus://offline/ref=197DBB707D08B100F413CF72C833A93F0D69BE049B8EFE6C09C5A1C0B4D27FF58578C51CE95D3D23A0c5J" TargetMode="External"/><Relationship Id="rId18" Type="http://schemas.openxmlformats.org/officeDocument/2006/relationships/hyperlink" Target="consultantplus://offline/ref=197DBB707D08B100F413CF72C833A93F0D6FBB00988BFE6C09C5A1C0B4D27FF58578C51CE95D3C27A0c0J" TargetMode="External"/><Relationship Id="rId26" Type="http://schemas.openxmlformats.org/officeDocument/2006/relationships/hyperlink" Target="consultantplus://offline/ref=197DBB707D08B100F413CF72C833A93F0D6CBF0C9D87FE6C09C5A1C0B4D27FF58578C518EFA5cD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97DBB707D08B100F413CF72C833A93F0D6CBD049C89FE6C09C5A1C0B4D27FF58578C51CE95D3C28A0c2J" TargetMode="External"/><Relationship Id="rId34" Type="http://schemas.openxmlformats.org/officeDocument/2006/relationships/hyperlink" Target="consultantplus://offline/ref=197DBB707D08B100F413D371D633A93F0D69B8019B89FE6C09C5A1C0B4ADc2J" TargetMode="External"/><Relationship Id="rId7" Type="http://schemas.openxmlformats.org/officeDocument/2006/relationships/hyperlink" Target="http://consultantugra.ru/klientam/goryachaya-liniya/reglament-linii-konsultacij/" TargetMode="External"/><Relationship Id="rId12" Type="http://schemas.openxmlformats.org/officeDocument/2006/relationships/hyperlink" Target="consultantplus://offline/ref=197DBB707D08B100F413CE7FDE5FFC6C016BBE019C87F43103CDF8CCB6D570AA927F8C10E85D3C2104A1c0J" TargetMode="External"/><Relationship Id="rId17" Type="http://schemas.openxmlformats.org/officeDocument/2006/relationships/hyperlink" Target="consultantplus://offline/ref=197DBB707D08B100F413CF72C833A93F0D6EB3039F8CFE6C09C5A1C0B4D27FF58578C51CE95D3C20A0c1J" TargetMode="External"/><Relationship Id="rId25" Type="http://schemas.openxmlformats.org/officeDocument/2006/relationships/hyperlink" Target="consultantplus://offline/ref=197DBB707D08B100F413CF72C833A93F0D6CBF0C9D87FE6C09C5A1C0B4D27FF58578C51CE95D3A26A0c0J" TargetMode="External"/><Relationship Id="rId33" Type="http://schemas.openxmlformats.org/officeDocument/2006/relationships/hyperlink" Target="consultantplus://offline/ref=197DBB707D08B100F413CF72C833A93F0D6CB2019A8DFE6C09C5A1C0B4D27FF58578C51CE95C3F20A0c0J" TargetMode="External"/><Relationship Id="rId38" Type="http://schemas.openxmlformats.org/officeDocument/2006/relationships/hyperlink" Target="consultantplus://offline/ref=197DBB707D08B100F413CF72C833A93F0D6CB9029B8CFE6C09C5A1C0B4ADc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97DBB707D08B100F413CF72C833A93F0D6EB3039F8CFE6C09C5A1C0B4D27FF58578C51CE95D3C20A0c1J" TargetMode="External"/><Relationship Id="rId20" Type="http://schemas.openxmlformats.org/officeDocument/2006/relationships/hyperlink" Target="consultantplus://offline/ref=197DBB707D08B100F413CF72C833A93F0D6CBD049C89FE6C09C5A1C0B4D27FF58578C51EAEcAJ" TargetMode="External"/><Relationship Id="rId29" Type="http://schemas.openxmlformats.org/officeDocument/2006/relationships/hyperlink" Target="consultantplus://offline/ref=197DBB707D08B100F413CF72C833A93F0D6CBD049C89FE6C09C5A1C0B4D27FF58578C51CE95D3D26A0cEJ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97DBB707D08B100F413C261DD33A93F0D63B2029688FE6C09C5A1C0B4ADc2J" TargetMode="External"/><Relationship Id="rId24" Type="http://schemas.openxmlformats.org/officeDocument/2006/relationships/hyperlink" Target="consultantplus://offline/ref=197DBB707D08B100F413D266DA5B93395267BE06968FFC3103CDF8CCB6D5A7c0J" TargetMode="External"/><Relationship Id="rId32" Type="http://schemas.openxmlformats.org/officeDocument/2006/relationships/hyperlink" Target="consultantplus://offline/ref=197DBB707D08B100F413CF72C833A93F0D6CB2019B8EFE6C09C5A1C0B4D27FF58578C51FEDA5c8J" TargetMode="External"/><Relationship Id="rId37" Type="http://schemas.openxmlformats.org/officeDocument/2006/relationships/hyperlink" Target="consultantplus://offline/ref=197DBB707D08B100F413CF72C833A93F0D6CBF0C9D87FE6C09C5A1C0B4D27FF58578C51CE95C3F26A0cE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197DBB707D08B100F413D371D633A93F0D69B205998FFE6C09C5A1C0B4D27FF58578C51CE95D3C2107194C09A5c2J" TargetMode="External"/><Relationship Id="rId15" Type="http://schemas.openxmlformats.org/officeDocument/2006/relationships/hyperlink" Target="consultantplus://offline/ref=197DBB707D08B100F413CF72C833A93F0D6FBB00988BFE6C09C5A1C0B4D27FF58578C51CE95D3C23A0c7J" TargetMode="External"/><Relationship Id="rId23" Type="http://schemas.openxmlformats.org/officeDocument/2006/relationships/hyperlink" Target="consultantplus://offline/ref=197DBB707D08B100F413CF72C833A93F0D6CBD049C89FE6C09C5A1C0B4D27FF58578C51CE95D3D26A0c0J" TargetMode="External"/><Relationship Id="rId28" Type="http://schemas.openxmlformats.org/officeDocument/2006/relationships/hyperlink" Target="consultantplus://offline/ref=197DBB707D08B100F413CF72C833A93F0D6CBF0C9D87FE6C09C5A1C0B4D27FF58578C51BE9A5cAJ" TargetMode="External"/><Relationship Id="rId36" Type="http://schemas.openxmlformats.org/officeDocument/2006/relationships/hyperlink" Target="consultantplus://offline/ref=197DBB707D08B100F413CE76DB33A93F086EBA059685A366019CADC2B3DD20E28231C91DE95D39A2c2J" TargetMode="External"/><Relationship Id="rId10" Type="http://schemas.openxmlformats.org/officeDocument/2006/relationships/hyperlink" Target="consultantplus://offline/ref=197DBB707D08B100F413CF72C833A93F0D6CBD049C89FE6C09C5A1C0B4D27FF58578C51CE95D3F21A0c7J" TargetMode="External"/><Relationship Id="rId19" Type="http://schemas.openxmlformats.org/officeDocument/2006/relationships/hyperlink" Target="consultantplus://offline/ref=197DBB707D08B100F413CF72C833A93F0D6EB3039F8CFE6C09C5A1C0B4D27FF58578C51CE95D3C23A0c4J" TargetMode="External"/><Relationship Id="rId31" Type="http://schemas.openxmlformats.org/officeDocument/2006/relationships/hyperlink" Target="consultantplus://offline/ref=197DBB707D08B100F413CF72C833A93F0D6CB2019B8EFE6C09C5A1C0B4D27FF58578C51EAEcFJ" TargetMode="External"/><Relationship Id="rId4" Type="http://schemas.openxmlformats.org/officeDocument/2006/relationships/hyperlink" Target="consultantplus://offline/ref=197DBB707D08B100F413CF72C833A93F0D6FBB00988BFE6C09C5A1C0B4D27FF58578C51CE95D3C27A0c0J" TargetMode="External"/><Relationship Id="rId9" Type="http://schemas.openxmlformats.org/officeDocument/2006/relationships/hyperlink" Target="consultantplus://offline/ref=197DBB707D08B100F413CF72C833A93F0D6CBD049C89FE6C09C5A1C0B4D27FF58578C51CE95D3C20A0c6J" TargetMode="External"/><Relationship Id="rId14" Type="http://schemas.openxmlformats.org/officeDocument/2006/relationships/hyperlink" Target="consultantplus://offline/ref=197DBB707D08B100F413CF72C833A93F0D6FBB00988BFE6C09C5A1C0B4D27FF58578C51CE95D3C23A0c7J" TargetMode="External"/><Relationship Id="rId22" Type="http://schemas.openxmlformats.org/officeDocument/2006/relationships/hyperlink" Target="consultantplus://offline/ref=197DBB707D08B100F413CF72C833A93F0D6CBF0C9D87FE6C09C5A1C0B4D27FF58578C518ECA5cDJ" TargetMode="External"/><Relationship Id="rId27" Type="http://schemas.openxmlformats.org/officeDocument/2006/relationships/hyperlink" Target="consultantplus://offline/ref=197DBB707D08B100F413CF72C833A93F0D6CBF0C9D87FE6C09C5A1C0B4D27FF58578C518EEA5c5J" TargetMode="External"/><Relationship Id="rId30" Type="http://schemas.openxmlformats.org/officeDocument/2006/relationships/hyperlink" Target="consultantplus://offline/ref=197DBB707D08B100F413CF72C833A93F0D6CBF0C9D87FE6C09C5A1C0B4D27FF58578C51CE95D3426A0c6J" TargetMode="External"/><Relationship Id="rId35" Type="http://schemas.openxmlformats.org/officeDocument/2006/relationships/hyperlink" Target="consultantplus://offline/ref=197DBB707D08B100F413CE76DB33A93F086EBA059685A366019CADC2B3DD20E28231C91DE95D38A2c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hline4</dc:creator>
  <cp:lastModifiedBy>hline4</cp:lastModifiedBy>
  <cp:revision>1</cp:revision>
  <dcterms:created xsi:type="dcterms:W3CDTF">2016-08-26T09:28:00Z</dcterms:created>
  <dcterms:modified xsi:type="dcterms:W3CDTF">2016-08-26T10:33:00Z</dcterms:modified>
</cp:coreProperties>
</file>