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B" w:rsidRPr="00B94A5B" w:rsidRDefault="00A6290F" w:rsidP="00B9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 w:rsidR="00B94A5B" w:rsidRPr="00B94A5B">
        <w:rPr>
          <w:rFonts w:ascii="Times New Roman" w:hAnsi="Times New Roman" w:cs="Times New Roman"/>
          <w:sz w:val="24"/>
          <w:szCs w:val="24"/>
        </w:rPr>
        <w:t xml:space="preserve">Работник принят на работу 21 июня 2016 г. с испытательным сроком. 16.08.2016 г. написал заявление с просьбой об увольнении 22.08.2016 по собственному желанию. 17.08.2016 был издан приказ об увольнении, 18.08.2016 работник ознакомлен с данным приказом. С 22 .08.2016 г. работник ушел </w:t>
      </w:r>
      <w:proofErr w:type="gramStart"/>
      <w:r w:rsidR="00B94A5B" w:rsidRPr="00B94A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4A5B" w:rsidRPr="00B94A5B">
        <w:rPr>
          <w:rFonts w:ascii="Times New Roman" w:hAnsi="Times New Roman" w:cs="Times New Roman"/>
          <w:sz w:val="24"/>
          <w:szCs w:val="24"/>
        </w:rPr>
        <w:t xml:space="preserve"> больничный.</w:t>
      </w:r>
    </w:p>
    <w:p w:rsidR="00A6290F" w:rsidRPr="00421B64" w:rsidRDefault="00B94A5B" w:rsidP="00B9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A5B">
        <w:rPr>
          <w:rFonts w:ascii="Times New Roman" w:hAnsi="Times New Roman" w:cs="Times New Roman"/>
          <w:sz w:val="24"/>
          <w:szCs w:val="24"/>
        </w:rPr>
        <w:t>Как правильно уволить работника?</w:t>
      </w:r>
    </w:p>
    <w:p w:rsidR="00A6290F" w:rsidRDefault="00A6290F" w:rsidP="00A6290F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A6290F" w:rsidRPr="00A6290F" w:rsidRDefault="00A6290F" w:rsidP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26F2">
        <w:rPr>
          <w:rFonts w:ascii="Times New Roman" w:hAnsi="Times New Roman" w:cs="Times New Roman"/>
          <w:b/>
          <w:szCs w:val="22"/>
        </w:rPr>
        <w:t>Сообщаем:</w:t>
      </w:r>
      <w:r w:rsidRPr="00FA01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6290F">
        <w:rPr>
          <w:rFonts w:ascii="Times New Roman" w:hAnsi="Times New Roman" w:cs="Times New Roman"/>
          <w:highlight w:val="yellow"/>
        </w:rPr>
        <w:t>Болезнь увольняющегося работника не изменяет даты его увольнения, поэтому откладывать увольнение независимо от его основания до выздоровления работника не надо</w:t>
      </w:r>
      <w:r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..</w:t>
      </w:r>
    </w:p>
    <w:p w:rsidR="00A6290F" w:rsidRDefault="00A6290F" w:rsidP="00A6290F">
      <w:pPr>
        <w:spacing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…..</w:t>
      </w:r>
      <w:r w:rsidRPr="00A6290F">
        <w:rPr>
          <w:rFonts w:ascii="Times New Roman" w:hAnsi="Times New Roman" w:cs="Times New Roman"/>
          <w:highlight w:val="yellow"/>
        </w:rPr>
        <w:t>Вы также должны выплатить пособие работнику, заболевшему в течение 30 календарных дней после увольнения</w:t>
      </w:r>
      <w:r w:rsidRPr="00A6290F">
        <w:rPr>
          <w:rFonts w:ascii="Times New Roman" w:hAnsi="Times New Roman" w:cs="Times New Roman"/>
        </w:rPr>
        <w:t xml:space="preserve">. Но в этом случае, вне зависимости от страхового стажа работника, </w:t>
      </w:r>
      <w:proofErr w:type="gramStart"/>
      <w:r w:rsidRPr="00A6290F">
        <w:rPr>
          <w:rFonts w:ascii="Times New Roman" w:hAnsi="Times New Roman" w:cs="Times New Roman"/>
        </w:rPr>
        <w:t>больничный</w:t>
      </w:r>
      <w:proofErr w:type="gramEnd"/>
      <w:r w:rsidRPr="00A6290F">
        <w:rPr>
          <w:rFonts w:ascii="Times New Roman" w:hAnsi="Times New Roman" w:cs="Times New Roman"/>
        </w:rPr>
        <w:t xml:space="preserve"> надо оплатить </w:t>
      </w:r>
      <w:r w:rsidRPr="00A6290F">
        <w:rPr>
          <w:rFonts w:ascii="Times New Roman" w:hAnsi="Times New Roman" w:cs="Times New Roman"/>
          <w:highlight w:val="yellow"/>
        </w:rPr>
        <w:t xml:space="preserve">исходя из </w:t>
      </w:r>
      <w:hyperlink r:id="rId4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60 процентов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</w:t>
      </w:r>
      <w:hyperlink r:id="rId5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среднего заработка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(</w:t>
      </w:r>
      <w:hyperlink r:id="rId6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ч. 2 ст. 7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Закона N 255-ФЗ).</w:t>
      </w:r>
      <w:r w:rsidRPr="00A6290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>Типовая ситуация: Как уволить работника? (для бюджетной организации) (Издательство "Главная книга", 2016) {</w:t>
        </w:r>
        <w:proofErr w:type="spellStart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</w:t>
        </w:r>
      </w:hyperlink>
      <w:r w:rsidRPr="00A6290F">
        <w:rPr>
          <w:rFonts w:ascii="Times New Roman" w:hAnsi="Times New Roman" w:cs="Times New Roman"/>
          <w:b/>
          <w:sz w:val="28"/>
          <w:szCs w:val="28"/>
        </w:rPr>
        <w:br/>
      </w:r>
    </w:p>
    <w:p w:rsidR="00A6290F" w:rsidRPr="00A6290F" w:rsidRDefault="00A6290F" w:rsidP="00A6290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highlight w:val="yellow"/>
        </w:rPr>
        <w:t>Болезнь увольняющегося работника не изменяет даты его увольнения</w:t>
      </w:r>
      <w:r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.</w:t>
      </w:r>
    </w:p>
    <w:p w:rsidR="00A6290F" w:rsidRPr="00A6290F" w:rsidRDefault="00A6290F" w:rsidP="00A6290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highlight w:val="yellow"/>
        </w:rPr>
        <w:t>…..</w:t>
      </w:r>
      <w:r w:rsidRPr="00A6290F">
        <w:rPr>
          <w:rFonts w:ascii="Times New Roman" w:hAnsi="Times New Roman" w:cs="Times New Roman"/>
          <w:highlight w:val="yellow"/>
        </w:rPr>
        <w:t xml:space="preserve">Если работник представит вам больничный лист, вы должны выплатить ему пособие за все дни нетрудоспособности. Пособие рассчитывается и выплачивается в </w:t>
      </w:r>
      <w:hyperlink r:id="rId8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общем порядке</w:t>
        </w:r>
      </w:hyperlink>
      <w:r w:rsidRPr="00A6290F">
        <w:rPr>
          <w:rFonts w:ascii="Times New Roman" w:hAnsi="Times New Roman" w:cs="Times New Roman"/>
          <w:highlight w:val="yellow"/>
        </w:rPr>
        <w:t>, без каких-либо особенностей</w:t>
      </w:r>
      <w:r w:rsidRPr="00A6290F">
        <w:rPr>
          <w:rFonts w:ascii="Times New Roman" w:hAnsi="Times New Roman" w:cs="Times New Roman"/>
        </w:rPr>
        <w:t>.</w:t>
      </w:r>
      <w:r w:rsidRPr="00A6290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</w:r>
        <w:proofErr w:type="gramStart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{Типовая ситуация:</w:t>
        </w:r>
        <w:proofErr w:type="gramEnd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 xml:space="preserve"> </w:t>
        </w:r>
        <w:proofErr w:type="gramStart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Что делать, если работник взял больничный в день увольнения? (для бюджетной организации) (Издательство "Главная книга", 2016) {</w:t>
        </w:r>
        <w:proofErr w:type="spellStart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}}</w:t>
        </w:r>
      </w:hyperlink>
      <w:r w:rsidRPr="00A6290F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A6290F" w:rsidRPr="00A6290F" w:rsidRDefault="00A6290F" w:rsidP="00A6290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6290F" w:rsidRDefault="00A6290F" w:rsidP="00A6290F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  <w:r w:rsidRPr="00A6290F">
        <w:rPr>
          <w:rFonts w:ascii="Times New Roman" w:hAnsi="Times New Roman"/>
          <w:b/>
          <w:color w:val="FF0000"/>
          <w:sz w:val="28"/>
          <w:szCs w:val="28"/>
        </w:rPr>
        <w:t>больничный в день увольнения</w:t>
      </w:r>
      <w:r w:rsidRPr="00F926D3">
        <w:rPr>
          <w:rFonts w:ascii="Times New Roman" w:hAnsi="Times New Roman"/>
          <w:b/>
          <w:sz w:val="21"/>
          <w:szCs w:val="21"/>
        </w:rPr>
        <w:t xml:space="preserve">     </w:t>
      </w:r>
    </w:p>
    <w:p w:rsidR="00A6290F" w:rsidRDefault="00A6290F" w:rsidP="00A6290F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Путеводитель по кадровым вопросам</w:t>
      </w:r>
    </w:p>
    <w:p w:rsidR="00A6290F" w:rsidRDefault="00A6290F" w:rsidP="00A6290F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A6290F" w:rsidRPr="00D140B9" w:rsidRDefault="00A6290F" w:rsidP="00A6290F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22.08.2016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A6290F" w:rsidRDefault="00A6290F" w:rsidP="00A6290F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0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A6290F" w:rsidRPr="00A6290F" w:rsidRDefault="00815212" w:rsidP="00A6290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  <w:t>Типовая ситуация: Как уволить работника? (для бюджетной организации) (Издательство "Главная книга", 2016) {</w:t>
        </w:r>
        <w:proofErr w:type="spellStart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</w:t>
        </w:r>
      </w:hyperlink>
      <w:r w:rsidR="00A6290F" w:rsidRPr="00A6290F">
        <w:rPr>
          <w:rFonts w:ascii="Times New Roman" w:hAnsi="Times New Roman" w:cs="Times New Roman"/>
          <w:b/>
          <w:sz w:val="28"/>
          <w:szCs w:val="28"/>
        </w:rPr>
        <w:br/>
      </w:r>
    </w:p>
    <w:p w:rsidR="00A6290F" w:rsidRPr="00A6290F" w:rsidRDefault="00A6290F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 xml:space="preserve">ЧТО ДЕЛАТЬ, ЕСЛИ </w:t>
      </w:r>
      <w:proofErr w:type="gramStart"/>
      <w:r w:rsidRPr="00A6290F">
        <w:rPr>
          <w:rFonts w:ascii="Times New Roman" w:hAnsi="Times New Roman" w:cs="Times New Roman"/>
        </w:rPr>
        <w:t>УВОЛЬНЯЮЩИЙСЯ</w:t>
      </w:r>
      <w:proofErr w:type="gramEnd"/>
      <w:r w:rsidRPr="00A6290F">
        <w:rPr>
          <w:rFonts w:ascii="Times New Roman" w:hAnsi="Times New Roman" w:cs="Times New Roman"/>
        </w:rPr>
        <w:t xml:space="preserve"> ЗАБОЛЕЛ?</w:t>
      </w: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highlight w:val="yellow"/>
        </w:rPr>
        <w:t>Болезнь увольняющегося работника не изменяет даты его увольнения, поэтому откладывать увольнение независимо от его основания до выздоровления работника не надо.</w:t>
      </w: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290F">
        <w:rPr>
          <w:rFonts w:ascii="Times New Roman" w:hAnsi="Times New Roman" w:cs="Times New Roman"/>
        </w:rPr>
        <w:t xml:space="preserve">Если работник написал </w:t>
      </w:r>
      <w:hyperlink r:id="rId12" w:history="1">
        <w:r w:rsidRPr="00A6290F">
          <w:rPr>
            <w:rFonts w:ascii="Times New Roman" w:hAnsi="Times New Roman" w:cs="Times New Roman"/>
            <w:color w:val="0000FF"/>
          </w:rPr>
          <w:t>заявление</w:t>
        </w:r>
      </w:hyperlink>
      <w:r w:rsidRPr="00A6290F">
        <w:rPr>
          <w:rFonts w:ascii="Times New Roman" w:hAnsi="Times New Roman" w:cs="Times New Roman"/>
        </w:rPr>
        <w:t xml:space="preserve"> об увольнении по собственному желанию, находясь на больничном, то датой его увольнения будет (</w:t>
      </w:r>
      <w:hyperlink r:id="rId13" w:history="1">
        <w:r w:rsidRPr="00A6290F">
          <w:rPr>
            <w:rFonts w:ascii="Times New Roman" w:hAnsi="Times New Roman" w:cs="Times New Roman"/>
            <w:color w:val="0000FF"/>
          </w:rPr>
          <w:t>Письмо</w:t>
        </w:r>
      </w:hyperlink>
      <w:r w:rsidRPr="00A6290F">
        <w:rPr>
          <w:rFonts w:ascii="Times New Roman" w:hAnsi="Times New Roman" w:cs="Times New Roman"/>
        </w:rPr>
        <w:t xml:space="preserve"> </w:t>
      </w:r>
      <w:proofErr w:type="spellStart"/>
      <w:r w:rsidRPr="00A6290F">
        <w:rPr>
          <w:rFonts w:ascii="Times New Roman" w:hAnsi="Times New Roman" w:cs="Times New Roman"/>
        </w:rPr>
        <w:t>Роструда</w:t>
      </w:r>
      <w:proofErr w:type="spellEnd"/>
      <w:r w:rsidRPr="00A6290F">
        <w:rPr>
          <w:rFonts w:ascii="Times New Roman" w:hAnsi="Times New Roman" w:cs="Times New Roman"/>
        </w:rPr>
        <w:t xml:space="preserve"> от 05.09.2006 N 1551-6):</w:t>
      </w:r>
      <w:proofErr w:type="gramEnd"/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>- или день, когда истекут две недели со дня получения заявления работодателем (три дня при увольнении в период испытательного срока);</w:t>
      </w: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>- или более поздняя дата, указанная в заявлении работника.</w:t>
      </w: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>Нельзя заставлять работника отрабатывать две недели после окончания болезни.</w:t>
      </w:r>
    </w:p>
    <w:p w:rsidR="00A6290F" w:rsidRPr="00A6290F" w:rsidRDefault="00A629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 xml:space="preserve">Если увольняющийся представит вам </w:t>
      </w:r>
      <w:hyperlink r:id="rId14" w:history="1">
        <w:r w:rsidRPr="00A6290F">
          <w:rPr>
            <w:rFonts w:ascii="Times New Roman" w:hAnsi="Times New Roman" w:cs="Times New Roman"/>
            <w:color w:val="0000FF"/>
          </w:rPr>
          <w:t>правильно</w:t>
        </w:r>
      </w:hyperlink>
      <w:r w:rsidRPr="00A6290F">
        <w:rPr>
          <w:rFonts w:ascii="Times New Roman" w:hAnsi="Times New Roman" w:cs="Times New Roman"/>
        </w:rPr>
        <w:t xml:space="preserve"> оформленный больничный, вы должны выплатить ему пособие по временной нетрудоспособности (</w:t>
      </w:r>
      <w:hyperlink r:id="rId15" w:history="1">
        <w:proofErr w:type="gramStart"/>
        <w:r w:rsidRPr="00A6290F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A6290F">
          <w:rPr>
            <w:rFonts w:ascii="Times New Roman" w:hAnsi="Times New Roman" w:cs="Times New Roman"/>
            <w:color w:val="0000FF"/>
          </w:rPr>
          <w:t>. 2 ст. 5</w:t>
        </w:r>
      </w:hyperlink>
      <w:r w:rsidRPr="00A6290F">
        <w:rPr>
          <w:rFonts w:ascii="Times New Roman" w:hAnsi="Times New Roman" w:cs="Times New Roman"/>
        </w:rPr>
        <w:t xml:space="preserve"> Закона N 255-ФЗ). Пособие в этом случае рассчитывается в </w:t>
      </w:r>
      <w:hyperlink r:id="rId16" w:history="1">
        <w:r w:rsidRPr="00A6290F">
          <w:rPr>
            <w:rFonts w:ascii="Times New Roman" w:hAnsi="Times New Roman" w:cs="Times New Roman"/>
            <w:color w:val="0000FF"/>
          </w:rPr>
          <w:t>обычном порядке</w:t>
        </w:r>
      </w:hyperlink>
      <w:r w:rsidRPr="00A6290F">
        <w:rPr>
          <w:rFonts w:ascii="Times New Roman" w:hAnsi="Times New Roman" w:cs="Times New Roman"/>
        </w:rPr>
        <w:t>.</w:t>
      </w:r>
    </w:p>
    <w:p w:rsidR="00A6290F" w:rsidRPr="00A6290F" w:rsidRDefault="00A6290F" w:rsidP="00A6290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highlight w:val="yellow"/>
        </w:rPr>
        <w:t>Вы также должны выплатить пособие работнику, заболевшему в течение 30 календарных дней после увольнения</w:t>
      </w:r>
      <w:r w:rsidRPr="00A6290F">
        <w:rPr>
          <w:rFonts w:ascii="Times New Roman" w:hAnsi="Times New Roman" w:cs="Times New Roman"/>
        </w:rPr>
        <w:t xml:space="preserve">. Но в этом случае, вне зависимости от страхового стажа работника, </w:t>
      </w:r>
      <w:proofErr w:type="gramStart"/>
      <w:r w:rsidRPr="00A6290F">
        <w:rPr>
          <w:rFonts w:ascii="Times New Roman" w:hAnsi="Times New Roman" w:cs="Times New Roman"/>
        </w:rPr>
        <w:t>больничный</w:t>
      </w:r>
      <w:proofErr w:type="gramEnd"/>
      <w:r w:rsidRPr="00A6290F">
        <w:rPr>
          <w:rFonts w:ascii="Times New Roman" w:hAnsi="Times New Roman" w:cs="Times New Roman"/>
        </w:rPr>
        <w:t xml:space="preserve"> надо оплатить </w:t>
      </w:r>
      <w:r w:rsidRPr="00A6290F">
        <w:rPr>
          <w:rFonts w:ascii="Times New Roman" w:hAnsi="Times New Roman" w:cs="Times New Roman"/>
          <w:highlight w:val="yellow"/>
        </w:rPr>
        <w:t xml:space="preserve">исходя из </w:t>
      </w:r>
      <w:hyperlink r:id="rId17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60 процентов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</w:t>
      </w:r>
      <w:hyperlink r:id="rId18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среднего заработка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(</w:t>
      </w:r>
      <w:hyperlink r:id="rId19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ч. 2 ст. 7</w:t>
        </w:r>
      </w:hyperlink>
      <w:r w:rsidRPr="00A6290F">
        <w:rPr>
          <w:rFonts w:ascii="Times New Roman" w:hAnsi="Times New Roman" w:cs="Times New Roman"/>
          <w:highlight w:val="yellow"/>
        </w:rPr>
        <w:t xml:space="preserve"> Закона N 255-ФЗ).</w:t>
      </w:r>
    </w:p>
    <w:p w:rsidR="00A6290F" w:rsidRPr="00A6290F" w:rsidRDefault="00815212" w:rsidP="00A6290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br/>
        </w:r>
        <w:proofErr w:type="gramStart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{Типовая ситуация:</w:t>
        </w:r>
        <w:proofErr w:type="gramEnd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 xml:space="preserve"> </w:t>
        </w:r>
        <w:proofErr w:type="gramStart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Что делать, если работник взял больничный в день увольнения? (для бюджетной организации) (Издательство "Главная книга", 2016) {</w:t>
        </w:r>
        <w:proofErr w:type="spellStart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  <w:r w:rsidR="00A6290F" w:rsidRPr="00A6290F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}}</w:t>
        </w:r>
      </w:hyperlink>
      <w:r w:rsidR="00A6290F" w:rsidRPr="00A6290F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A6290F" w:rsidRPr="00A6290F" w:rsidRDefault="00A6290F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b/>
        </w:rPr>
        <w:t>ЧТО ДЕЛАТЬ, ЕСЛИ РАБОТНИК ВЗЯЛ БОЛЬНИЧНЫЙ</w:t>
      </w:r>
    </w:p>
    <w:p w:rsidR="00A6290F" w:rsidRPr="00A6290F" w:rsidRDefault="00A6290F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b/>
        </w:rPr>
        <w:t>В ДЕНЬ УВОЛЬНЕНИЯ?</w:t>
      </w:r>
    </w:p>
    <w:p w:rsidR="00A6290F" w:rsidRPr="00A6290F" w:rsidRDefault="00A6290F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b/>
        </w:rPr>
        <w:t>(для бюджетной организации)</w:t>
      </w:r>
    </w:p>
    <w:p w:rsidR="00A6290F" w:rsidRPr="00A6290F" w:rsidRDefault="00A6290F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A6290F" w:rsidRPr="00A6290F" w:rsidRDefault="00A6290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highlight w:val="yellow"/>
        </w:rPr>
        <w:t>Болезнь увольняющегося работника не изменяет даты его увольнения.</w:t>
      </w:r>
    </w:p>
    <w:p w:rsidR="00A6290F" w:rsidRPr="00A6290F" w:rsidRDefault="00A6290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</w:rPr>
        <w:t xml:space="preserve">Если в день увольнения работник не появился на работе, направьте ему по почте ценным письмом с описью вложения уведомление о том, что ему надо получить трудовую книжку и другие </w:t>
      </w:r>
      <w:hyperlink r:id="rId21" w:history="1">
        <w:r w:rsidRPr="00A6290F">
          <w:rPr>
            <w:rFonts w:ascii="Times New Roman" w:hAnsi="Times New Roman" w:cs="Times New Roman"/>
            <w:color w:val="0000FF"/>
          </w:rPr>
          <w:t>документы</w:t>
        </w:r>
      </w:hyperlink>
      <w:r w:rsidRPr="00A6290F">
        <w:rPr>
          <w:rFonts w:ascii="Times New Roman" w:hAnsi="Times New Roman" w:cs="Times New Roman"/>
        </w:rPr>
        <w:t xml:space="preserve"> или дать согласие на их отправку по почте. Выдать работнику трудовую книжку вы обязаны в течение трех рабочих дней со дня получения от него письменного заявления (</w:t>
      </w:r>
      <w:hyperlink r:id="rId22" w:history="1">
        <w:r w:rsidRPr="00A6290F">
          <w:rPr>
            <w:rFonts w:ascii="Times New Roman" w:hAnsi="Times New Roman" w:cs="Times New Roman"/>
            <w:color w:val="0000FF"/>
          </w:rPr>
          <w:t>ст. 84.1</w:t>
        </w:r>
      </w:hyperlink>
      <w:r w:rsidRPr="00A6290F">
        <w:rPr>
          <w:rFonts w:ascii="Times New Roman" w:hAnsi="Times New Roman" w:cs="Times New Roman"/>
        </w:rPr>
        <w:t xml:space="preserve"> ТК РФ).</w:t>
      </w:r>
    </w:p>
    <w:p w:rsidR="00A6290F" w:rsidRPr="00A6290F" w:rsidRDefault="00A6290F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A6290F">
        <w:rPr>
          <w:rFonts w:ascii="Times New Roman" w:hAnsi="Times New Roman" w:cs="Times New Roman"/>
          <w:highlight w:val="yellow"/>
        </w:rPr>
        <w:t xml:space="preserve">Если работник представит вам больничный лист, вы должны выплатить ему пособие за все дни нетрудоспособности. Пособие рассчитывается и выплачивается в </w:t>
      </w:r>
      <w:hyperlink r:id="rId23" w:history="1">
        <w:r w:rsidRPr="00A6290F">
          <w:rPr>
            <w:rFonts w:ascii="Times New Roman" w:hAnsi="Times New Roman" w:cs="Times New Roman"/>
            <w:color w:val="0000FF"/>
            <w:highlight w:val="yellow"/>
          </w:rPr>
          <w:t>общем порядке</w:t>
        </w:r>
      </w:hyperlink>
      <w:r w:rsidRPr="00A6290F">
        <w:rPr>
          <w:rFonts w:ascii="Times New Roman" w:hAnsi="Times New Roman" w:cs="Times New Roman"/>
          <w:highlight w:val="yellow"/>
        </w:rPr>
        <w:t>, без каких-либо особенностей</w:t>
      </w:r>
      <w:r w:rsidRPr="00A6290F">
        <w:rPr>
          <w:rFonts w:ascii="Times New Roman" w:hAnsi="Times New Roman" w:cs="Times New Roman"/>
        </w:rPr>
        <w:t>.</w:t>
      </w:r>
    </w:p>
    <w:p w:rsidR="00A6290F" w:rsidRPr="00A6290F" w:rsidRDefault="00A6290F">
      <w:pPr>
        <w:rPr>
          <w:rFonts w:ascii="Times New Roman" w:hAnsi="Times New Roman" w:cs="Times New Roman"/>
        </w:rPr>
      </w:pPr>
    </w:p>
    <w:sectPr w:rsidR="00A6290F" w:rsidRPr="00A6290F" w:rsidSect="004E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0F"/>
    <w:rsid w:val="0075700A"/>
    <w:rsid w:val="00815212"/>
    <w:rsid w:val="00A6290F"/>
    <w:rsid w:val="00B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A62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663563B623709EF5E2C0D576756FB4858B4D3587C56F88D36C61511c1zCJ" TargetMode="External"/><Relationship Id="rId13" Type="http://schemas.openxmlformats.org/officeDocument/2006/relationships/hyperlink" Target="consultantplus://offline/ref=20E7DB27B0AD7F16AE26DE8EB40B468A87693A38D058C65B0E5C57CD07FCPBy8J" TargetMode="External"/><Relationship Id="rId18" Type="http://schemas.openxmlformats.org/officeDocument/2006/relationships/hyperlink" Target="consultantplus://offline/ref=20E7DB27B0AD7F16AE26DF90B31729DFD4663D32DF5ACA0604540EC105FBB7C8AC7FD9663F2FE46BP8y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4663563B623709EF5E2C0D576756FB4858B7D8597B56F88D36C615111C15F6A04095527E713031cEz1J" TargetMode="External"/><Relationship Id="rId7" Type="http://schemas.openxmlformats.org/officeDocument/2006/relationships/hyperlink" Target="consultantplus://offline/ref=20E7DB27B0AD7F16AE26DF90B31729DFD4663E39DE5DCA0604540EC105FBB7C8AC7FD9663F2FE56CP8y1J" TargetMode="External"/><Relationship Id="rId12" Type="http://schemas.openxmlformats.org/officeDocument/2006/relationships/hyperlink" Target="consultantplus://offline/ref=20E7DB27B0AD7F16AE26DF9AA1637C8CDC653B33D551970C0C0D02C3P0y2J" TargetMode="External"/><Relationship Id="rId17" Type="http://schemas.openxmlformats.org/officeDocument/2006/relationships/hyperlink" Target="consultantplus://offline/ref=20E7DB27B0AD7F16AE26DF90B31729DFD4663D32DF5ACA0604540EC105FBB7C8AC7FD9663F2FE56EP8yE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7DB27B0AD7F16AE26DF90B31729DFD4663D32DF5ACA0604540EC105PFyBJ" TargetMode="External"/><Relationship Id="rId20" Type="http://schemas.openxmlformats.org/officeDocument/2006/relationships/hyperlink" Target="consultantplus://offline/ref=8A4663563B623709EF5E2C0D576756FB4858B5DF507956F88D36C615111C15F6A04095527E713131cE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7DB27B0AD7F16AE26C39AA6637C8CD86D3B32D05CCA0604540EC105FBB7C8AC7FD9653DP2yAJ" TargetMode="External"/><Relationship Id="rId11" Type="http://schemas.openxmlformats.org/officeDocument/2006/relationships/hyperlink" Target="consultantplus://offline/ref=20E7DB27B0AD7F16AE26DF90B31729DFD4663E39DE5DCA0604540EC105FBB7C8AC7FD9663F2FE56CP8y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0E7DB27B0AD7F16AE26DF90B31729DFD4663D32DF5ACA0604540EC105FBB7C8AC7FD9663F2FE46BP8y1J" TargetMode="External"/><Relationship Id="rId15" Type="http://schemas.openxmlformats.org/officeDocument/2006/relationships/hyperlink" Target="consultantplus://offline/ref=20E7DB27B0AD7F16AE26C39AA6637C8CD86D3B32D05CCA0604540EC105FBB7C8AC7FD9653DP2yBJ" TargetMode="External"/><Relationship Id="rId23" Type="http://schemas.openxmlformats.org/officeDocument/2006/relationships/hyperlink" Target="consultantplus://offline/ref=8A4663563B623709EF5E2C0D576756FB4858B4D3587C56F88D36C61511c1zCJ" TargetMode="External"/><Relationship Id="rId10" Type="http://schemas.openxmlformats.org/officeDocument/2006/relationships/hyperlink" Target="http://consultantugra.ru/klientam/goryachaya-liniya/reglament-linii-konsultacij/" TargetMode="External"/><Relationship Id="rId19" Type="http://schemas.openxmlformats.org/officeDocument/2006/relationships/hyperlink" Target="consultantplus://offline/ref=20E7DB27B0AD7F16AE26C39AA6637C8CD86D3B32D05CCA0604540EC105FBB7C8AC7FD9653DP2yAJ" TargetMode="External"/><Relationship Id="rId4" Type="http://schemas.openxmlformats.org/officeDocument/2006/relationships/hyperlink" Target="consultantplus://offline/ref=20E7DB27B0AD7F16AE26DF90B31729DFD4663D32DF5ACA0604540EC105FBB7C8AC7FD9663F2FE56EP8yEJ" TargetMode="External"/><Relationship Id="rId9" Type="http://schemas.openxmlformats.org/officeDocument/2006/relationships/hyperlink" Target="consultantplus://offline/ref=8A4663563B623709EF5E2C0D576756FB4858B5DF507956F88D36C615111C15F6A04095527E713131cEz6J" TargetMode="External"/><Relationship Id="rId14" Type="http://schemas.openxmlformats.org/officeDocument/2006/relationships/hyperlink" Target="consultantplus://offline/ref=20E7DB27B0AD7F16AE26DF90B31729DFD4663D32DF5ACA0604540EC105FBB7C8AC7FD9663F2FE469P8yFJ" TargetMode="External"/><Relationship Id="rId22" Type="http://schemas.openxmlformats.org/officeDocument/2006/relationships/hyperlink" Target="consultantplus://offline/ref=8A4663563B623709EF5E3007421303A84453B1DF517B56F88D36C615111C15F6A04095517F78c3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937</Words>
  <Characters>5346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3</cp:revision>
  <dcterms:created xsi:type="dcterms:W3CDTF">2016-08-22T09:50:00Z</dcterms:created>
  <dcterms:modified xsi:type="dcterms:W3CDTF">2016-08-26T06:00:00Z</dcterms:modified>
</cp:coreProperties>
</file>