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72" w:rsidRPr="00846F6B" w:rsidRDefault="00AA0572" w:rsidP="006F354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 </w:t>
      </w:r>
      <w:r w:rsidRPr="00846F6B">
        <w:rPr>
          <w:rFonts w:ascii="Times New Roman" w:hAnsi="Times New Roman" w:cs="Times New Roman"/>
          <w:b/>
          <w:szCs w:val="22"/>
        </w:rPr>
        <w:t>вопросу:</w:t>
      </w:r>
      <w:r w:rsidRPr="00846F6B">
        <w:rPr>
          <w:rFonts w:ascii="Times New Roman" w:hAnsi="Times New Roman" w:cs="Times New Roman"/>
          <w:szCs w:val="22"/>
        </w:rPr>
        <w:t xml:space="preserve"> </w:t>
      </w:r>
    </w:p>
    <w:p w:rsidR="00AA0572" w:rsidRDefault="00AA0572" w:rsidP="006F354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Pr="006F354D">
        <w:rPr>
          <w:rFonts w:ascii="Times New Roman" w:hAnsi="Times New Roman" w:cs="Times New Roman"/>
          <w:szCs w:val="22"/>
        </w:rPr>
        <w:t>ак заполнить</w:t>
      </w:r>
      <w:r>
        <w:rPr>
          <w:rFonts w:ascii="Times New Roman" w:hAnsi="Times New Roman" w:cs="Times New Roman"/>
          <w:szCs w:val="22"/>
        </w:rPr>
        <w:t xml:space="preserve"> отчет по форме </w:t>
      </w:r>
      <w:r w:rsidRPr="006F354D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-НДФЛ</w:t>
      </w:r>
      <w:r w:rsidRPr="006F354D">
        <w:rPr>
          <w:rFonts w:ascii="Times New Roman" w:hAnsi="Times New Roman" w:cs="Times New Roman"/>
          <w:szCs w:val="22"/>
        </w:rPr>
        <w:t>, если начисление по зар</w:t>
      </w:r>
      <w:r>
        <w:rPr>
          <w:rFonts w:ascii="Times New Roman" w:hAnsi="Times New Roman" w:cs="Times New Roman"/>
          <w:szCs w:val="22"/>
        </w:rPr>
        <w:t>аботной пла</w:t>
      </w:r>
      <w:r w:rsidRPr="006F354D">
        <w:rPr>
          <w:rFonts w:ascii="Times New Roman" w:hAnsi="Times New Roman" w:cs="Times New Roman"/>
          <w:szCs w:val="22"/>
        </w:rPr>
        <w:t>те есть, а перечислени</w:t>
      </w:r>
      <w:r>
        <w:rPr>
          <w:rFonts w:ascii="Times New Roman" w:hAnsi="Times New Roman" w:cs="Times New Roman"/>
          <w:szCs w:val="22"/>
        </w:rPr>
        <w:t>я ни по расчетному счету, ни по кассе</w:t>
      </w:r>
      <w:r w:rsidRPr="006F354D">
        <w:rPr>
          <w:rFonts w:ascii="Times New Roman" w:hAnsi="Times New Roman" w:cs="Times New Roman"/>
          <w:szCs w:val="22"/>
        </w:rPr>
        <w:t xml:space="preserve"> за квартал нет?</w:t>
      </w:r>
      <w:r>
        <w:rPr>
          <w:rFonts w:ascii="Times New Roman" w:hAnsi="Times New Roman" w:cs="Times New Roman"/>
          <w:szCs w:val="22"/>
        </w:rPr>
        <w:t xml:space="preserve"> </w:t>
      </w:r>
    </w:p>
    <w:p w:rsidR="00AA0572" w:rsidRDefault="00AA0572" w:rsidP="006F354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846F6B">
        <w:rPr>
          <w:rFonts w:ascii="Times New Roman" w:hAnsi="Times New Roman" w:cs="Times New Roman"/>
          <w:b/>
          <w:szCs w:val="22"/>
        </w:rPr>
        <w:t>Сообщаем:</w:t>
      </w:r>
    </w:p>
    <w:p w:rsidR="00AA0572" w:rsidRDefault="00AA0572" w:rsidP="000B07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Поскольку в рассматриваемой ситуации </w:t>
      </w:r>
      <w:r w:rsidRPr="002E4C65">
        <w:rPr>
          <w:rFonts w:cs="Calibri"/>
          <w:b/>
          <w:sz w:val="28"/>
          <w:szCs w:val="28"/>
          <w:highlight w:val="green"/>
        </w:rPr>
        <w:t>удержание суммы налога с дохода в виде заработной платы, начисленной за первые три месяца 2016 года, но выплаченной в апреле</w:t>
      </w:r>
      <w:r w:rsidRPr="002E4C65">
        <w:rPr>
          <w:rFonts w:cs="Calibri"/>
          <w:highlight w:val="green"/>
        </w:rPr>
        <w:t xml:space="preserve">, налоговым агентом должно производиться в апреле непосредственно при выплате заработной платы, в </w:t>
      </w:r>
      <w:hyperlink r:id="rId4" w:history="1">
        <w:r w:rsidRPr="002E4C65">
          <w:rPr>
            <w:rFonts w:cs="Calibri"/>
            <w:color w:val="0000FF"/>
            <w:highlight w:val="green"/>
          </w:rPr>
          <w:t>строках 070</w:t>
        </w:r>
      </w:hyperlink>
      <w:r w:rsidRPr="002E4C65">
        <w:rPr>
          <w:rFonts w:cs="Calibri"/>
          <w:highlight w:val="green"/>
        </w:rPr>
        <w:t xml:space="preserve"> и </w:t>
      </w:r>
      <w:hyperlink r:id="rId5" w:history="1">
        <w:r w:rsidRPr="002E4C65">
          <w:rPr>
            <w:rFonts w:cs="Calibri"/>
            <w:color w:val="0000FF"/>
            <w:highlight w:val="green"/>
          </w:rPr>
          <w:t>080 раздела 1</w:t>
        </w:r>
      </w:hyperlink>
      <w:r w:rsidRPr="002E4C65">
        <w:rPr>
          <w:rFonts w:cs="Calibri"/>
          <w:highlight w:val="green"/>
        </w:rPr>
        <w:t xml:space="preserve"> расчета 6-НДФЛ за первый квартал 2016 года проставляется "0". При заполнении расчета 6-НДФЛ за полугодие 2016 года сумма налога, удержанного с выплаченной в апреле заработной платы, отражается в </w:t>
      </w:r>
      <w:hyperlink r:id="rId6" w:history="1">
        <w:r w:rsidRPr="002E4C65">
          <w:rPr>
            <w:rFonts w:cs="Calibri"/>
            <w:color w:val="0000FF"/>
            <w:highlight w:val="green"/>
          </w:rPr>
          <w:t>строке 070 раздела 1</w:t>
        </w:r>
      </w:hyperlink>
      <w:r w:rsidRPr="002E4C65">
        <w:rPr>
          <w:rFonts w:cs="Calibri"/>
          <w:highlight w:val="green"/>
        </w:rPr>
        <w:t>.</w:t>
      </w:r>
    </w:p>
    <w:p w:rsidR="00AA0572" w:rsidRDefault="00AA0572" w:rsidP="000B07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Общая сумма начисленной за первые три месяца года заработной платы, а также исчисленная с такого дохода сумма налога отражаются соответственно в </w:t>
      </w:r>
      <w:hyperlink r:id="rId7" w:history="1">
        <w:r w:rsidRPr="002E4C65">
          <w:rPr>
            <w:rFonts w:cs="Calibri"/>
            <w:color w:val="0000FF"/>
            <w:highlight w:val="green"/>
          </w:rPr>
          <w:t>строках 020</w:t>
        </w:r>
      </w:hyperlink>
      <w:r w:rsidRPr="002E4C65">
        <w:rPr>
          <w:rFonts w:cs="Calibri"/>
          <w:highlight w:val="green"/>
        </w:rPr>
        <w:t xml:space="preserve"> и </w:t>
      </w:r>
      <w:hyperlink r:id="rId8" w:history="1">
        <w:r w:rsidRPr="002E4C65">
          <w:rPr>
            <w:rFonts w:cs="Calibri"/>
            <w:color w:val="0000FF"/>
            <w:highlight w:val="green"/>
          </w:rPr>
          <w:t>040 раздела 1</w:t>
        </w:r>
      </w:hyperlink>
      <w:r w:rsidRPr="002E4C65">
        <w:rPr>
          <w:rFonts w:cs="Calibri"/>
          <w:highlight w:val="green"/>
        </w:rPr>
        <w:t xml:space="preserve"> расчета 6-НДФЛ как за первый квартал, так и за полугодие 2016 года.</w:t>
      </w:r>
    </w:p>
    <w:p w:rsidR="00AA0572" w:rsidRPr="002E4C65" w:rsidRDefault="00AA0572" w:rsidP="000B0772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В </w:t>
      </w:r>
      <w:hyperlink r:id="rId9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разделе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по форме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AA0572" w:rsidRPr="002E4C65" w:rsidRDefault="00AA0572" w:rsidP="000B0772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Поскольку в рассматриваемой ситуации заработная плата до апреля не выплачивалась, в отношении данного дохода </w:t>
      </w:r>
      <w:hyperlink r:id="rId10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раздел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6-НДФЛ заполняется начиная с расчета </w:t>
      </w:r>
      <w:hyperlink r:id="rId11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6-НДФЛ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за полугодие 2016 года.</w:t>
      </w:r>
    </w:p>
    <w:p w:rsidR="00AA0572" w:rsidRDefault="00AA0572" w:rsidP="000B07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При этом </w:t>
      </w:r>
      <w:hyperlink r:id="rId12" w:history="1">
        <w:r w:rsidRPr="002E4C65">
          <w:rPr>
            <w:rFonts w:cs="Calibri"/>
            <w:color w:val="0000FF"/>
            <w:highlight w:val="green"/>
          </w:rPr>
          <w:t>строка 100 раздела 2</w:t>
        </w:r>
      </w:hyperlink>
      <w:r w:rsidRPr="002E4C65">
        <w:rPr>
          <w:rFonts w:cs="Calibri"/>
          <w:highlight w:val="green"/>
        </w:rPr>
        <w:t xml:space="preserve"> "Дата фактического получения дохода" заполняется с учетом положений </w:t>
      </w:r>
      <w:hyperlink r:id="rId13" w:history="1">
        <w:r w:rsidRPr="002E4C65">
          <w:rPr>
            <w:rFonts w:cs="Calibri"/>
            <w:color w:val="0000FF"/>
            <w:highlight w:val="green"/>
          </w:rPr>
          <w:t>статьи 223</w:t>
        </w:r>
      </w:hyperlink>
      <w:r w:rsidRPr="002E4C65">
        <w:rPr>
          <w:rFonts w:cs="Calibri"/>
          <w:highlight w:val="green"/>
        </w:rPr>
        <w:t xml:space="preserve"> Кодекса, </w:t>
      </w:r>
      <w:hyperlink r:id="rId14" w:history="1">
        <w:r w:rsidRPr="002E4C65">
          <w:rPr>
            <w:rFonts w:cs="Calibri"/>
            <w:color w:val="0000FF"/>
            <w:highlight w:val="green"/>
          </w:rPr>
          <w:t>строка 110 раздела 2</w:t>
        </w:r>
      </w:hyperlink>
      <w:r w:rsidRPr="002E4C65">
        <w:rPr>
          <w:rFonts w:cs="Calibri"/>
          <w:highlight w:val="green"/>
        </w:rPr>
        <w:t xml:space="preserve"> "Дата удержания налога" заполняется с учетом положений </w:t>
      </w:r>
      <w:hyperlink r:id="rId15" w:history="1">
        <w:r w:rsidRPr="002E4C65">
          <w:rPr>
            <w:rFonts w:cs="Calibri"/>
            <w:color w:val="0000FF"/>
            <w:highlight w:val="green"/>
          </w:rPr>
          <w:t>пункта 4 статьи 226</w:t>
        </w:r>
      </w:hyperlink>
      <w:r w:rsidRPr="002E4C65">
        <w:rPr>
          <w:rFonts w:cs="Calibri"/>
          <w:highlight w:val="green"/>
        </w:rPr>
        <w:t xml:space="preserve"> и </w:t>
      </w:r>
      <w:hyperlink r:id="rId16" w:history="1">
        <w:r w:rsidRPr="002E4C65">
          <w:rPr>
            <w:rFonts w:cs="Calibri"/>
            <w:color w:val="0000FF"/>
            <w:highlight w:val="green"/>
          </w:rPr>
          <w:t>пункта 7 статьи 226.1</w:t>
        </w:r>
      </w:hyperlink>
      <w:r w:rsidRPr="002E4C65">
        <w:rPr>
          <w:rFonts w:cs="Calibri"/>
          <w:highlight w:val="green"/>
        </w:rPr>
        <w:t xml:space="preserve"> Кодекса, </w:t>
      </w:r>
      <w:hyperlink r:id="rId17" w:history="1">
        <w:r w:rsidRPr="002E4C65">
          <w:rPr>
            <w:rFonts w:cs="Calibri"/>
            <w:color w:val="0000FF"/>
            <w:highlight w:val="green"/>
          </w:rPr>
          <w:t>строка 120 раздела 2</w:t>
        </w:r>
      </w:hyperlink>
      <w:r w:rsidRPr="002E4C65">
        <w:rPr>
          <w:rFonts w:cs="Calibri"/>
          <w:highlight w:val="green"/>
        </w:rPr>
        <w:t xml:space="preserve"> "Срок перечисления налога" заполняется с учетом положений </w:t>
      </w:r>
      <w:hyperlink r:id="rId18" w:history="1">
        <w:r w:rsidRPr="002E4C65">
          <w:rPr>
            <w:rFonts w:cs="Calibri"/>
            <w:color w:val="0000FF"/>
            <w:highlight w:val="green"/>
          </w:rPr>
          <w:t>пункта 6 статьи 226</w:t>
        </w:r>
      </w:hyperlink>
      <w:r w:rsidRPr="002E4C65">
        <w:rPr>
          <w:rFonts w:cs="Calibri"/>
          <w:highlight w:val="green"/>
        </w:rPr>
        <w:t xml:space="preserve"> и </w:t>
      </w:r>
      <w:hyperlink r:id="rId19" w:history="1">
        <w:r w:rsidRPr="002E4C65">
          <w:rPr>
            <w:rFonts w:cs="Calibri"/>
            <w:color w:val="0000FF"/>
            <w:highlight w:val="green"/>
          </w:rPr>
          <w:t>пункта 9 статьи 226.1</w:t>
        </w:r>
      </w:hyperlink>
      <w:r w:rsidRPr="002E4C65">
        <w:rPr>
          <w:rFonts w:cs="Calibri"/>
          <w:highlight w:val="green"/>
        </w:rPr>
        <w:t xml:space="preserve"> Кодекса.</w:t>
      </w:r>
    </w:p>
    <w:p w:rsidR="00AA0572" w:rsidRPr="000B0772" w:rsidRDefault="00AA0572" w:rsidP="000B0772">
      <w:pPr>
        <w:pStyle w:val="ConsPlusNormal"/>
        <w:ind w:firstLine="567"/>
        <w:rPr>
          <w:rFonts w:ascii="Times New Roman" w:hAnsi="Times New Roman" w:cs="Times New Roman"/>
          <w:b/>
          <w:szCs w:val="22"/>
        </w:rPr>
      </w:pPr>
      <w:r w:rsidRPr="000B0772">
        <w:rPr>
          <w:rFonts w:ascii="Times New Roman" w:hAnsi="Times New Roman" w:cs="Times New Roman"/>
          <w:b/>
          <w:szCs w:val="22"/>
        </w:rPr>
        <w:t xml:space="preserve">Источник: </w:t>
      </w:r>
      <w:hyperlink r:id="rId20" w:history="1">
        <w:r w:rsidRPr="000B0772">
          <w:rPr>
            <w:i/>
            <w:color w:val="0000FF"/>
            <w:sz w:val="18"/>
            <w:szCs w:val="18"/>
          </w:rPr>
          <w:br/>
          <w:t>{Вопрос: О заполнении расчета по форме 6-НДФЛ за I квартал и полугодие 2016 г., если зарплата начислена в I квартале, но выплачена в апреле 2016 г. (Письмо ФНС России от 24.05.2016 N БС-4-11/9194) {КонсультантПлюс}}</w:t>
        </w:r>
      </w:hyperlink>
      <w:r>
        <w:br/>
      </w:r>
    </w:p>
    <w:p w:rsidR="00AA0572" w:rsidRPr="000B0772" w:rsidRDefault="00AA0572" w:rsidP="006F354D">
      <w:pPr>
        <w:pStyle w:val="ConsPlusNormal"/>
        <w:ind w:firstLine="567"/>
        <w:rPr>
          <w:rFonts w:ascii="Times New Roman" w:hAnsi="Times New Roman" w:cs="Times New Roman"/>
          <w:b/>
          <w:szCs w:val="22"/>
        </w:rPr>
      </w:pPr>
      <w:r w:rsidRPr="000B0772">
        <w:rPr>
          <w:rFonts w:ascii="Times New Roman" w:hAnsi="Times New Roman" w:cs="Times New Roman"/>
          <w:b/>
          <w:szCs w:val="22"/>
        </w:rPr>
        <w:t>По данному вопросу также предлагаем Вам, ознакомится с информацией приведенной ниже.</w:t>
      </w:r>
    </w:p>
    <w:p w:rsidR="00AA0572" w:rsidRDefault="00AA0572" w:rsidP="006F354D">
      <w:pPr>
        <w:pStyle w:val="ConsPlusNormal"/>
        <w:ind w:firstLine="567"/>
        <w:rPr>
          <w:rFonts w:ascii="Times New Roman" w:hAnsi="Times New Roman"/>
          <w:b/>
          <w:sz w:val="24"/>
          <w:szCs w:val="24"/>
        </w:rPr>
      </w:pPr>
      <w:r w:rsidRPr="002B6892">
        <w:rPr>
          <w:rFonts w:ascii="Times New Roman" w:hAnsi="Times New Roman"/>
          <w:b/>
          <w:sz w:val="24"/>
          <w:szCs w:val="24"/>
        </w:rPr>
        <w:t>Для поиска  информации по вопросу использовались ключевые слова в строке «быстрый поиск»: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AA0572" w:rsidRDefault="00AA0572" w:rsidP="006F354D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«6-НДФЛ при задержке заработной платы»</w:t>
      </w:r>
    </w:p>
    <w:p w:rsidR="00AA0572" w:rsidRDefault="00AA0572" w:rsidP="006F354D">
      <w:pPr>
        <w:tabs>
          <w:tab w:val="left" w:pos="5255"/>
        </w:tabs>
        <w:spacing w:before="20" w:after="20" w:line="240" w:lineRule="auto"/>
        <w:ind w:right="-28" w:firstLine="540"/>
        <w:jc w:val="both"/>
      </w:pPr>
      <w:r w:rsidRPr="00FA6326">
        <w:rPr>
          <w:rFonts w:ascii="Times New Roman" w:hAnsi="Times New Roman"/>
          <w:b/>
          <w:sz w:val="24"/>
          <w:szCs w:val="24"/>
        </w:rPr>
        <w:t xml:space="preserve">В будущем для просмотра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Pr="00FA6326">
        <w:rPr>
          <w:rFonts w:ascii="Times New Roman" w:hAnsi="Times New Roman"/>
          <w:b/>
          <w:sz w:val="24"/>
          <w:szCs w:val="24"/>
        </w:rPr>
        <w:t xml:space="preserve">информации связанной с просматриваемым документом, предлагаем использовать кнопку </w:t>
      </w:r>
      <w:r w:rsidRPr="00FA632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</w:rPr>
        <w:t xml:space="preserve">    </w:t>
      </w:r>
      <w:r>
        <w:t xml:space="preserve">                                   </w:t>
      </w:r>
    </w:p>
    <w:p w:rsidR="00AA0572" w:rsidRDefault="00AA0572" w:rsidP="006F354D">
      <w:pPr>
        <w:tabs>
          <w:tab w:val="left" w:pos="5255"/>
        </w:tabs>
        <w:spacing w:before="20" w:after="20" w:line="240" w:lineRule="auto"/>
        <w:ind w:right="-28" w:firstLine="540"/>
        <w:jc w:val="both"/>
      </w:pPr>
      <w:r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68.25pt;margin-top:94.15pt;width:32.25pt;height:12pt;z-index:251658240" fillcolor="#00b050"/>
        </w:pict>
      </w:r>
      <w:r>
        <w:t xml:space="preserve">                            </w:t>
      </w:r>
      <w:r w:rsidRPr="00AF36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97.75pt;height:237.75pt;visibility:visible">
            <v:imagedata r:id="rId21" o:title=""/>
          </v:shape>
        </w:pict>
      </w:r>
      <w:r>
        <w:t xml:space="preserve">        </w:t>
      </w:r>
    </w:p>
    <w:p w:rsidR="00AA0572" w:rsidRPr="00D140B9" w:rsidRDefault="00AA0572" w:rsidP="006F354D">
      <w:pPr>
        <w:tabs>
          <w:tab w:val="left" w:pos="5255"/>
        </w:tabs>
        <w:spacing w:before="20" w:after="20" w:line="240" w:lineRule="auto"/>
        <w:ind w:right="-28" w:firstLine="567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19.07.2016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AA0572" w:rsidRDefault="00AA0572" w:rsidP="006F354D">
      <w:pPr>
        <w:pStyle w:val="ConsPlusNormal"/>
        <w:ind w:firstLine="567"/>
        <w:rPr>
          <w:rFonts w:ascii="Times New Roman" w:hAnsi="Times New Roman"/>
          <w:b/>
        </w:rPr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22" w:history="1">
        <w:r w:rsidRPr="00D140B9">
          <w:rPr>
            <w:rStyle w:val="Hyperlink"/>
            <w:rFonts w:ascii="Times New Roman" w:hAnsi="Times New Roman" w:cs="Calibri"/>
            <w:b/>
          </w:rPr>
          <w:t>http://consultantugra.ru/klientam/goryachaya-liniya/reglament-linii-konsultacij/</w:t>
        </w:r>
      </w:hyperlink>
    </w:p>
    <w:p w:rsidR="00AA0572" w:rsidRPr="000B0772" w:rsidRDefault="00AA0572" w:rsidP="006F354D">
      <w:pPr>
        <w:pStyle w:val="ConsPlusNormal"/>
        <w:pBdr>
          <w:top w:val="single" w:sz="12" w:space="1" w:color="auto"/>
          <w:bottom w:val="single" w:sz="12" w:space="1" w:color="auto"/>
        </w:pBdr>
        <w:ind w:firstLine="567"/>
        <w:rPr>
          <w:rFonts w:ascii="Times New Roman" w:hAnsi="Times New Roman"/>
          <w:b/>
          <w:sz w:val="2"/>
          <w:szCs w:val="2"/>
        </w:rPr>
      </w:pPr>
    </w:p>
    <w:p w:rsidR="00AA0572" w:rsidRDefault="00AA0572" w:rsidP="002E4C65">
      <w:pPr>
        <w:spacing w:after="1" w:line="220" w:lineRule="atLeast"/>
      </w:pPr>
      <w:hyperlink r:id="rId23" w:history="1">
        <w:r>
          <w:rPr>
            <w:rFonts w:cs="Calibri"/>
            <w:i/>
            <w:color w:val="0000FF"/>
          </w:rPr>
          <w:br/>
          <w:t>{Вопрос: О заполнении расчета по форме 6-НДФЛ за I квартал и полугодие 2016 г., если зарплата начислена в I квартале, но выплачена в апреле 2016 г. (Письмо ФНС России от 24.05.2016 N БС-4-11/9194) {КонсультантПлюс}}</w:t>
        </w:r>
      </w:hyperlink>
      <w:r>
        <w:rPr>
          <w:rFonts w:cs="Calibri"/>
        </w:rPr>
        <w:br/>
      </w:r>
    </w:p>
    <w:p w:rsidR="00AA0572" w:rsidRDefault="00AA0572">
      <w:pPr>
        <w:spacing w:after="1" w:line="220" w:lineRule="atLeast"/>
        <w:ind w:firstLine="540"/>
        <w:jc w:val="both"/>
      </w:pPr>
      <w:r>
        <w:rPr>
          <w:rFonts w:cs="Calibri"/>
          <w:b/>
        </w:rPr>
        <w:t>Вопрос:</w:t>
      </w:r>
      <w:r>
        <w:rPr>
          <w:rFonts w:cs="Calibri"/>
        </w:rPr>
        <w:t xml:space="preserve"> </w:t>
      </w:r>
      <w:r w:rsidRPr="002E4C65">
        <w:rPr>
          <w:rFonts w:cs="Calibri"/>
          <w:highlight w:val="green"/>
        </w:rPr>
        <w:t xml:space="preserve">О заполнении расчета по </w:t>
      </w:r>
      <w:hyperlink r:id="rId24" w:history="1">
        <w:r w:rsidRPr="002E4C65">
          <w:rPr>
            <w:rFonts w:cs="Calibri"/>
            <w:color w:val="0000FF"/>
            <w:highlight w:val="green"/>
          </w:rPr>
          <w:t>форме 6-НДФЛ</w:t>
        </w:r>
      </w:hyperlink>
      <w:r w:rsidRPr="002E4C65">
        <w:rPr>
          <w:rFonts w:cs="Calibri"/>
          <w:highlight w:val="green"/>
        </w:rPr>
        <w:t xml:space="preserve"> за I квартал и полугодие </w:t>
      </w:r>
      <w:smartTag w:uri="urn:schemas-microsoft-com:office:smarttags" w:element="metricconverter">
        <w:smartTagPr>
          <w:attr w:name="ProductID" w:val="2016 г"/>
        </w:smartTagPr>
        <w:r w:rsidRPr="002E4C65">
          <w:rPr>
            <w:rFonts w:cs="Calibri"/>
            <w:highlight w:val="green"/>
          </w:rPr>
          <w:t>2016 г</w:t>
        </w:r>
      </w:smartTag>
      <w:r w:rsidRPr="002E4C65">
        <w:rPr>
          <w:rFonts w:cs="Calibri"/>
          <w:highlight w:val="green"/>
        </w:rPr>
        <w:t xml:space="preserve">., если зарплата начислена в I квартале, но выплачена в апреле </w:t>
      </w:r>
      <w:smartTag w:uri="urn:schemas-microsoft-com:office:smarttags" w:element="metricconverter">
        <w:smartTagPr>
          <w:attr w:name="ProductID" w:val="2016 г"/>
        </w:smartTagPr>
        <w:r w:rsidRPr="002E4C65">
          <w:rPr>
            <w:rFonts w:cs="Calibri"/>
            <w:highlight w:val="green"/>
          </w:rPr>
          <w:t>2016 г</w:t>
        </w:r>
      </w:smartTag>
      <w:r w:rsidRPr="002E4C65">
        <w:rPr>
          <w:rFonts w:cs="Calibri"/>
          <w:highlight w:val="green"/>
        </w:rPr>
        <w:t>.</w:t>
      </w:r>
    </w:p>
    <w:p w:rsidR="00AA0572" w:rsidRDefault="00AA0572">
      <w:pPr>
        <w:spacing w:after="1" w:line="220" w:lineRule="atLeast"/>
        <w:ind w:firstLine="540"/>
        <w:jc w:val="both"/>
      </w:pPr>
      <w:r>
        <w:rPr>
          <w:rFonts w:cs="Calibri"/>
          <w:b/>
        </w:rPr>
        <w:t>Ответ:</w:t>
      </w:r>
    </w:p>
    <w:p w:rsidR="00AA0572" w:rsidRDefault="00AA0572">
      <w:pPr>
        <w:spacing w:after="1" w:line="220" w:lineRule="atLeast"/>
        <w:jc w:val="center"/>
      </w:pPr>
      <w:r>
        <w:rPr>
          <w:rFonts w:cs="Calibri"/>
          <w:b/>
        </w:rPr>
        <w:t>МИНИСТЕРСТВО ФИНАНСОВ РОССИЙСКОЙ ФЕДЕРАЦИИ</w:t>
      </w:r>
    </w:p>
    <w:p w:rsidR="00AA0572" w:rsidRDefault="00AA0572">
      <w:pPr>
        <w:spacing w:after="1" w:line="220" w:lineRule="atLeast"/>
        <w:jc w:val="center"/>
      </w:pPr>
      <w:r>
        <w:rPr>
          <w:rFonts w:cs="Calibri"/>
          <w:b/>
        </w:rPr>
        <w:t>ФЕДЕРАЛЬНАЯ НАЛОГОВАЯ СЛУЖБА</w:t>
      </w:r>
    </w:p>
    <w:p w:rsidR="00AA0572" w:rsidRDefault="00AA0572">
      <w:pPr>
        <w:spacing w:after="1" w:line="220" w:lineRule="atLeast"/>
        <w:jc w:val="center"/>
      </w:pPr>
      <w:r>
        <w:rPr>
          <w:rFonts w:cs="Calibri"/>
          <w:b/>
        </w:rPr>
        <w:t>ПИСЬМО</w:t>
      </w:r>
    </w:p>
    <w:p w:rsidR="00AA0572" w:rsidRDefault="00AA0572" w:rsidP="00237E7F">
      <w:pPr>
        <w:spacing w:after="1" w:line="220" w:lineRule="atLeast"/>
        <w:jc w:val="center"/>
      </w:pPr>
      <w:r>
        <w:rPr>
          <w:rFonts w:cs="Calibri"/>
          <w:b/>
        </w:rPr>
        <w:t xml:space="preserve">от 24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Calibri"/>
            <w:b/>
          </w:rPr>
          <w:t>2016 г</w:t>
        </w:r>
      </w:smartTag>
      <w:r>
        <w:rPr>
          <w:rFonts w:cs="Calibri"/>
          <w:b/>
        </w:rPr>
        <w:t>. N БС-4-11/9194</w:t>
      </w:r>
    </w:p>
    <w:p w:rsidR="00AA0572" w:rsidRPr="00237E7F" w:rsidRDefault="00AA0572">
      <w:pPr>
        <w:spacing w:after="1" w:line="220" w:lineRule="atLeast"/>
        <w:ind w:firstLine="540"/>
        <w:jc w:val="both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 xml:space="preserve">Федеральная налоговая служба рассмотрела запрос о порядке заполнения расчета сумм налога на доходы физических лиц, исчисленных и удержанных налоговым агентом </w:t>
      </w:r>
      <w:hyperlink r:id="rId25" w:history="1">
        <w:r w:rsidRPr="00237E7F">
          <w:rPr>
            <w:rFonts w:cs="Calibri"/>
            <w:color w:val="0000FF"/>
            <w:sz w:val="20"/>
            <w:szCs w:val="20"/>
          </w:rPr>
          <w:t>(форма 6-НДФЛ)</w:t>
        </w:r>
      </w:hyperlink>
      <w:r w:rsidRPr="00237E7F">
        <w:rPr>
          <w:rFonts w:cs="Calibri"/>
          <w:sz w:val="20"/>
          <w:szCs w:val="20"/>
        </w:rPr>
        <w:t>, и сообщает следующее.</w:t>
      </w:r>
    </w:p>
    <w:p w:rsidR="00AA0572" w:rsidRPr="00237E7F" w:rsidRDefault="00AA0572">
      <w:pPr>
        <w:spacing w:after="1" w:line="220" w:lineRule="atLeast"/>
        <w:ind w:firstLine="540"/>
        <w:jc w:val="both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 xml:space="preserve">В соответствии с </w:t>
      </w:r>
      <w:hyperlink r:id="rId26" w:history="1">
        <w:r w:rsidRPr="00237E7F">
          <w:rPr>
            <w:rFonts w:cs="Calibri"/>
            <w:color w:val="0000FF"/>
            <w:sz w:val="20"/>
            <w:szCs w:val="20"/>
          </w:rPr>
          <w:t>абзацем 3 пункта 2 статьи 230</w:t>
        </w:r>
      </w:hyperlink>
      <w:r w:rsidRPr="00237E7F">
        <w:rPr>
          <w:rFonts w:cs="Calibri"/>
          <w:sz w:val="20"/>
          <w:szCs w:val="20"/>
        </w:rPr>
        <w:t xml:space="preserve"> Налогового кодекса Российской Федерации (далее - Кодекс) налоговые агенты представляют в налоговый орган по месту своего учета расчет сумм налога на доходы физических лиц, исчисленных и удержанных налоговым агентом (далее - расчет по форме 6-НДФЛ),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</w:t>
      </w:r>
      <w:hyperlink r:id="rId27" w:history="1">
        <w:r w:rsidRPr="00237E7F">
          <w:rPr>
            <w:rFonts w:cs="Calibri"/>
            <w:color w:val="0000FF"/>
            <w:sz w:val="20"/>
            <w:szCs w:val="20"/>
          </w:rPr>
          <w:t>форме</w:t>
        </w:r>
      </w:hyperlink>
      <w:r w:rsidRPr="00237E7F">
        <w:rPr>
          <w:rFonts w:cs="Calibri"/>
          <w:sz w:val="20"/>
          <w:szCs w:val="20"/>
        </w:rPr>
        <w:t xml:space="preserve">, </w:t>
      </w:r>
      <w:hyperlink r:id="rId28" w:history="1">
        <w:r w:rsidRPr="00237E7F">
          <w:rPr>
            <w:rFonts w:cs="Calibri"/>
            <w:color w:val="0000FF"/>
            <w:sz w:val="20"/>
            <w:szCs w:val="20"/>
          </w:rPr>
          <w:t>форматам</w:t>
        </w:r>
      </w:hyperlink>
      <w:r w:rsidRPr="00237E7F">
        <w:rPr>
          <w:rFonts w:cs="Calibri"/>
          <w:sz w:val="20"/>
          <w:szCs w:val="20"/>
        </w:rPr>
        <w:t xml:space="preserve"> и в </w:t>
      </w:r>
      <w:hyperlink r:id="rId29" w:history="1">
        <w:r w:rsidRPr="00237E7F">
          <w:rPr>
            <w:rFonts w:cs="Calibri"/>
            <w:color w:val="0000FF"/>
            <w:sz w:val="20"/>
            <w:szCs w:val="20"/>
          </w:rPr>
          <w:t>порядке</w:t>
        </w:r>
      </w:hyperlink>
      <w:r w:rsidRPr="00237E7F">
        <w:rPr>
          <w:rFonts w:cs="Calibri"/>
          <w:sz w:val="20"/>
          <w:szCs w:val="20"/>
        </w:rPr>
        <w:t>, утвержденным приказом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</w:p>
    <w:p w:rsidR="00AA0572" w:rsidRPr="00237E7F" w:rsidRDefault="00AA0572">
      <w:pPr>
        <w:spacing w:after="1" w:line="220" w:lineRule="atLeast"/>
        <w:ind w:firstLine="540"/>
        <w:jc w:val="both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 xml:space="preserve">Расчет по </w:t>
      </w:r>
      <w:hyperlink r:id="rId30" w:history="1">
        <w:r w:rsidRPr="00237E7F">
          <w:rPr>
            <w:rFonts w:cs="Calibri"/>
            <w:color w:val="0000FF"/>
            <w:sz w:val="20"/>
            <w:szCs w:val="20"/>
          </w:rPr>
          <w:t>форме 6-НДФЛ</w:t>
        </w:r>
      </w:hyperlink>
      <w:r w:rsidRPr="00237E7F">
        <w:rPr>
          <w:rFonts w:cs="Calibri"/>
          <w:sz w:val="20"/>
          <w:szCs w:val="20"/>
        </w:rPr>
        <w:t xml:space="preserve"> заполняется на отчетную дату, соответственно на 31 марта, 30 июня, 30 сентября, 31 декабря соответствующего налогового периода.</w:t>
      </w:r>
    </w:p>
    <w:p w:rsidR="00AA0572" w:rsidRPr="00237E7F" w:rsidRDefault="00AA0572">
      <w:pPr>
        <w:spacing w:after="1" w:line="220" w:lineRule="atLeast"/>
        <w:ind w:firstLine="540"/>
        <w:jc w:val="both"/>
        <w:rPr>
          <w:sz w:val="20"/>
          <w:szCs w:val="20"/>
        </w:rPr>
      </w:pPr>
      <w:hyperlink r:id="rId31" w:history="1">
        <w:r w:rsidRPr="00237E7F">
          <w:rPr>
            <w:rFonts w:cs="Calibri"/>
            <w:color w:val="0000FF"/>
            <w:sz w:val="20"/>
            <w:szCs w:val="20"/>
          </w:rPr>
          <w:t>Раздел 1</w:t>
        </w:r>
      </w:hyperlink>
      <w:r w:rsidRPr="00237E7F">
        <w:rPr>
          <w:rFonts w:cs="Calibri"/>
          <w:sz w:val="20"/>
          <w:szCs w:val="20"/>
        </w:rPr>
        <w:t xml:space="preserve"> расчета по форме 6-НДФЛ заполняется нарастающим итогом за первый квартал, полугодие, девять месяцев и год.</w:t>
      </w:r>
    </w:p>
    <w:p w:rsidR="00AA0572" w:rsidRPr="00237E7F" w:rsidRDefault="00AA0572">
      <w:pPr>
        <w:spacing w:after="1" w:line="220" w:lineRule="atLeast"/>
        <w:ind w:firstLine="540"/>
        <w:jc w:val="both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 xml:space="preserve">По </w:t>
      </w:r>
      <w:hyperlink r:id="rId32" w:history="1">
        <w:r w:rsidRPr="00237E7F">
          <w:rPr>
            <w:rFonts w:cs="Calibri"/>
            <w:color w:val="0000FF"/>
            <w:sz w:val="20"/>
            <w:szCs w:val="20"/>
          </w:rPr>
          <w:t>строке 070</w:t>
        </w:r>
      </w:hyperlink>
      <w:r w:rsidRPr="00237E7F">
        <w:rPr>
          <w:rFonts w:cs="Calibri"/>
          <w:sz w:val="20"/>
          <w:szCs w:val="20"/>
        </w:rPr>
        <w:t xml:space="preserve"> "Сумма удержанного налога" раздела 1 указывается общая сумма налога, удержанная на отчетную дату налоговым агентом, нарастающим итогом с начала налогового периода. По </w:t>
      </w:r>
      <w:hyperlink r:id="rId33" w:history="1">
        <w:r w:rsidRPr="00237E7F">
          <w:rPr>
            <w:rFonts w:cs="Calibri"/>
            <w:color w:val="0000FF"/>
            <w:sz w:val="20"/>
            <w:szCs w:val="20"/>
          </w:rPr>
          <w:t>строке 080</w:t>
        </w:r>
      </w:hyperlink>
      <w:r w:rsidRPr="00237E7F">
        <w:rPr>
          <w:rFonts w:cs="Calibri"/>
          <w:sz w:val="20"/>
          <w:szCs w:val="20"/>
        </w:rPr>
        <w:t xml:space="preserve"> "Сумма налога, не удержанная налоговым агентом" раздела 1 указывается общая сумма налога, не удержанная на отчетную дату налоговым агентом, нарастающим итогом с начала налогового периода, с учетом положений </w:t>
      </w:r>
      <w:hyperlink r:id="rId34" w:history="1">
        <w:r w:rsidRPr="00237E7F">
          <w:rPr>
            <w:rFonts w:cs="Calibri"/>
            <w:color w:val="0000FF"/>
            <w:sz w:val="20"/>
            <w:szCs w:val="20"/>
          </w:rPr>
          <w:t>пункта 5 статьи 226</w:t>
        </w:r>
      </w:hyperlink>
      <w:r w:rsidRPr="00237E7F">
        <w:rPr>
          <w:rFonts w:cs="Calibri"/>
          <w:sz w:val="20"/>
          <w:szCs w:val="20"/>
        </w:rPr>
        <w:t xml:space="preserve"> Кодекса и </w:t>
      </w:r>
      <w:hyperlink r:id="rId35" w:history="1">
        <w:r w:rsidRPr="00237E7F">
          <w:rPr>
            <w:rFonts w:cs="Calibri"/>
            <w:color w:val="0000FF"/>
            <w:sz w:val="20"/>
            <w:szCs w:val="20"/>
          </w:rPr>
          <w:t>пункта 14 статьи 226.1</w:t>
        </w:r>
      </w:hyperlink>
      <w:r w:rsidRPr="00237E7F">
        <w:rPr>
          <w:rFonts w:cs="Calibri"/>
          <w:sz w:val="20"/>
          <w:szCs w:val="20"/>
        </w:rPr>
        <w:t xml:space="preserve"> Кодекса.</w:t>
      </w:r>
    </w:p>
    <w:p w:rsidR="00AA0572" w:rsidRDefault="00AA05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Поскольку в рассматриваемой ситуации </w:t>
      </w:r>
      <w:r w:rsidRPr="002E4C65">
        <w:rPr>
          <w:rFonts w:cs="Calibri"/>
          <w:b/>
          <w:sz w:val="28"/>
          <w:szCs w:val="28"/>
          <w:highlight w:val="green"/>
        </w:rPr>
        <w:t>удержание суммы налога с дохода в виде заработной платы, начисленной за первые три месяца 2016 года, но выплаченной в апреле</w:t>
      </w:r>
      <w:r w:rsidRPr="002E4C65">
        <w:rPr>
          <w:rFonts w:cs="Calibri"/>
          <w:highlight w:val="green"/>
        </w:rPr>
        <w:t xml:space="preserve">, налоговым агентом должно производиться в апреле непосредственно при выплате заработной платы, в </w:t>
      </w:r>
      <w:hyperlink r:id="rId36" w:history="1">
        <w:r w:rsidRPr="002E4C65">
          <w:rPr>
            <w:rFonts w:cs="Calibri"/>
            <w:color w:val="0000FF"/>
            <w:highlight w:val="green"/>
          </w:rPr>
          <w:t>строках 070</w:t>
        </w:r>
      </w:hyperlink>
      <w:r w:rsidRPr="002E4C65">
        <w:rPr>
          <w:rFonts w:cs="Calibri"/>
          <w:highlight w:val="green"/>
        </w:rPr>
        <w:t xml:space="preserve"> и </w:t>
      </w:r>
      <w:hyperlink r:id="rId37" w:history="1">
        <w:r w:rsidRPr="002E4C65">
          <w:rPr>
            <w:rFonts w:cs="Calibri"/>
            <w:color w:val="0000FF"/>
            <w:highlight w:val="green"/>
          </w:rPr>
          <w:t>080 раздела 1</w:t>
        </w:r>
      </w:hyperlink>
      <w:r w:rsidRPr="002E4C65">
        <w:rPr>
          <w:rFonts w:cs="Calibri"/>
          <w:highlight w:val="green"/>
        </w:rPr>
        <w:t xml:space="preserve"> расчета 6-НДФЛ за первый квартал 2016 года проставляется "0". При заполнении расчета 6-НДФЛ за полугодие 2016 года сумма налога, удержанного с выплаченной в апреле заработной платы, отражается в </w:t>
      </w:r>
      <w:hyperlink r:id="rId38" w:history="1">
        <w:r w:rsidRPr="002E4C65">
          <w:rPr>
            <w:rFonts w:cs="Calibri"/>
            <w:color w:val="0000FF"/>
            <w:highlight w:val="green"/>
          </w:rPr>
          <w:t>строке 070 раздела 1</w:t>
        </w:r>
      </w:hyperlink>
      <w:r w:rsidRPr="002E4C65">
        <w:rPr>
          <w:rFonts w:cs="Calibri"/>
          <w:highlight w:val="green"/>
        </w:rPr>
        <w:t>.</w:t>
      </w:r>
    </w:p>
    <w:p w:rsidR="00AA0572" w:rsidRDefault="00AA05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Общая сумма начисленной за первые три месяца года заработной платы, а также исчисленная с такого дохода сумма налога отражаются соответственно в </w:t>
      </w:r>
      <w:hyperlink r:id="rId39" w:history="1">
        <w:r w:rsidRPr="002E4C65">
          <w:rPr>
            <w:rFonts w:cs="Calibri"/>
            <w:color w:val="0000FF"/>
            <w:highlight w:val="green"/>
          </w:rPr>
          <w:t>строках 020</w:t>
        </w:r>
      </w:hyperlink>
      <w:r w:rsidRPr="002E4C65">
        <w:rPr>
          <w:rFonts w:cs="Calibri"/>
          <w:highlight w:val="green"/>
        </w:rPr>
        <w:t xml:space="preserve"> и </w:t>
      </w:r>
      <w:hyperlink r:id="rId40" w:history="1">
        <w:r w:rsidRPr="002E4C65">
          <w:rPr>
            <w:rFonts w:cs="Calibri"/>
            <w:color w:val="0000FF"/>
            <w:highlight w:val="green"/>
          </w:rPr>
          <w:t>040 раздела 1</w:t>
        </w:r>
      </w:hyperlink>
      <w:r w:rsidRPr="002E4C65">
        <w:rPr>
          <w:rFonts w:cs="Calibri"/>
          <w:highlight w:val="green"/>
        </w:rPr>
        <w:t xml:space="preserve"> расчета 6-НДФЛ как за первый квартал, так и за полугодие 2016 года.</w:t>
      </w:r>
    </w:p>
    <w:p w:rsidR="00AA0572" w:rsidRPr="002E4C65" w:rsidRDefault="00AA0572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В </w:t>
      </w:r>
      <w:hyperlink r:id="rId41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разделе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по форме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AA0572" w:rsidRPr="002E4C65" w:rsidRDefault="00AA0572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Поскольку в рассматриваемой ситуации заработная плата до апреля не выплачивалась, в отношении данного дохода </w:t>
      </w:r>
      <w:hyperlink r:id="rId42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раздел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6-НДФЛ заполняется начиная с расчета </w:t>
      </w:r>
      <w:hyperlink r:id="rId43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6-НДФЛ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за полугодие 2016 года.</w:t>
      </w:r>
    </w:p>
    <w:p w:rsidR="00AA0572" w:rsidRDefault="00AA0572" w:rsidP="002E4C65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При этом </w:t>
      </w:r>
      <w:hyperlink r:id="rId44" w:history="1">
        <w:r w:rsidRPr="002E4C65">
          <w:rPr>
            <w:rFonts w:cs="Calibri"/>
            <w:color w:val="0000FF"/>
            <w:highlight w:val="green"/>
          </w:rPr>
          <w:t>строка 100 раздела 2</w:t>
        </w:r>
      </w:hyperlink>
      <w:r w:rsidRPr="002E4C65">
        <w:rPr>
          <w:rFonts w:cs="Calibri"/>
          <w:highlight w:val="green"/>
        </w:rPr>
        <w:t xml:space="preserve"> "Дата фактического получения дохода" заполняется с учетом положений </w:t>
      </w:r>
      <w:hyperlink r:id="rId45" w:history="1">
        <w:r w:rsidRPr="002E4C65">
          <w:rPr>
            <w:rFonts w:cs="Calibri"/>
            <w:color w:val="0000FF"/>
            <w:highlight w:val="green"/>
          </w:rPr>
          <w:t>статьи 223</w:t>
        </w:r>
      </w:hyperlink>
      <w:r w:rsidRPr="002E4C65">
        <w:rPr>
          <w:rFonts w:cs="Calibri"/>
          <w:highlight w:val="green"/>
        </w:rPr>
        <w:t xml:space="preserve"> Кодекса, </w:t>
      </w:r>
      <w:hyperlink r:id="rId46" w:history="1">
        <w:r w:rsidRPr="002E4C65">
          <w:rPr>
            <w:rFonts w:cs="Calibri"/>
            <w:color w:val="0000FF"/>
            <w:highlight w:val="green"/>
          </w:rPr>
          <w:t>строка 110 раздела 2</w:t>
        </w:r>
      </w:hyperlink>
      <w:r w:rsidRPr="002E4C65">
        <w:rPr>
          <w:rFonts w:cs="Calibri"/>
          <w:highlight w:val="green"/>
        </w:rPr>
        <w:t xml:space="preserve"> "Дата удержания налога" заполняется с учетом положений </w:t>
      </w:r>
      <w:hyperlink r:id="rId47" w:history="1">
        <w:r w:rsidRPr="002E4C65">
          <w:rPr>
            <w:rFonts w:cs="Calibri"/>
            <w:color w:val="0000FF"/>
            <w:highlight w:val="green"/>
          </w:rPr>
          <w:t>пункта 4 статьи 226</w:t>
        </w:r>
      </w:hyperlink>
      <w:r w:rsidRPr="002E4C65">
        <w:rPr>
          <w:rFonts w:cs="Calibri"/>
          <w:highlight w:val="green"/>
        </w:rPr>
        <w:t xml:space="preserve"> и </w:t>
      </w:r>
      <w:hyperlink r:id="rId48" w:history="1">
        <w:r w:rsidRPr="002E4C65">
          <w:rPr>
            <w:rFonts w:cs="Calibri"/>
            <w:color w:val="0000FF"/>
            <w:highlight w:val="green"/>
          </w:rPr>
          <w:t>пункта 7 статьи 226.1</w:t>
        </w:r>
      </w:hyperlink>
      <w:r w:rsidRPr="002E4C65">
        <w:rPr>
          <w:rFonts w:cs="Calibri"/>
          <w:highlight w:val="green"/>
        </w:rPr>
        <w:t xml:space="preserve"> Кодекса, </w:t>
      </w:r>
      <w:hyperlink r:id="rId49" w:history="1">
        <w:r w:rsidRPr="002E4C65">
          <w:rPr>
            <w:rFonts w:cs="Calibri"/>
            <w:color w:val="0000FF"/>
            <w:highlight w:val="green"/>
          </w:rPr>
          <w:t>строка 120 раздела 2</w:t>
        </w:r>
      </w:hyperlink>
      <w:r w:rsidRPr="002E4C65">
        <w:rPr>
          <w:rFonts w:cs="Calibri"/>
          <w:highlight w:val="green"/>
        </w:rPr>
        <w:t xml:space="preserve"> "Срок перечисления налога" заполняется с учетом положений </w:t>
      </w:r>
      <w:hyperlink r:id="rId50" w:history="1">
        <w:r w:rsidRPr="002E4C65">
          <w:rPr>
            <w:rFonts w:cs="Calibri"/>
            <w:color w:val="0000FF"/>
            <w:highlight w:val="green"/>
          </w:rPr>
          <w:t>пункта 6 статьи 226</w:t>
        </w:r>
      </w:hyperlink>
      <w:r w:rsidRPr="002E4C65">
        <w:rPr>
          <w:rFonts w:cs="Calibri"/>
          <w:highlight w:val="green"/>
        </w:rPr>
        <w:t xml:space="preserve"> и </w:t>
      </w:r>
      <w:hyperlink r:id="rId51" w:history="1">
        <w:r w:rsidRPr="002E4C65">
          <w:rPr>
            <w:rFonts w:cs="Calibri"/>
            <w:color w:val="0000FF"/>
            <w:highlight w:val="green"/>
          </w:rPr>
          <w:t>пункта 9 статьи 226.1</w:t>
        </w:r>
      </w:hyperlink>
      <w:r w:rsidRPr="002E4C65">
        <w:rPr>
          <w:rFonts w:cs="Calibri"/>
          <w:highlight w:val="green"/>
        </w:rPr>
        <w:t xml:space="preserve"> Кодекса.</w:t>
      </w:r>
    </w:p>
    <w:p w:rsidR="00AA0572" w:rsidRPr="00237E7F" w:rsidRDefault="00AA0572">
      <w:pPr>
        <w:spacing w:after="1" w:line="220" w:lineRule="atLeast"/>
        <w:jc w:val="right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>Действительный</w:t>
      </w:r>
    </w:p>
    <w:p w:rsidR="00AA0572" w:rsidRPr="00237E7F" w:rsidRDefault="00AA0572">
      <w:pPr>
        <w:spacing w:after="1" w:line="220" w:lineRule="atLeast"/>
        <w:jc w:val="right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>государственный советник</w:t>
      </w:r>
    </w:p>
    <w:p w:rsidR="00AA0572" w:rsidRPr="00237E7F" w:rsidRDefault="00AA0572">
      <w:pPr>
        <w:spacing w:after="1" w:line="220" w:lineRule="atLeast"/>
        <w:jc w:val="right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>Российской Федерации</w:t>
      </w:r>
      <w:r>
        <w:rPr>
          <w:rFonts w:cs="Calibri"/>
          <w:sz w:val="20"/>
          <w:szCs w:val="20"/>
        </w:rPr>
        <w:t xml:space="preserve"> </w:t>
      </w:r>
      <w:r w:rsidRPr="00237E7F">
        <w:rPr>
          <w:rFonts w:cs="Calibri"/>
          <w:sz w:val="20"/>
          <w:szCs w:val="20"/>
        </w:rPr>
        <w:t>2 класса</w:t>
      </w:r>
    </w:p>
    <w:p w:rsidR="00AA0572" w:rsidRPr="00237E7F" w:rsidRDefault="00AA0572">
      <w:pPr>
        <w:spacing w:after="1" w:line="220" w:lineRule="atLeast"/>
        <w:jc w:val="right"/>
        <w:rPr>
          <w:sz w:val="20"/>
          <w:szCs w:val="20"/>
        </w:rPr>
      </w:pPr>
      <w:r w:rsidRPr="00237E7F">
        <w:rPr>
          <w:rFonts w:cs="Calibri"/>
          <w:sz w:val="20"/>
          <w:szCs w:val="20"/>
        </w:rPr>
        <w:t>С.Л.БОНДАРЧУК</w:t>
      </w:r>
    </w:p>
    <w:p w:rsidR="00AA0572" w:rsidRDefault="00AA0572" w:rsidP="002E4C65">
      <w:pPr>
        <w:pStyle w:val="ConsPlusNormal"/>
      </w:pPr>
      <w:r>
        <w:t>24.05.2016</w:t>
      </w:r>
    </w:p>
    <w:p w:rsidR="00AA0572" w:rsidRPr="0024028B" w:rsidRDefault="00AA0572" w:rsidP="002E4C65">
      <w:pPr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AA0572" w:rsidRDefault="00AA0572" w:rsidP="006B68FC">
      <w:pPr>
        <w:spacing w:after="1" w:line="220" w:lineRule="atLeast"/>
      </w:pPr>
      <w:hyperlink r:id="rId52" w:history="1">
        <w:r>
          <w:rPr>
            <w:rFonts w:cs="Calibri"/>
            <w:i/>
            <w:color w:val="0000FF"/>
          </w:rPr>
          <w:br/>
          <w:t>Статья: Форма 6-НДФЛ за полугодие 2016 года (Соколова О.) ("Информационный бюллетень "Экспресс-бухгалтерия", 2016, N 23) {КонсультантПлюс}</w:t>
        </w:r>
      </w:hyperlink>
      <w:r>
        <w:rPr>
          <w:rFonts w:cs="Calibri"/>
        </w:rPr>
        <w:br/>
      </w:r>
    </w:p>
    <w:p w:rsidR="00AA0572" w:rsidRDefault="00AA0572">
      <w:pPr>
        <w:spacing w:after="1" w:line="220" w:lineRule="atLeast"/>
        <w:jc w:val="right"/>
      </w:pPr>
      <w:r>
        <w:rPr>
          <w:rFonts w:cs="Calibri"/>
        </w:rPr>
        <w:t>"Информационный бюллетень "Экспресс-бухгалтерия", 2016, N 23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20" w:lineRule="atLeast"/>
        <w:jc w:val="center"/>
      </w:pPr>
      <w:hyperlink r:id="rId53" w:history="1">
        <w:r>
          <w:rPr>
            <w:rFonts w:cs="Calibri"/>
            <w:b/>
            <w:color w:val="0000FF"/>
          </w:rPr>
          <w:t>ФОРМА 6-НДФЛ</w:t>
        </w:r>
      </w:hyperlink>
      <w:r>
        <w:rPr>
          <w:rFonts w:cs="Calibri"/>
          <w:b/>
        </w:rPr>
        <w:t xml:space="preserve"> ЗА ПОЛУГОДИЕ 2016 ГОДА</w:t>
      </w:r>
    </w:p>
    <w:p w:rsidR="00AA0572" w:rsidRDefault="00AA0572">
      <w:pPr>
        <w:spacing w:after="1" w:line="220" w:lineRule="atLeast"/>
        <w:ind w:firstLine="540"/>
        <w:jc w:val="both"/>
      </w:pPr>
      <w:r>
        <w:rPr>
          <w:rFonts w:cs="Calibri"/>
        </w:rPr>
        <w:t>Расчет сумм НДФЛ, исчисленных и удержанных налоговым агентом за первый квартал, полугодие, девять месяцев, по общему правилу сдается не позднее последнего дня месяца, следующего за соответствующим периодом (</w:t>
      </w:r>
      <w:hyperlink r:id="rId54" w:history="1">
        <w:r>
          <w:rPr>
            <w:rFonts w:cs="Calibri"/>
            <w:color w:val="0000FF"/>
          </w:rPr>
          <w:t>п. 2 ст. 230</w:t>
        </w:r>
      </w:hyperlink>
      <w:r>
        <w:rPr>
          <w:rFonts w:cs="Calibri"/>
        </w:rPr>
        <w:t xml:space="preserve"> НК). Поскольку 31 июля в 2016 г. выпадает на выходной день, то в силу </w:t>
      </w:r>
      <w:hyperlink r:id="rId55" w:history="1">
        <w:r>
          <w:rPr>
            <w:rFonts w:cs="Calibri"/>
            <w:color w:val="0000FF"/>
          </w:rPr>
          <w:t>п. 7 ст. 6.1</w:t>
        </w:r>
      </w:hyperlink>
      <w:r>
        <w:rPr>
          <w:rFonts w:cs="Calibri"/>
        </w:rPr>
        <w:t xml:space="preserve"> Налогового кодекса (далее - Кодекс) крайний срок сдачи расчета по </w:t>
      </w:r>
      <w:hyperlink r:id="rId56" w:history="1">
        <w:r>
          <w:rPr>
            <w:rFonts w:cs="Calibri"/>
            <w:color w:val="0000FF"/>
          </w:rPr>
          <w:t>форме 6-НДФЛ</w:t>
        </w:r>
      </w:hyperlink>
      <w:r>
        <w:rPr>
          <w:rFonts w:cs="Calibri"/>
        </w:rPr>
        <w:t xml:space="preserve"> за полугодие 2016 г. переносится на 1 августа 2016 г.</w:t>
      </w:r>
    </w:p>
    <w:p w:rsidR="00AA0572" w:rsidRDefault="00AA0572">
      <w:pPr>
        <w:spacing w:after="1" w:line="220" w:lineRule="atLeast"/>
        <w:ind w:firstLine="540"/>
        <w:jc w:val="both"/>
        <w:rPr>
          <w:rFonts w:cs="Calibri"/>
        </w:rPr>
      </w:pPr>
      <w:hyperlink r:id="rId57" w:history="1">
        <w:r>
          <w:rPr>
            <w:rFonts w:cs="Calibri"/>
            <w:color w:val="0000FF"/>
          </w:rPr>
          <w:t>Форма 6-НДФЛ</w:t>
        </w:r>
      </w:hyperlink>
      <w:r>
        <w:rPr>
          <w:rFonts w:cs="Calibri"/>
        </w:rPr>
        <w:t xml:space="preserve">, ее электронный </w:t>
      </w:r>
      <w:hyperlink r:id="rId58" w:history="1">
        <w:r>
          <w:rPr>
            <w:rFonts w:cs="Calibri"/>
            <w:color w:val="0000FF"/>
          </w:rPr>
          <w:t>Формат</w:t>
        </w:r>
      </w:hyperlink>
      <w:r>
        <w:rPr>
          <w:rFonts w:cs="Calibri"/>
        </w:rPr>
        <w:t xml:space="preserve"> и </w:t>
      </w:r>
      <w:hyperlink r:id="rId59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заполнения утверждены Приказом ФНС от 14 октября 2015 г. N ММВ-7-11/450@. Отчитываемся по данной </w:t>
      </w:r>
      <w:hyperlink r:id="rId60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 xml:space="preserve"> мы уже второй раз. Правда, как показала практика, отчетная кампания за первый квартал 2016 г. прошла для налоговых агентов довольно тяжело. Наша задача - не допустить повторения ошибок. А в этом нам помогут многочисленные разъяснения контролирующих органов и, естественно, положения Налогового </w:t>
      </w:r>
      <w:hyperlink r:id="rId61" w:history="1">
        <w:r>
          <w:rPr>
            <w:rFonts w:cs="Calibri"/>
            <w:color w:val="0000FF"/>
          </w:rPr>
          <w:t>кодекса</w:t>
        </w:r>
      </w:hyperlink>
      <w:r>
        <w:rPr>
          <w:rFonts w:cs="Calibri"/>
        </w:rPr>
        <w:t>.</w:t>
      </w:r>
    </w:p>
    <w:p w:rsidR="00AA0572" w:rsidRDefault="00AA0572">
      <w:pPr>
        <w:spacing w:after="1" w:line="220" w:lineRule="atLeast"/>
        <w:ind w:firstLine="540"/>
        <w:jc w:val="both"/>
      </w:pPr>
      <w:r>
        <w:rPr>
          <w:rFonts w:cs="Calibri"/>
        </w:rPr>
        <w:t>…...</w:t>
      </w:r>
    </w:p>
    <w:p w:rsidR="00AA0572" w:rsidRDefault="00AA0572">
      <w:pPr>
        <w:spacing w:after="1" w:line="220" w:lineRule="atLeast"/>
        <w:jc w:val="center"/>
        <w:outlineLvl w:val="0"/>
      </w:pPr>
      <w:r w:rsidRPr="002E4C65">
        <w:rPr>
          <w:rFonts w:cs="Calibri"/>
          <w:highlight w:val="green"/>
        </w:rPr>
        <w:t>"Переходящая" зарплата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Пожалуй, самая большая проблема связана с отражением в расчете </w:t>
      </w:r>
      <w:hyperlink r:id="rId62" w:history="1">
        <w:r w:rsidRPr="002E4C65">
          <w:rPr>
            <w:rFonts w:cs="Calibri"/>
            <w:color w:val="0000FF"/>
            <w:highlight w:val="green"/>
          </w:rPr>
          <w:t>6-НДФЛ</w:t>
        </w:r>
      </w:hyperlink>
      <w:r w:rsidRPr="002E4C65">
        <w:rPr>
          <w:rFonts w:cs="Calibri"/>
          <w:highlight w:val="green"/>
        </w:rPr>
        <w:t xml:space="preserve"> зарплаты, которая "переходит" из одного отчетного периода в другой. То есть, к примеру, доход в виде оплаты труда признается на последнее число июня 2016 г., а фактически она выплачивается 5 июля 2016 г. (дата условна, устанавливается работодателем самостоятельно).</w:t>
      </w:r>
    </w:p>
    <w:p w:rsidR="00AA0572" w:rsidRDefault="00AA0572">
      <w:pPr>
        <w:spacing w:after="1" w:line="220" w:lineRule="atLeast"/>
        <w:ind w:firstLine="540"/>
        <w:jc w:val="both"/>
      </w:pPr>
      <w:r w:rsidRPr="002E4C65">
        <w:rPr>
          <w:rFonts w:cs="Calibri"/>
          <w:highlight w:val="green"/>
        </w:rPr>
        <w:t xml:space="preserve">Надо сказать, что таким "переходящим" проблемам контролирующие органы в последнее время уделяют повышенное внимание (см. Письма ФНС от 12 февраля 2016 г. </w:t>
      </w:r>
      <w:hyperlink r:id="rId63" w:history="1">
        <w:r w:rsidRPr="002E4C65">
          <w:rPr>
            <w:rFonts w:cs="Calibri"/>
            <w:color w:val="0000FF"/>
            <w:highlight w:val="green"/>
          </w:rPr>
          <w:t>N БС-3-11/553@</w:t>
        </w:r>
      </w:hyperlink>
      <w:r w:rsidRPr="002E4C65">
        <w:rPr>
          <w:rFonts w:cs="Calibri"/>
          <w:highlight w:val="green"/>
        </w:rPr>
        <w:t xml:space="preserve">, от 18 февраля 2016 г. </w:t>
      </w:r>
      <w:hyperlink r:id="rId64" w:history="1">
        <w:r w:rsidRPr="002E4C65">
          <w:rPr>
            <w:rFonts w:cs="Calibri"/>
            <w:color w:val="0000FF"/>
            <w:highlight w:val="green"/>
          </w:rPr>
          <w:t>N БС-3-11/650@</w:t>
        </w:r>
      </w:hyperlink>
      <w:r w:rsidRPr="002E4C65">
        <w:rPr>
          <w:rFonts w:cs="Calibri"/>
          <w:highlight w:val="green"/>
        </w:rPr>
        <w:t xml:space="preserve">, от 25 февраля 2016 г. </w:t>
      </w:r>
      <w:hyperlink r:id="rId65" w:history="1">
        <w:r w:rsidRPr="002E4C65">
          <w:rPr>
            <w:rFonts w:cs="Calibri"/>
            <w:color w:val="0000FF"/>
            <w:highlight w:val="green"/>
          </w:rPr>
          <w:t>N БС-4-11/3058@</w:t>
        </w:r>
      </w:hyperlink>
      <w:r w:rsidRPr="002E4C65">
        <w:rPr>
          <w:rFonts w:cs="Calibri"/>
          <w:highlight w:val="green"/>
        </w:rPr>
        <w:t xml:space="preserve"> и т.д.). </w:t>
      </w:r>
      <w:r w:rsidRPr="002E4C65">
        <w:rPr>
          <w:rFonts w:cs="Calibri"/>
          <w:b/>
          <w:sz w:val="28"/>
          <w:szCs w:val="28"/>
          <w:highlight w:val="green"/>
        </w:rPr>
        <w:t>Смысл разъяснений в том, что в случае, если налоговый агент производит операцию в одном отчетном периоде, а завершает ее в другом отчетном периоде, данная операция отражается в том отчетном периоде, в котором завершена.</w:t>
      </w:r>
      <w:r w:rsidRPr="002E4C65">
        <w:rPr>
          <w:rFonts w:cs="Calibri"/>
          <w:highlight w:val="green"/>
        </w:rPr>
        <w:t xml:space="preserve"> А в </w:t>
      </w:r>
      <w:hyperlink r:id="rId66" w:history="1">
        <w:r w:rsidRPr="002E4C65">
          <w:rPr>
            <w:rFonts w:cs="Calibri"/>
            <w:color w:val="0000FF"/>
            <w:highlight w:val="green"/>
          </w:rPr>
          <w:t>Письме</w:t>
        </w:r>
      </w:hyperlink>
      <w:r w:rsidRPr="002E4C65">
        <w:rPr>
          <w:rFonts w:cs="Calibri"/>
          <w:highlight w:val="green"/>
        </w:rPr>
        <w:t xml:space="preserve"> ФНС от 16 мая 2016 г. N БС-4-11/8609 разъяснено, что в таких ситуациях в расчете за период, в котором зарплата начислена, но еще не выплачена, соответствующие суммы не удержанного с этой зарплаты НДФЛ по </w:t>
      </w:r>
      <w:hyperlink r:id="rId67" w:history="1">
        <w:r w:rsidRPr="002E4C65">
          <w:rPr>
            <w:rFonts w:cs="Calibri"/>
            <w:color w:val="0000FF"/>
            <w:highlight w:val="green"/>
          </w:rPr>
          <w:t>строке 080 разд. 1</w:t>
        </w:r>
      </w:hyperlink>
      <w:r w:rsidRPr="002E4C65">
        <w:rPr>
          <w:rFonts w:cs="Calibri"/>
          <w:highlight w:val="green"/>
        </w:rPr>
        <w:t xml:space="preserve"> расчета за этот период показывать не надо. В этой </w:t>
      </w:r>
      <w:hyperlink r:id="rId68" w:history="1">
        <w:r w:rsidRPr="002E4C65">
          <w:rPr>
            <w:rFonts w:cs="Calibri"/>
            <w:color w:val="0000FF"/>
            <w:highlight w:val="green"/>
          </w:rPr>
          <w:t>строке</w:t>
        </w:r>
      </w:hyperlink>
      <w:r w:rsidRPr="002E4C65">
        <w:rPr>
          <w:rFonts w:cs="Calibri"/>
          <w:highlight w:val="green"/>
        </w:rPr>
        <w:t xml:space="preserve"> ставим "0". Сумма же исчисленного налога показывается только по </w:t>
      </w:r>
      <w:hyperlink r:id="rId69" w:history="1">
        <w:r w:rsidRPr="002E4C65">
          <w:rPr>
            <w:rFonts w:cs="Calibri"/>
            <w:color w:val="0000FF"/>
            <w:highlight w:val="green"/>
          </w:rPr>
          <w:t>строке 040</w:t>
        </w:r>
      </w:hyperlink>
      <w:r w:rsidRPr="002E4C65">
        <w:rPr>
          <w:rFonts w:cs="Calibri"/>
          <w:highlight w:val="green"/>
        </w:rPr>
        <w:t xml:space="preserve"> (см. таблицу "Образец заполнения раздела 1 расчета 6-НДФЛ за полугодие").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20" w:lineRule="atLeast"/>
        <w:jc w:val="center"/>
        <w:outlineLvl w:val="1"/>
      </w:pPr>
      <w:r>
        <w:rPr>
          <w:rFonts w:cs="Calibri"/>
        </w:rPr>
        <w:t xml:space="preserve">Образец заполнения </w:t>
      </w:r>
      <w:hyperlink r:id="rId70" w:history="1">
        <w:r>
          <w:rPr>
            <w:rFonts w:cs="Calibri"/>
            <w:color w:val="0000FF"/>
          </w:rPr>
          <w:t>раздела 1</w:t>
        </w:r>
      </w:hyperlink>
    </w:p>
    <w:p w:rsidR="00AA0572" w:rsidRDefault="00AA0572">
      <w:pPr>
        <w:spacing w:after="1" w:line="220" w:lineRule="atLeast"/>
        <w:jc w:val="center"/>
      </w:pPr>
      <w:r>
        <w:rPr>
          <w:rFonts w:cs="Calibri"/>
        </w:rPr>
        <w:t>расчета 6-НДФЛ за полугодие (фрагмент)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Раздел 1. Обобщенные показатели</w:t>
      </w:r>
    </w:p>
    <w:p w:rsidR="00AA0572" w:rsidRDefault="00AA0572">
      <w:pPr>
        <w:spacing w:after="1" w:line="200" w:lineRule="atLeast"/>
        <w:jc w:val="both"/>
      </w:pP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Ставка налога, %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010 │1│3│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начисленного дохода                 В том числе сумма начисленного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дохода в виде дивидендов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020 │2│4│0│0│0│0│-│-│-│-│-│-│-│-│-│.│0│0│ 025 │0│ │ │ │ │ │ │ │ │ │ │ │ │ │ │.│0│0│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налоговых вычетов                   Сумма исчисленного налога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030 │0│ │ │ │ │ │ │ │ │ │ │ │ │ │ │.│0│0│ 040 │3│1│2│0│0│-│-│-│-│-│-│-│-│-│-│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том числе сумма исчисленного налога     Сумма фиксированного авансового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доходы в виде дивидендов               платежа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045 │-│-│-│-│-│-│-│-│-│-│-│-│-│-│-│       050 │0│ │ │ │ │ │ │ │ │ │ │ │ │ │ 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AA0572" w:rsidRDefault="00AA0572">
      <w:pPr>
        <w:spacing w:after="1" w:line="200" w:lineRule="atLeast"/>
        <w:jc w:val="both"/>
      </w:pP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Итого по всем ставкам</w:t>
      </w:r>
    </w:p>
    <w:p w:rsidR="00AA0572" w:rsidRDefault="00AA0572">
      <w:pPr>
        <w:spacing w:after="1" w:line="200" w:lineRule="atLeast"/>
        <w:jc w:val="both"/>
      </w:pP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Количество физических лиц, получивших     Сумма удержанного налога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доход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060 │1│-│-│-│-│-│-│-│-│-│-│-│-│-│-│       070 │2│6│0│0│0│-│-│-│-│-│-│-│-│-│-│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налога, не удержанная налоговым     Сумма налога, возвращенная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агентом                                   налоговым агентом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080 │0│ │ │ │ │ │ │ │ │ │ │ │ │ │ │       090 │0│ │ │ │ │ │ │ │ │ │ │ │ │ │ 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AA0572" w:rsidRDefault="00AA0572">
      <w:pPr>
        <w:spacing w:after="1" w:line="220" w:lineRule="atLeast"/>
        <w:jc w:val="both"/>
      </w:pPr>
    </w:p>
    <w:p w:rsidR="00AA0572" w:rsidRPr="002E4C65" w:rsidRDefault="00AA0572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При заполнении </w:t>
      </w:r>
      <w:hyperlink r:id="rId71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разд.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6-НДФЛ за полугодие зарплату за июнь, поскольку она будет выплачена в июле, мы не показываем - она будет отражена в расчете </w:t>
      </w:r>
      <w:hyperlink r:id="rId72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6-НДФЛ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за 9 месяцев (см. таблицу "Образец заполнения раздела 2 расчета 6-НДФЛ за полугодие"). Зато в </w:t>
      </w:r>
      <w:hyperlink r:id="rId73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</w:rPr>
          <w:t>разд. 2</w:t>
        </w:r>
      </w:hyperlink>
      <w:r w:rsidRPr="002E4C65">
        <w:rPr>
          <w:rFonts w:cs="Calibri"/>
          <w:b/>
          <w:sz w:val="28"/>
          <w:szCs w:val="28"/>
          <w:highlight w:val="green"/>
        </w:rPr>
        <w:t xml:space="preserve"> расчета за полугодие нужно отразить мартовскую зарплату, которая была выплачена в апреле.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20" w:lineRule="atLeast"/>
        <w:jc w:val="center"/>
        <w:outlineLvl w:val="1"/>
      </w:pPr>
      <w:r>
        <w:rPr>
          <w:rFonts w:cs="Calibri"/>
        </w:rPr>
        <w:t xml:space="preserve">Образец заполнения </w:t>
      </w:r>
      <w:hyperlink r:id="rId74" w:history="1">
        <w:r>
          <w:rPr>
            <w:rFonts w:cs="Calibri"/>
            <w:color w:val="0000FF"/>
          </w:rPr>
          <w:t>раздела 2</w:t>
        </w:r>
      </w:hyperlink>
    </w:p>
    <w:p w:rsidR="00AA0572" w:rsidRDefault="00AA0572">
      <w:pPr>
        <w:spacing w:after="1" w:line="220" w:lineRule="atLeast"/>
        <w:jc w:val="center"/>
      </w:pPr>
      <w:r>
        <w:rPr>
          <w:rFonts w:cs="Calibri"/>
        </w:rPr>
        <w:t>расчета 6-НДФЛ за полугодие (фрагмент)</w:t>
      </w:r>
    </w:p>
    <w:p w:rsidR="00AA0572" w:rsidRDefault="00AA0572">
      <w:pPr>
        <w:spacing w:after="1" w:line="220" w:lineRule="atLeast"/>
        <w:jc w:val="both"/>
      </w:pP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фактического получения дохода/     Сумма фактически полученного дохода/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удержания налога/                  Сумма удержанного налога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перечисления налога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100 │3│1│.│0│3│.│2│0│1│6│           130 │4│0│0│0│0│-│-│-│-│-│-│-│-│-│-│.│0│0│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          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110 │0│6│.│0│4│.│2│0│1│6│           140 │5│2│0│0│-│-│-│-│-│-│-│-│-│-│-│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               └─┴─┴─┴─┴─┴─┴─┴─┴─┴─┴─┴─┴─┴─┴─┘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120 │0│7│.│0│4│.│2│0│1│6│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&lt;...&gt;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100 │3│1│.│0│5│.│2│0│1│6│           130 │4│0│0│0│0│-│-│-│-│-│-│-│-│-│-│.│0│0│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               ┌─┬─┬─┬─┬─┬─┬─┬─┬─┬─┬─┬─┬─┬─┬─┐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110 │0│6│.│0│6│.│2│0│1│6│           140 │5│2│0│0│-│-│-│-│-│-│-│-│-│-│-│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               └─┴─┴─┴─┴─┴─┴─┴─┴─┴─┴─┴─┴─┴─┴─┘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┌─┬─┐ ┌─┬─┐ ┌─┬─┬─┬─┐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120 │0│7│.│0│6│.│2│0│1│6│</w:t>
      </w:r>
    </w:p>
    <w:p w:rsidR="00AA0572" w:rsidRDefault="00AA05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└─┴─┘ └─┴─┘ └─┴─┴─┴─┘</w:t>
      </w:r>
    </w:p>
    <w:p w:rsidR="00AA0572" w:rsidRPr="002E4C65" w:rsidRDefault="00AA0572">
      <w:pPr>
        <w:spacing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2E4C65">
        <w:rPr>
          <w:rFonts w:cs="Calibri"/>
          <w:b/>
          <w:sz w:val="28"/>
          <w:szCs w:val="28"/>
          <w:highlight w:val="green"/>
        </w:rPr>
        <w:t xml:space="preserve">Обратите внимание! </w:t>
      </w:r>
      <w:r w:rsidRPr="002E4C65">
        <w:rPr>
          <w:rFonts w:cs="Calibri"/>
          <w:b/>
          <w:sz w:val="28"/>
          <w:szCs w:val="28"/>
          <w:highlight w:val="green"/>
          <w:u w:val="single"/>
        </w:rPr>
        <w:t xml:space="preserve">В аналогичном порядке следует заполнять расчет </w:t>
      </w:r>
      <w:hyperlink r:id="rId75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  <w:u w:val="single"/>
          </w:rPr>
          <w:t>6-НДФЛ</w:t>
        </w:r>
      </w:hyperlink>
      <w:r w:rsidRPr="002E4C65">
        <w:rPr>
          <w:rFonts w:cs="Calibri"/>
          <w:b/>
          <w:sz w:val="28"/>
          <w:szCs w:val="28"/>
          <w:highlight w:val="green"/>
          <w:u w:val="single"/>
        </w:rPr>
        <w:t xml:space="preserve"> и в случае, если в течение всего квартала зарплата по тем или иным причинам фактически не выплачивалась - такая зарплата попадает в </w:t>
      </w:r>
      <w:hyperlink r:id="rId76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  <w:u w:val="single"/>
          </w:rPr>
          <w:t>разд. 2</w:t>
        </w:r>
      </w:hyperlink>
      <w:r w:rsidRPr="002E4C65">
        <w:rPr>
          <w:rFonts w:cs="Calibri"/>
          <w:b/>
          <w:sz w:val="28"/>
          <w:szCs w:val="28"/>
          <w:highlight w:val="green"/>
          <w:u w:val="single"/>
        </w:rPr>
        <w:t xml:space="preserve"> расчета, но только в периоде, когда она была фактически выплачена (см. </w:t>
      </w:r>
      <w:hyperlink r:id="rId77" w:history="1">
        <w:r w:rsidRPr="002E4C65">
          <w:rPr>
            <w:rFonts w:cs="Calibri"/>
            <w:b/>
            <w:color w:val="0000FF"/>
            <w:sz w:val="28"/>
            <w:szCs w:val="28"/>
            <w:highlight w:val="green"/>
            <w:u w:val="single"/>
          </w:rPr>
          <w:t>Письмо</w:t>
        </w:r>
      </w:hyperlink>
      <w:r w:rsidRPr="002E4C65">
        <w:rPr>
          <w:rFonts w:cs="Calibri"/>
          <w:b/>
          <w:sz w:val="28"/>
          <w:szCs w:val="28"/>
          <w:highlight w:val="green"/>
          <w:u w:val="single"/>
        </w:rPr>
        <w:t xml:space="preserve"> ФНС от 24 мая 2016 г. N БС-4-11/9194).</w:t>
      </w:r>
    </w:p>
    <w:p w:rsidR="00AA0572" w:rsidRDefault="00AA0572">
      <w:pPr>
        <w:spacing w:after="1" w:line="22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Также следует иметь в виду, что в случае если в отношении различных видов доходов, имеющих одну дату их фактического получения, имеются различные сроки перечисления НДФЛ, </w:t>
      </w:r>
      <w:hyperlink r:id="rId78" w:history="1">
        <w:r>
          <w:rPr>
            <w:rFonts w:cs="Calibri"/>
            <w:color w:val="0000FF"/>
          </w:rPr>
          <w:t>строки 100</w:t>
        </w:r>
      </w:hyperlink>
      <w:r>
        <w:rPr>
          <w:rFonts w:cs="Calibri"/>
        </w:rPr>
        <w:t xml:space="preserve"> - </w:t>
      </w:r>
      <w:hyperlink r:id="rId79" w:history="1">
        <w:r>
          <w:rPr>
            <w:rFonts w:cs="Calibri"/>
            <w:color w:val="0000FF"/>
          </w:rPr>
          <w:t>140 разд. 2</w:t>
        </w:r>
      </w:hyperlink>
      <w:r>
        <w:rPr>
          <w:rFonts w:cs="Calibri"/>
        </w:rPr>
        <w:t xml:space="preserve"> расчета по форме 6-НДФЛ заполняются по каждому сроку перечисления налога отдельно (см. </w:t>
      </w:r>
      <w:hyperlink r:id="rId80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ФНС от 18 марта 2016 г. N БС-4-11/4538@).</w:t>
      </w:r>
    </w:p>
    <w:p w:rsidR="00AA0572" w:rsidRDefault="00AA0572">
      <w:pPr>
        <w:spacing w:after="1" w:line="220" w:lineRule="atLeast"/>
        <w:ind w:firstLine="540"/>
        <w:jc w:val="both"/>
      </w:pPr>
      <w:r>
        <w:rPr>
          <w:rFonts w:cs="Calibri"/>
        </w:rPr>
        <w:t>…..</w:t>
      </w:r>
    </w:p>
    <w:p w:rsidR="00AA0572" w:rsidRDefault="00AA0572">
      <w:pPr>
        <w:spacing w:after="1" w:line="220" w:lineRule="atLeast"/>
      </w:pPr>
      <w:r>
        <w:rPr>
          <w:rFonts w:cs="Calibri"/>
        </w:rPr>
        <w:t>Подписано в печать</w:t>
      </w:r>
    </w:p>
    <w:p w:rsidR="00AA0572" w:rsidRDefault="00AA0572">
      <w:pPr>
        <w:spacing w:after="1" w:line="220" w:lineRule="atLeast"/>
        <w:rPr>
          <w:rFonts w:cs="Calibri"/>
        </w:rPr>
      </w:pPr>
      <w:r>
        <w:rPr>
          <w:rFonts w:cs="Calibri"/>
        </w:rPr>
        <w:t>20.06.2016</w:t>
      </w:r>
    </w:p>
    <w:p w:rsidR="00AA0572" w:rsidRDefault="00AA0572" w:rsidP="002E4C65">
      <w:pPr>
        <w:pStyle w:val="ConsPlusNormal"/>
      </w:pPr>
    </w:p>
    <w:p w:rsidR="00AA0572" w:rsidRPr="0024028B" w:rsidRDefault="00AA0572" w:rsidP="002E4C65">
      <w:pPr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AA0572" w:rsidRDefault="00AA0572">
      <w:pPr>
        <w:spacing w:after="1" w:line="220" w:lineRule="atLeast"/>
      </w:pPr>
    </w:p>
    <w:sectPr w:rsidR="00AA0572" w:rsidSect="0024028B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8B"/>
    <w:rsid w:val="000B0772"/>
    <w:rsid w:val="001B0C7D"/>
    <w:rsid w:val="00237E7F"/>
    <w:rsid w:val="0024028B"/>
    <w:rsid w:val="002B6892"/>
    <w:rsid w:val="002E4C65"/>
    <w:rsid w:val="003500CC"/>
    <w:rsid w:val="006637ED"/>
    <w:rsid w:val="006B68FC"/>
    <w:rsid w:val="006F354D"/>
    <w:rsid w:val="007C1CAD"/>
    <w:rsid w:val="00846F6B"/>
    <w:rsid w:val="00AA0572"/>
    <w:rsid w:val="00AF368D"/>
    <w:rsid w:val="00B00CEC"/>
    <w:rsid w:val="00BA500B"/>
    <w:rsid w:val="00D140B9"/>
    <w:rsid w:val="00DC1D53"/>
    <w:rsid w:val="00E41EAA"/>
    <w:rsid w:val="00EB2140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02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6F35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8C5BC52FE0B257BE7656FDA5C1C55CFAB41E376950D839C135D1652DF801FF3141FB586E6DCAEq659H" TargetMode="External"/><Relationship Id="rId18" Type="http://schemas.openxmlformats.org/officeDocument/2006/relationships/hyperlink" Target="consultantplus://offline/ref=FF08C5BC52FE0B257BE7656FDA5C1C55CFAB41E376950D839C135D1652DF801FF3141FB587E0D1qA58H" TargetMode="External"/><Relationship Id="rId26" Type="http://schemas.openxmlformats.org/officeDocument/2006/relationships/hyperlink" Target="consultantplus://offline/ref=FF08C5BC52FE0B257BE7656FDA5C1C55CFAB41E376950D839C135D1652DF801FF3141FB587EFD8qA59H" TargetMode="External"/><Relationship Id="rId39" Type="http://schemas.openxmlformats.org/officeDocument/2006/relationships/hyperlink" Target="consultantplus://offline/ref=FF08C5BC52FE0B257BE7656FDA5C1C55CFAA4FE3719D0D839C135D1652DF801FF3141FB586E7D8ABq658H" TargetMode="Externa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FF08C5BC52FE0B257BE7656FDA5C1C55CFAB41E376950D839C135D1652DF801FF3141FB587E0D1qA5FH" TargetMode="External"/><Relationship Id="rId42" Type="http://schemas.openxmlformats.org/officeDocument/2006/relationships/hyperlink" Target="consultantplus://offline/ref=FF08C5BC52FE0B257BE7656FDA5C1C55CFAA4FE3719D0D839C135D1652DF801FF3141FB586E7D8AAq658H" TargetMode="External"/><Relationship Id="rId47" Type="http://schemas.openxmlformats.org/officeDocument/2006/relationships/hyperlink" Target="consultantplus://offline/ref=FF08C5BC52FE0B257BE7656FDA5C1C55CFAB41E376950D839C135D1652DF801FF3141FB587E0D1qA5DH" TargetMode="External"/><Relationship Id="rId50" Type="http://schemas.openxmlformats.org/officeDocument/2006/relationships/hyperlink" Target="consultantplus://offline/ref=FF08C5BC52FE0B257BE7656FDA5C1C55CFAB41E376950D839C135D1652DF801FF3141FB587E0D1qA58H" TargetMode="External"/><Relationship Id="rId55" Type="http://schemas.openxmlformats.org/officeDocument/2006/relationships/hyperlink" Target="consultantplus://offline/ref=ECEF96CBF97FC6824702F91AF9EAD446FCF07F9775A8F9E51C3E533B939B35DDCDB5C40F22vAuCH" TargetMode="External"/><Relationship Id="rId63" Type="http://schemas.openxmlformats.org/officeDocument/2006/relationships/hyperlink" Target="consultantplus://offline/ref=ECEF96CBF97FC6824702E40EEB82EE40A3F4799779A1F0B24B3C026E9D9E3Dv8uDH" TargetMode="External"/><Relationship Id="rId68" Type="http://schemas.openxmlformats.org/officeDocument/2006/relationships/hyperlink" Target="consultantplus://offline/ref=ECEF96CBF97FC6824702F91AF9EAD446FCF170967EA0F9E51C3E533B939B35DDCDB5C40C22A5FAD2v1uCH" TargetMode="External"/><Relationship Id="rId76" Type="http://schemas.openxmlformats.org/officeDocument/2006/relationships/hyperlink" Target="consultantplus://offline/ref=ECEF96CBF97FC6824702F91AF9EAD446FCF170967EA0F9E51C3E533B939B35DDCDB5C40C22A5FAD2v1uBH" TargetMode="External"/><Relationship Id="rId7" Type="http://schemas.openxmlformats.org/officeDocument/2006/relationships/hyperlink" Target="consultantplus://offline/ref=FF08C5BC52FE0B257BE7656FDA5C1C55CFAA4FE3719D0D839C135D1652DF801FF3141FB586E7D8ABq658H" TargetMode="External"/><Relationship Id="rId71" Type="http://schemas.openxmlformats.org/officeDocument/2006/relationships/hyperlink" Target="consultantplus://offline/ref=ECEF96CBF97FC6824702F91AF9EAD446FCF170967EA0F9E51C3E533B939B35DDCDB5C40C22A5FAD2v1u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8C5BC52FE0B257BE7656FDA5C1C55CFAB41E376950D839C135D1652DF801FF3141FB584E4DDqA5AH" TargetMode="External"/><Relationship Id="rId29" Type="http://schemas.openxmlformats.org/officeDocument/2006/relationships/hyperlink" Target="consultantplus://offline/ref=FF08C5BC52FE0B257BE7656FDA5C1C55CFAA4FE3719D0D839C135D1652DF801FF3141FB586E7D8A4q65AH" TargetMode="External"/><Relationship Id="rId11" Type="http://schemas.openxmlformats.org/officeDocument/2006/relationships/hyperlink" Target="consultantplus://offline/ref=FF08C5BC52FE0B257BE7656FDA5C1C55CFAA4FE3719D0D839C135D1652DF801FF3141FB586E7D8AFq65CH" TargetMode="External"/><Relationship Id="rId24" Type="http://schemas.openxmlformats.org/officeDocument/2006/relationships/hyperlink" Target="consultantplus://offline/ref=FF08C5BC52FE0B257BE7656FDA5C1C55CFAA4FE3719D0D839C135D1652DF801FF3141FB586E7D8AFq65CH" TargetMode="External"/><Relationship Id="rId32" Type="http://schemas.openxmlformats.org/officeDocument/2006/relationships/hyperlink" Target="consultantplus://offline/ref=FF08C5BC52FE0B257BE7656FDA5C1C55CFAA4FE3719D0D839C135D1652DF801FF3141FB586E7D8AAq65DH" TargetMode="External"/><Relationship Id="rId37" Type="http://schemas.openxmlformats.org/officeDocument/2006/relationships/hyperlink" Target="consultantplus://offline/ref=FF08C5BC52FE0B257BE7656FDA5C1C55CFAA4FE3719D0D839C135D1652DF801FF3141FB586E7D8AAq65FH" TargetMode="External"/><Relationship Id="rId40" Type="http://schemas.openxmlformats.org/officeDocument/2006/relationships/hyperlink" Target="consultantplus://offline/ref=FF08C5BC52FE0B257BE7656FDA5C1C55CFAA4FE3719D0D839C135D1652DF801FF3141FB586E7D8ABq65AH" TargetMode="External"/><Relationship Id="rId45" Type="http://schemas.openxmlformats.org/officeDocument/2006/relationships/hyperlink" Target="consultantplus://offline/ref=FF08C5BC52FE0B257BE7656FDA5C1C55CFAB41E376950D839C135D1652DF801FF3141FB586E6DCAEq659H" TargetMode="External"/><Relationship Id="rId53" Type="http://schemas.openxmlformats.org/officeDocument/2006/relationships/hyperlink" Target="consultantplus://offline/ref=ECEF96CBF97FC6824702F91AF9EAD446FCF170967EA0F9E51C3E533B939B35DDCDB5C40C22A5FAD7v1uFH" TargetMode="External"/><Relationship Id="rId58" Type="http://schemas.openxmlformats.org/officeDocument/2006/relationships/hyperlink" Target="consultantplus://offline/ref=ECEF96CBF97FC6824702F91AF9EAD446FCF170967EA0F9E51C3E533B939B35DDCDB5C40C22A5F8D1v1uEH" TargetMode="External"/><Relationship Id="rId66" Type="http://schemas.openxmlformats.org/officeDocument/2006/relationships/hyperlink" Target="consultantplus://offline/ref=ECEF96CBF97FC6824702E40EEB82EE40A3F479977BA9F0B44B3C026E9D9E3Dv8uDH" TargetMode="External"/><Relationship Id="rId74" Type="http://schemas.openxmlformats.org/officeDocument/2006/relationships/hyperlink" Target="consultantplus://offline/ref=ECEF96CBF97FC6824702F91AF9EAD446FCF170967EA0F9E51C3E533B939B35DDCDB5C40C22A5FAD2v1uBH" TargetMode="External"/><Relationship Id="rId79" Type="http://schemas.openxmlformats.org/officeDocument/2006/relationships/hyperlink" Target="consultantplus://offline/ref=ECEF96CBF97FC6824702F91AF9EAD446FCF170967EA0F9E51C3E533B939B35DDCDB5C40C22A5FAD2v1u6H" TargetMode="External"/><Relationship Id="rId5" Type="http://schemas.openxmlformats.org/officeDocument/2006/relationships/hyperlink" Target="consultantplus://offline/ref=FF08C5BC52FE0B257BE7656FDA5C1C55CFAA4FE3719D0D839C135D1652DF801FF3141FB586E7D8AAq65FH" TargetMode="External"/><Relationship Id="rId61" Type="http://schemas.openxmlformats.org/officeDocument/2006/relationships/hyperlink" Target="consultantplus://offline/ref=ECEF96CBF97FC6824702F91AF9EAD446FCF07C9578A8F9E51C3E533B939B35DDCDB5C40C22A4FAD3v1u6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F08C5BC52FE0B257BE7656FDA5C1C55CFAA4FE3719D0D839C135D1652DF801FF3141FB586E7D8AAq658H" TargetMode="External"/><Relationship Id="rId19" Type="http://schemas.openxmlformats.org/officeDocument/2006/relationships/hyperlink" Target="consultantplus://offline/ref=FF08C5BC52FE0B257BE7656FDA5C1C55CFAB41E376950D839C135D1652DF801FF3141FB584E4DDqA55H" TargetMode="External"/><Relationship Id="rId31" Type="http://schemas.openxmlformats.org/officeDocument/2006/relationships/hyperlink" Target="consultantplus://offline/ref=FF08C5BC52FE0B257BE7656FDA5C1C55CFAA4FE3719D0D839C135D1652DF801FF3141FB586E7D8ABq65CH" TargetMode="External"/><Relationship Id="rId44" Type="http://schemas.openxmlformats.org/officeDocument/2006/relationships/hyperlink" Target="consultantplus://offline/ref=FF08C5BC52FE0B257BE7656FDA5C1C55CFAA4FE3719D0D839C135D1652DF801FF3141FB586E7D8AAq654H" TargetMode="External"/><Relationship Id="rId52" Type="http://schemas.openxmlformats.org/officeDocument/2006/relationships/hyperlink" Target="consultantplus://offline/ref=ECEF96CBF97FC6824702E519E7EAD446FCFA7D9575AAA4EF14675F3994946ACACAFCC80D22A5FDvDu6H" TargetMode="External"/><Relationship Id="rId60" Type="http://schemas.openxmlformats.org/officeDocument/2006/relationships/hyperlink" Target="consultantplus://offline/ref=ECEF96CBF97FC6824702F91AF9EAD446FCF170967EA0F9E51C3E533B939B35DDCDB5C40C22A5FAD7v1uFH" TargetMode="External"/><Relationship Id="rId65" Type="http://schemas.openxmlformats.org/officeDocument/2006/relationships/hyperlink" Target="consultantplus://offline/ref=ECEF96CBF97FC6824702F91AF9EAD446FCF07C977FA1F9E51C3E533B93v9uBH" TargetMode="External"/><Relationship Id="rId73" Type="http://schemas.openxmlformats.org/officeDocument/2006/relationships/hyperlink" Target="consultantplus://offline/ref=ECEF96CBF97FC6824702F91AF9EAD446FCF170967EA0F9E51C3E533B939B35DDCDB5C40C22A5FAD2v1uBH" TargetMode="External"/><Relationship Id="rId78" Type="http://schemas.openxmlformats.org/officeDocument/2006/relationships/hyperlink" Target="consultantplus://offline/ref=ECEF96CBF97FC6824702F91AF9EAD446FCF170967EA0F9E51C3E533B939B35DDCDB5C40C22A5FAD2v1u7H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FF08C5BC52FE0B257BE7656FDA5C1C55CFAA4FE3719D0D839C135D1652DF801FF3141FB586E7D8AAq65DH" TargetMode="External"/><Relationship Id="rId9" Type="http://schemas.openxmlformats.org/officeDocument/2006/relationships/hyperlink" Target="consultantplus://offline/ref=FF08C5BC52FE0B257BE7656FDA5C1C55CFAA4FE3719D0D839C135D1652DF801FF3141FB586E7D8AAq658H" TargetMode="External"/><Relationship Id="rId14" Type="http://schemas.openxmlformats.org/officeDocument/2006/relationships/hyperlink" Target="consultantplus://offline/ref=FF08C5BC52FE0B257BE7656FDA5C1C55CFAA4FE3719D0D839C135D1652DF801FF3141FB586E7D8AAq655H" TargetMode="External"/><Relationship Id="rId22" Type="http://schemas.openxmlformats.org/officeDocument/2006/relationships/hyperlink" Target="http://consultantugra.ru/klientam/goryachaya-liniya/reglament-linii-konsultacij/" TargetMode="External"/><Relationship Id="rId27" Type="http://schemas.openxmlformats.org/officeDocument/2006/relationships/hyperlink" Target="consultantplus://offline/ref=FF08C5BC52FE0B257BE7656FDA5C1C55CFAA4FE3719D0D839C135D1652DF801FF3141FB586E7D8AFq65CH" TargetMode="External"/><Relationship Id="rId30" Type="http://schemas.openxmlformats.org/officeDocument/2006/relationships/hyperlink" Target="consultantplus://offline/ref=FF08C5BC52FE0B257BE7656FDA5C1C55CFAA4FE3719D0D839C135D1652DF801FF3141FB586E7D8AFq65CH" TargetMode="External"/><Relationship Id="rId35" Type="http://schemas.openxmlformats.org/officeDocument/2006/relationships/hyperlink" Target="consultantplus://offline/ref=FF08C5BC52FE0B257BE7656FDA5C1C55CFAB41E376950D839C135D1652DF801FF3141FBD86E2qD5AH" TargetMode="External"/><Relationship Id="rId43" Type="http://schemas.openxmlformats.org/officeDocument/2006/relationships/hyperlink" Target="consultantplus://offline/ref=FF08C5BC52FE0B257BE7656FDA5C1C55CFAA4FE3719D0D839C135D1652DF801FF3141FB586E7D8AFq65CH" TargetMode="External"/><Relationship Id="rId48" Type="http://schemas.openxmlformats.org/officeDocument/2006/relationships/hyperlink" Target="consultantplus://offline/ref=FF08C5BC52FE0B257BE7656FDA5C1C55CFAB41E376950D839C135D1652DF801FF3141FB584E4DDqA5AH" TargetMode="External"/><Relationship Id="rId56" Type="http://schemas.openxmlformats.org/officeDocument/2006/relationships/hyperlink" Target="consultantplus://offline/ref=ECEF96CBF97FC6824702F91AF9EAD446FCF170967EA0F9E51C3E533B939B35DDCDB5C40C22A5FAD7v1uFH" TargetMode="External"/><Relationship Id="rId64" Type="http://schemas.openxmlformats.org/officeDocument/2006/relationships/hyperlink" Target="consultantplus://offline/ref=ECEF96CBF97FC6824702E40EEB82EE40A3F4799779A2FBB34B3C026E9D9E3Dv8uDH" TargetMode="External"/><Relationship Id="rId69" Type="http://schemas.openxmlformats.org/officeDocument/2006/relationships/hyperlink" Target="consultantplus://offline/ref=ECEF96CBF97FC6824702F91AF9EAD446FCF170967EA0F9E51C3E533B939B35DDCDB5C40C22A5FAD3v1u9H" TargetMode="External"/><Relationship Id="rId77" Type="http://schemas.openxmlformats.org/officeDocument/2006/relationships/hyperlink" Target="consultantplus://offline/ref=ECEF96CBF97FC6824702E40EEB82EE40A3F479977AA7F2B74B3C026E9D9E3Dv8uDH" TargetMode="External"/><Relationship Id="rId8" Type="http://schemas.openxmlformats.org/officeDocument/2006/relationships/hyperlink" Target="consultantplus://offline/ref=FF08C5BC52FE0B257BE7656FDA5C1C55CFAA4FE3719D0D839C135D1652DF801FF3141FB586E7D8ABq65AH" TargetMode="External"/><Relationship Id="rId51" Type="http://schemas.openxmlformats.org/officeDocument/2006/relationships/hyperlink" Target="consultantplus://offline/ref=FF08C5BC52FE0B257BE7656FDA5C1C55CFAB41E376950D839C135D1652DF801FF3141FB584E4DDqA55H" TargetMode="External"/><Relationship Id="rId72" Type="http://schemas.openxmlformats.org/officeDocument/2006/relationships/hyperlink" Target="consultantplus://offline/ref=ECEF96CBF97FC6824702F91AF9EAD446FCF170967EA0F9E51C3E533B939B35DDCDB5C40C22A5FAD7v1uFH" TargetMode="External"/><Relationship Id="rId80" Type="http://schemas.openxmlformats.org/officeDocument/2006/relationships/hyperlink" Target="consultantplus://offline/ref=ECEF96CBF97FC6824702E40EEB82EE40A3F4799778A1F6B34B3C026E9D9E3Dv8u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08C5BC52FE0B257BE7656FDA5C1C55CFAA4FE3719D0D839C135D1652DF801FF3141FB586E7D8AAq654H" TargetMode="External"/><Relationship Id="rId17" Type="http://schemas.openxmlformats.org/officeDocument/2006/relationships/hyperlink" Target="consultantplus://offline/ref=FF08C5BC52FE0B257BE7656FDA5C1C55CFAA4FE3719D0D839C135D1652DF801FF3141FB586E7D8A5q65CH" TargetMode="External"/><Relationship Id="rId25" Type="http://schemas.openxmlformats.org/officeDocument/2006/relationships/hyperlink" Target="consultantplus://offline/ref=FF08C5BC52FE0B257BE7656FDA5C1C55CFAA4FE3719D0D839C135D1652DF801FF3141FB586E7D8AFq65CH" TargetMode="External"/><Relationship Id="rId33" Type="http://schemas.openxmlformats.org/officeDocument/2006/relationships/hyperlink" Target="consultantplus://offline/ref=FF08C5BC52FE0B257BE7656FDA5C1C55CFAA4FE3719D0D839C135D1652DF801FF3141FB586E7D8AAq65FH" TargetMode="External"/><Relationship Id="rId38" Type="http://schemas.openxmlformats.org/officeDocument/2006/relationships/hyperlink" Target="consultantplus://offline/ref=FF08C5BC52FE0B257BE7656FDA5C1C55CFAA4FE3719D0D839C135D1652DF801FF3141FB586E7D8AAq65DH" TargetMode="External"/><Relationship Id="rId46" Type="http://schemas.openxmlformats.org/officeDocument/2006/relationships/hyperlink" Target="consultantplus://offline/ref=FF08C5BC52FE0B257BE7656FDA5C1C55CFAA4FE3719D0D839C135D1652DF801FF3141FB586E7D8AAq655H" TargetMode="External"/><Relationship Id="rId59" Type="http://schemas.openxmlformats.org/officeDocument/2006/relationships/hyperlink" Target="consultantplus://offline/ref=ECEF96CBF97FC6824702F91AF9EAD446FCF170967EA0F9E51C3E533B939B35DDCDB5C40C22A5FADCv1u9H" TargetMode="External"/><Relationship Id="rId67" Type="http://schemas.openxmlformats.org/officeDocument/2006/relationships/hyperlink" Target="consultantplus://offline/ref=ECEF96CBF97FC6824702F91AF9EAD446FCF170967EA0F9E51C3E533B939B35DDCDB5C40C22A5FAD2v1uCH" TargetMode="External"/><Relationship Id="rId20" Type="http://schemas.openxmlformats.org/officeDocument/2006/relationships/hyperlink" Target="consultantplus://offline/ref=FF08C5BC52FE0B257BE7787BC834265390AF46E2759A06D1CB110C435CDA884FBB0451F08BE6D8AD6C56q050H" TargetMode="External"/><Relationship Id="rId41" Type="http://schemas.openxmlformats.org/officeDocument/2006/relationships/hyperlink" Target="consultantplus://offline/ref=FF08C5BC52FE0B257BE7656FDA5C1C55CFAA4FE3719D0D839C135D1652DF801FF3141FB586E7D8AAq658H" TargetMode="External"/><Relationship Id="rId54" Type="http://schemas.openxmlformats.org/officeDocument/2006/relationships/hyperlink" Target="consultantplus://offline/ref=ECEF96CBF97FC6824702F91AF9EAD446FCF07C9578A8F9E51C3E533B939B35DDCDB5C40C23ADFAvDu1H" TargetMode="External"/><Relationship Id="rId62" Type="http://schemas.openxmlformats.org/officeDocument/2006/relationships/hyperlink" Target="consultantplus://offline/ref=ECEF96CBF97FC6824702F91AF9EAD446FCF170967EA0F9E51C3E533B939B35DDCDB5C40C22A5FAD7v1uFH" TargetMode="External"/><Relationship Id="rId70" Type="http://schemas.openxmlformats.org/officeDocument/2006/relationships/hyperlink" Target="consultantplus://offline/ref=ECEF96CBF97FC6824702F91AF9EAD446FCF170967EA0F9E51C3E533B939B35DDCDB5C40C22A5FAD3v1uFH" TargetMode="External"/><Relationship Id="rId75" Type="http://schemas.openxmlformats.org/officeDocument/2006/relationships/hyperlink" Target="consultantplus://offline/ref=ECEF96CBF97FC6824702F91AF9EAD446FCF170967EA0F9E51C3E533B939B35DDCDB5C40C22A5FAD7v1u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C5BC52FE0B257BE7656FDA5C1C55CFAA4FE3719D0D839C135D1652DF801FF3141FB586E7D8AAq65DH" TargetMode="External"/><Relationship Id="rId15" Type="http://schemas.openxmlformats.org/officeDocument/2006/relationships/hyperlink" Target="consultantplus://offline/ref=FF08C5BC52FE0B257BE7656FDA5C1C55CFAB41E376950D839C135D1652DF801FF3141FB587E0D1qA5DH" TargetMode="External"/><Relationship Id="rId23" Type="http://schemas.openxmlformats.org/officeDocument/2006/relationships/hyperlink" Target="consultantplus://offline/ref=FF08C5BC52FE0B257BE7787BC834265390AF46E2759A06D1CB110C435CDA884FBB0451F08BE6D8AD6C56q050H" TargetMode="External"/><Relationship Id="rId28" Type="http://schemas.openxmlformats.org/officeDocument/2006/relationships/hyperlink" Target="consultantplus://offline/ref=FF08C5BC52FE0B257BE7656FDA5C1C55CFAA4FE3719D0D839C135D1652DF801FF3141FB586E7DAA9q65DH" TargetMode="External"/><Relationship Id="rId36" Type="http://schemas.openxmlformats.org/officeDocument/2006/relationships/hyperlink" Target="consultantplus://offline/ref=FF08C5BC52FE0B257BE7656FDA5C1C55CFAA4FE3719D0D839C135D1652DF801FF3141FB586E7D8AAq65DH" TargetMode="External"/><Relationship Id="rId49" Type="http://schemas.openxmlformats.org/officeDocument/2006/relationships/hyperlink" Target="consultantplus://offline/ref=FF08C5BC52FE0B257BE7656FDA5C1C55CFAA4FE3719D0D839C135D1652DF801FF3141FB586E7D8A5q65CH" TargetMode="External"/><Relationship Id="rId57" Type="http://schemas.openxmlformats.org/officeDocument/2006/relationships/hyperlink" Target="consultantplus://offline/ref=ECEF96CBF97FC6824702F91AF9EAD446FCF170967EA0F9E51C3E533B939B35DDCDB5C40C22A5FAD7v1u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</Pages>
  <Words>3414</Words>
  <Characters>19461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hline4</dc:creator>
  <cp:keywords/>
  <dc:description/>
  <cp:lastModifiedBy>hline1</cp:lastModifiedBy>
  <cp:revision>6</cp:revision>
  <dcterms:created xsi:type="dcterms:W3CDTF">2016-07-19T06:33:00Z</dcterms:created>
  <dcterms:modified xsi:type="dcterms:W3CDTF">2016-07-25T11:12:00Z</dcterms:modified>
</cp:coreProperties>
</file>