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16" w:rsidRDefault="00963E16">
      <w:pPr>
        <w:pStyle w:val="ConsPlusNormal"/>
        <w:ind w:firstLine="540"/>
        <w:jc w:val="both"/>
      </w:pPr>
    </w:p>
    <w:p w:rsidR="00FA44BD" w:rsidRPr="00421B64" w:rsidRDefault="00FA44BD" w:rsidP="00FA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2"/>
        </w:rPr>
        <w:t xml:space="preserve">По вопросу: </w:t>
      </w:r>
      <w:r w:rsidRPr="006177E9">
        <w:rPr>
          <w:rFonts w:ascii="Times New Roman" w:hAnsi="Times New Roman" w:cs="Times New Roman"/>
          <w:sz w:val="24"/>
          <w:szCs w:val="24"/>
        </w:rPr>
        <w:t xml:space="preserve"> </w:t>
      </w:r>
      <w:r w:rsidRPr="00FA44BD">
        <w:rPr>
          <w:rFonts w:ascii="Times New Roman" w:hAnsi="Times New Roman" w:cs="Times New Roman"/>
          <w:sz w:val="24"/>
          <w:szCs w:val="24"/>
        </w:rPr>
        <w:t xml:space="preserve">Имеет ли право работник делить свой отпуск независимо от составленного графика на множество частей по 3-5 дней </w:t>
      </w:r>
      <w:r w:rsidR="0099356C">
        <w:rPr>
          <w:rFonts w:ascii="Times New Roman" w:hAnsi="Times New Roman" w:cs="Times New Roman"/>
          <w:sz w:val="24"/>
          <w:szCs w:val="24"/>
        </w:rPr>
        <w:t xml:space="preserve">и </w:t>
      </w:r>
      <w:r w:rsidRPr="00FA44BD">
        <w:rPr>
          <w:rFonts w:ascii="Times New Roman" w:hAnsi="Times New Roman" w:cs="Times New Roman"/>
          <w:sz w:val="24"/>
          <w:szCs w:val="24"/>
        </w:rPr>
        <w:t>как с ним бороться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A44BD" w:rsidRDefault="00FA44BD" w:rsidP="00FA44BD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FA44BD" w:rsidRPr="00FA01A8" w:rsidRDefault="00FA44BD" w:rsidP="00FA44B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126F2">
        <w:rPr>
          <w:rFonts w:ascii="Times New Roman" w:hAnsi="Times New Roman" w:cs="Times New Roman"/>
          <w:b/>
          <w:szCs w:val="22"/>
        </w:rPr>
        <w:t>Сообщаем:</w:t>
      </w:r>
      <w:r w:rsidRPr="00FA44BD">
        <w:rPr>
          <w:rFonts w:ascii="Times New Roman" w:hAnsi="Times New Roman" w:cs="Times New Roman"/>
          <w:sz w:val="24"/>
          <w:szCs w:val="24"/>
        </w:rPr>
        <w:t xml:space="preserve"> </w:t>
      </w:r>
      <w:r w:rsidRPr="00FA44BD">
        <w:rPr>
          <w:rFonts w:ascii="Times New Roman" w:hAnsi="Times New Roman" w:cs="Times New Roman"/>
          <w:sz w:val="24"/>
          <w:szCs w:val="24"/>
          <w:highlight w:val="yellow"/>
        </w:rPr>
        <w:t>Ежегодный оплачиваемый отпуск может быть разделен на части только по соглашению сторон (работодателя и работника) (</w:t>
      </w:r>
      <w:hyperlink r:id="rId4" w:history="1">
        <w:proofErr w:type="gramStart"/>
        <w:r w:rsidRPr="00FA44BD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ч</w:t>
        </w:r>
        <w:proofErr w:type="gramEnd"/>
        <w:r w:rsidRPr="00FA44BD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. 1 ст. 125</w:t>
        </w:r>
      </w:hyperlink>
      <w:r w:rsidRPr="00FA44BD">
        <w:rPr>
          <w:rFonts w:ascii="Times New Roman" w:hAnsi="Times New Roman" w:cs="Times New Roman"/>
          <w:sz w:val="24"/>
          <w:szCs w:val="24"/>
          <w:highlight w:val="yellow"/>
        </w:rPr>
        <w:t xml:space="preserve"> ТК РФ). Если работодатель не согласен с таким делением, то на заявлении работника необходимо сделать соответствующую визу и довести это решение до сведения работника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FA44BD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Путеводитель по кадровым вопросам. Ежегодный основной оплачиваемый отпуск {</w:t>
        </w:r>
        <w:proofErr w:type="spellStart"/>
        <w:r w:rsidRPr="00FA44BD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Pr="00FA44BD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Pr="00FA44BD">
        <w:rPr>
          <w:rFonts w:ascii="Times New Roman" w:hAnsi="Times New Roman" w:cs="Times New Roman"/>
          <w:sz w:val="24"/>
          <w:szCs w:val="24"/>
        </w:rPr>
        <w:br/>
      </w:r>
    </w:p>
    <w:p w:rsidR="00FA44BD" w:rsidRDefault="00FA44BD" w:rsidP="00FA44BD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</w:t>
      </w:r>
      <w:r>
        <w:rPr>
          <w:rFonts w:ascii="Times New Roman" w:hAnsi="Times New Roman"/>
          <w:b/>
          <w:sz w:val="21"/>
          <w:szCs w:val="21"/>
        </w:rPr>
        <w:t>ые слова в строке «быстрый поиск</w:t>
      </w:r>
      <w:r w:rsidRPr="00F926D3">
        <w:rPr>
          <w:rFonts w:ascii="Times New Roman" w:hAnsi="Times New Roman"/>
          <w:b/>
          <w:sz w:val="21"/>
          <w:szCs w:val="21"/>
        </w:rPr>
        <w:t xml:space="preserve">»:       </w:t>
      </w:r>
    </w:p>
    <w:p w:rsidR="00FA44BD" w:rsidRDefault="00FA44BD" w:rsidP="00FA44BD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Путеводитель по кадровым вопросам </w:t>
      </w:r>
    </w:p>
    <w:p w:rsidR="00FA44BD" w:rsidRPr="003653A9" w:rsidRDefault="00FA44BD" w:rsidP="00FA44BD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DC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А также </w:t>
      </w:r>
      <w:r w:rsidRPr="00997AE0">
        <w:rPr>
          <w:rFonts w:ascii="Times New Roman" w:hAnsi="Times New Roman"/>
          <w:b/>
          <w:sz w:val="24"/>
          <w:szCs w:val="24"/>
        </w:rPr>
        <w:t xml:space="preserve">при  помощи  </w:t>
      </w:r>
      <w:r w:rsidRPr="00997AE0">
        <w:rPr>
          <w:rFonts w:ascii="Times New Roman" w:hAnsi="Times New Roman"/>
          <w:b/>
          <w:color w:val="0000FF"/>
          <w:sz w:val="30"/>
          <w:szCs w:val="30"/>
        </w:rPr>
        <w:t>«</w:t>
      </w:r>
      <w:proofErr w:type="spellStart"/>
      <w:r w:rsidRPr="00997AE0">
        <w:rPr>
          <w:rFonts w:ascii="Times New Roman" w:hAnsi="Times New Roman"/>
          <w:b/>
          <w:color w:val="0000FF"/>
          <w:sz w:val="30"/>
          <w:szCs w:val="30"/>
          <w:lang w:val="en-US"/>
        </w:rPr>
        <w:t>i</w:t>
      </w:r>
      <w:proofErr w:type="spellEnd"/>
      <w:r w:rsidRPr="00997AE0">
        <w:rPr>
          <w:rFonts w:ascii="Times New Roman" w:hAnsi="Times New Roman"/>
          <w:b/>
          <w:color w:val="0000FF"/>
          <w:sz w:val="30"/>
          <w:szCs w:val="30"/>
        </w:rPr>
        <w:t>»</w:t>
      </w:r>
      <w:r w:rsidRPr="00997AE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997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статья 125 ТК РФ</w:t>
      </w:r>
    </w:p>
    <w:p w:rsidR="00FA44BD" w:rsidRDefault="00FA44BD" w:rsidP="00FA44BD">
      <w:pPr>
        <w:tabs>
          <w:tab w:val="left" w:pos="5255"/>
        </w:tabs>
        <w:spacing w:before="20" w:after="20" w:line="240" w:lineRule="auto"/>
        <w:ind w:right="-28" w:firstLine="5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</w:p>
    <w:p w:rsidR="00FA44BD" w:rsidRPr="00D140B9" w:rsidRDefault="00FA44BD" w:rsidP="00FA44BD">
      <w:pPr>
        <w:tabs>
          <w:tab w:val="left" w:pos="5255"/>
        </w:tabs>
        <w:spacing w:before="20" w:after="20" w:line="240" w:lineRule="auto"/>
        <w:ind w:right="-28" w:firstLine="567"/>
        <w:jc w:val="both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000000"/>
        </w:rPr>
        <w:t>14.04.2016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FA44BD" w:rsidRDefault="00FA44BD" w:rsidP="00FA44BD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6" w:history="1">
        <w:r w:rsidRPr="00D140B9">
          <w:rPr>
            <w:rStyle w:val="a3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FA44BD" w:rsidRPr="00FA44BD" w:rsidRDefault="007A6812" w:rsidP="00FA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FA44BD" w:rsidRPr="00FA44B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br/>
          <w:t>"Трудовой кодекс Российской Федерации" от 30.12.2001 N 197-ФЗ (ред. от 30.12.2015) {</w:t>
        </w:r>
        <w:proofErr w:type="spellStart"/>
        <w:r w:rsidR="00FA44BD" w:rsidRPr="00FA44B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КонсультантПлюс</w:t>
        </w:r>
        <w:proofErr w:type="spellEnd"/>
        <w:r w:rsidR="00FA44BD" w:rsidRPr="00FA44B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}</w:t>
        </w:r>
      </w:hyperlink>
    </w:p>
    <w:p w:rsidR="00963E16" w:rsidRDefault="00963E16">
      <w:pPr>
        <w:pStyle w:val="ConsPlusNormal"/>
        <w:ind w:firstLine="540"/>
        <w:jc w:val="both"/>
      </w:pPr>
    </w:p>
    <w:p w:rsidR="00963E16" w:rsidRDefault="00963E16" w:rsidP="00FA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BD">
        <w:rPr>
          <w:rFonts w:ascii="Times New Roman" w:hAnsi="Times New Roman" w:cs="Times New Roman"/>
          <w:b/>
          <w:sz w:val="24"/>
          <w:szCs w:val="24"/>
        </w:rPr>
        <w:t>Статья 125. Разделение ежегодного оплачиваемого отпуска на части. Отзыв из отпуска</w:t>
      </w:r>
    </w:p>
    <w:p w:rsidR="00FA44BD" w:rsidRPr="00FA44BD" w:rsidRDefault="00FA44BD" w:rsidP="00FA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E16" w:rsidRPr="00FA44BD" w:rsidRDefault="00963E16" w:rsidP="00963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BD">
        <w:rPr>
          <w:rFonts w:ascii="Times New Roman" w:hAnsi="Times New Roman" w:cs="Times New Roman"/>
          <w:b/>
          <w:sz w:val="24"/>
          <w:szCs w:val="24"/>
          <w:highlight w:val="yellow"/>
        </w:rPr>
        <w:t>По соглашению между работником и работодателем ежегодный оплачиваемый отпуск может быть разделен на части</w:t>
      </w:r>
      <w:r w:rsidRPr="00FA44B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FA44BD">
        <w:rPr>
          <w:rFonts w:ascii="Times New Roman" w:hAnsi="Times New Roman" w:cs="Times New Roman"/>
          <w:b/>
          <w:sz w:val="24"/>
          <w:szCs w:val="24"/>
          <w:highlight w:val="yellow"/>
        </w:rPr>
        <w:t>При этом хотя бы одна из частей этого отпуска должна быть не менее 14 календарных дней.</w:t>
      </w:r>
    </w:p>
    <w:p w:rsidR="00963E16" w:rsidRPr="00FA44BD" w:rsidRDefault="00963E16" w:rsidP="00963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4BD">
        <w:rPr>
          <w:rFonts w:ascii="Times New Roman" w:hAnsi="Times New Roman" w:cs="Times New Roman"/>
          <w:sz w:val="24"/>
          <w:szCs w:val="24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963E16" w:rsidRPr="00FA44BD" w:rsidRDefault="00963E16" w:rsidP="00963E16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4BD">
        <w:rPr>
          <w:rFonts w:ascii="Times New Roman" w:hAnsi="Times New Roman" w:cs="Times New Roman"/>
          <w:sz w:val="24"/>
          <w:szCs w:val="24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FA44BD" w:rsidRPr="00FA44BD" w:rsidRDefault="007A6812" w:rsidP="00FA44B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FA44BD" w:rsidRPr="00FA44B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br/>
          <w:t>Путеводитель по кадровым вопросам. Ежегодный основной оплачиваемый отпуск {</w:t>
        </w:r>
        <w:proofErr w:type="spellStart"/>
        <w:r w:rsidR="00FA44BD" w:rsidRPr="00FA44B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КонсультантПлюс</w:t>
        </w:r>
        <w:proofErr w:type="spellEnd"/>
        <w:r w:rsidR="00FA44BD" w:rsidRPr="00FA44B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}</w:t>
        </w:r>
      </w:hyperlink>
      <w:r w:rsidR="00FA44BD" w:rsidRPr="00FA44BD">
        <w:rPr>
          <w:rFonts w:ascii="Times New Roman" w:hAnsi="Times New Roman" w:cs="Times New Roman"/>
          <w:b/>
          <w:sz w:val="24"/>
          <w:szCs w:val="24"/>
        </w:rPr>
        <w:br/>
      </w:r>
    </w:p>
    <w:p w:rsidR="00963E16" w:rsidRPr="00FA44BD" w:rsidRDefault="00963E16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BD">
        <w:rPr>
          <w:rFonts w:ascii="Times New Roman" w:hAnsi="Times New Roman" w:cs="Times New Roman"/>
          <w:sz w:val="24"/>
          <w:szCs w:val="24"/>
        </w:rPr>
        <w:t xml:space="preserve">Следует помнить, что </w:t>
      </w:r>
      <w:r w:rsidRPr="00FA44BD">
        <w:rPr>
          <w:rFonts w:ascii="Times New Roman" w:hAnsi="Times New Roman" w:cs="Times New Roman"/>
          <w:b/>
          <w:sz w:val="24"/>
          <w:szCs w:val="24"/>
          <w:highlight w:val="yellow"/>
        </w:rPr>
        <w:t>ежегодный оплачиваемый отпуск может быть разделен на части только по соглашению сторон (работодателя и работника) (</w:t>
      </w:r>
      <w:hyperlink r:id="rId9" w:history="1">
        <w:proofErr w:type="gramStart"/>
        <w:r w:rsidRPr="00FA44BD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ч</w:t>
        </w:r>
        <w:proofErr w:type="gramEnd"/>
        <w:r w:rsidRPr="00FA44BD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. 1 ст. 125</w:t>
        </w:r>
      </w:hyperlink>
      <w:r w:rsidRPr="00FA44B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ТК РФ). Если работодатель не согласен с таким делением, то на заявлении работника необходимо сделать соответствующую визу и довести это решение до сведения работника</w:t>
      </w:r>
      <w:r w:rsidRPr="00FA44BD">
        <w:rPr>
          <w:rFonts w:ascii="Times New Roman" w:hAnsi="Times New Roman" w:cs="Times New Roman"/>
          <w:b/>
          <w:sz w:val="24"/>
          <w:szCs w:val="24"/>
        </w:rPr>
        <w:t>.</w:t>
      </w:r>
    </w:p>
    <w:p w:rsidR="00FA44BD" w:rsidRPr="00FA44BD" w:rsidRDefault="007A6812" w:rsidP="00FA44B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FA44BD" w:rsidRPr="00FA44B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br/>
          <w:t>ст. 125, "Комментарий к Трудовому кодексу Российской Федерации" (постатейный) (3-е издание, пересмотренное) (под ред. А.М. Куренного, С.П. Маврина, В.А. Сафонова, Е.Б. Хохлова) ("НОРМА", "ИНФРА-М", 2015) {</w:t>
        </w:r>
        <w:proofErr w:type="spellStart"/>
        <w:r w:rsidR="00FA44BD" w:rsidRPr="00FA44B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КонсультантПлюс</w:t>
        </w:r>
        <w:proofErr w:type="spellEnd"/>
        <w:r w:rsidR="00FA44BD" w:rsidRPr="00FA44B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}</w:t>
        </w:r>
      </w:hyperlink>
      <w:r w:rsidR="00FA44BD" w:rsidRPr="00FA44BD">
        <w:rPr>
          <w:rFonts w:ascii="Times New Roman" w:hAnsi="Times New Roman" w:cs="Times New Roman"/>
          <w:b/>
          <w:sz w:val="24"/>
          <w:szCs w:val="24"/>
        </w:rPr>
        <w:br/>
      </w:r>
    </w:p>
    <w:p w:rsidR="00963E16" w:rsidRPr="00FA44BD" w:rsidRDefault="00963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4BD">
        <w:rPr>
          <w:rFonts w:ascii="Times New Roman" w:hAnsi="Times New Roman" w:cs="Times New Roman"/>
          <w:sz w:val="24"/>
          <w:szCs w:val="24"/>
        </w:rPr>
        <w:t>1</w:t>
      </w:r>
      <w:r w:rsidRPr="00FA44BD">
        <w:rPr>
          <w:rFonts w:ascii="Times New Roman" w:hAnsi="Times New Roman" w:cs="Times New Roman"/>
          <w:sz w:val="24"/>
          <w:szCs w:val="24"/>
          <w:highlight w:val="yellow"/>
        </w:rPr>
        <w:t xml:space="preserve">. Разделение отпуска на части допускается по соглашению между работником и работодателем. </w:t>
      </w:r>
      <w:r w:rsidRPr="00FA44B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Количество частей, на которые может быть разделен отпуск, законом </w:t>
      </w:r>
      <w:r w:rsidRPr="00FA44BD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не определено и устанавливается по соглашению сторон</w:t>
      </w:r>
      <w:r w:rsidRPr="00FA44BD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FA44BD">
          <w:rPr>
            <w:rFonts w:ascii="Times New Roman" w:hAnsi="Times New Roman" w:cs="Times New Roman"/>
            <w:color w:val="0000FF"/>
            <w:sz w:val="24"/>
            <w:szCs w:val="24"/>
          </w:rPr>
          <w:t>Часть 1 комментируемой статьи</w:t>
        </w:r>
      </w:hyperlink>
      <w:r w:rsidRPr="00FA44BD">
        <w:rPr>
          <w:rFonts w:ascii="Times New Roman" w:hAnsi="Times New Roman" w:cs="Times New Roman"/>
          <w:sz w:val="24"/>
          <w:szCs w:val="24"/>
        </w:rPr>
        <w:t xml:space="preserve"> лишь требует, чтобы хотя бы одна часть отпуска была не менее 14 календарных дней. Это требование соответствует стандартам МОТ.</w:t>
      </w:r>
    </w:p>
    <w:p w:rsidR="00963E16" w:rsidRPr="00FA44BD" w:rsidRDefault="00963E16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4BD">
        <w:rPr>
          <w:rFonts w:ascii="Times New Roman" w:hAnsi="Times New Roman" w:cs="Times New Roman"/>
          <w:sz w:val="24"/>
          <w:szCs w:val="24"/>
        </w:rPr>
        <w:t>Предоставление каждой части отпуска осуществляется с соблюдением общих правил, касающихся предупреждения работника о наступлении срока отпуска и выплаты средней заработной платы.</w:t>
      </w:r>
    </w:p>
    <w:p w:rsidR="00FA44BD" w:rsidRDefault="007A6812" w:rsidP="00FA44B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FA44BD" w:rsidRPr="00FA44B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br/>
          <w:t>Путеводитель по кадровым вопросам. Ежегодный основной оплачиваемый отпуск {</w:t>
        </w:r>
        <w:proofErr w:type="spellStart"/>
        <w:r w:rsidR="00FA44BD" w:rsidRPr="00FA44B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КонсультантПлюс</w:t>
        </w:r>
        <w:proofErr w:type="spellEnd"/>
        <w:r w:rsidR="00FA44BD" w:rsidRPr="00FA44B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}</w:t>
        </w:r>
      </w:hyperlink>
      <w:r w:rsidR="00FA44BD" w:rsidRPr="00FA44BD">
        <w:rPr>
          <w:rFonts w:ascii="Times New Roman" w:hAnsi="Times New Roman" w:cs="Times New Roman"/>
          <w:b/>
          <w:sz w:val="24"/>
          <w:szCs w:val="24"/>
        </w:rPr>
        <w:br/>
      </w:r>
    </w:p>
    <w:p w:rsidR="00FA44BD" w:rsidRPr="00FA44BD" w:rsidRDefault="00FA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4BD">
        <w:rPr>
          <w:rFonts w:ascii="Times New Roman" w:hAnsi="Times New Roman" w:cs="Times New Roman"/>
          <w:b/>
          <w:sz w:val="24"/>
          <w:szCs w:val="24"/>
          <w:highlight w:val="yellow"/>
        </w:rPr>
        <w:t>Правомерно ли требование работника о предоставлении одного дня в счет отпуска?</w:t>
      </w:r>
    </w:p>
    <w:p w:rsidR="00FA44BD" w:rsidRPr="00FA44BD" w:rsidRDefault="00FA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4BD">
        <w:rPr>
          <w:rFonts w:ascii="Times New Roman" w:hAnsi="Times New Roman" w:cs="Times New Roman"/>
          <w:sz w:val="24"/>
          <w:szCs w:val="24"/>
          <w:highlight w:val="yellow"/>
        </w:rPr>
        <w:t>Если работодатель согласен предоставить отпуск такой продолжительности, то необходимо издать приказ об отпуске и ознакомить с ним работника.</w:t>
      </w:r>
    </w:p>
    <w:p w:rsidR="00FA44BD" w:rsidRPr="00FA44BD" w:rsidRDefault="00FA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44BD">
        <w:rPr>
          <w:rFonts w:ascii="Times New Roman" w:hAnsi="Times New Roman" w:cs="Times New Roman"/>
          <w:sz w:val="24"/>
          <w:szCs w:val="24"/>
          <w:highlight w:val="yellow"/>
        </w:rPr>
        <w:t xml:space="preserve">В силу </w:t>
      </w:r>
      <w:hyperlink r:id="rId13" w:history="1">
        <w:proofErr w:type="gramStart"/>
        <w:r w:rsidRPr="00FA44BD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ч</w:t>
        </w:r>
        <w:proofErr w:type="gramEnd"/>
        <w:r w:rsidRPr="00FA44BD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. 1 ст. 125</w:t>
        </w:r>
      </w:hyperlink>
      <w:r w:rsidRPr="00FA44BD">
        <w:rPr>
          <w:rFonts w:ascii="Times New Roman" w:hAnsi="Times New Roman" w:cs="Times New Roman"/>
          <w:sz w:val="24"/>
          <w:szCs w:val="24"/>
          <w:highlight w:val="yellow"/>
        </w:rPr>
        <w:t xml:space="preserve"> ТК РФ по соглашению между работником и работодателем ежегодный оплачиваемый отпуск может быть разделен на части. При этом хотя бы одна из частей такого отпуска должна составлять не менее 14 календарных дней.</w:t>
      </w:r>
    </w:p>
    <w:p w:rsidR="00FA44BD" w:rsidRPr="00FA44BD" w:rsidRDefault="00FA44BD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4BD">
        <w:rPr>
          <w:rFonts w:ascii="Times New Roman" w:hAnsi="Times New Roman" w:cs="Times New Roman"/>
          <w:sz w:val="24"/>
          <w:szCs w:val="24"/>
          <w:highlight w:val="yellow"/>
        </w:rPr>
        <w:t>Соответственно, предоставление работнику отпуска продолжительностью один календарный день законом не запрещено.</w:t>
      </w:r>
    </w:p>
    <w:p w:rsidR="00FA44BD" w:rsidRPr="00FA44BD" w:rsidRDefault="00FA44BD">
      <w:pPr>
        <w:rPr>
          <w:rFonts w:ascii="Times New Roman" w:hAnsi="Times New Roman" w:cs="Times New Roman"/>
          <w:sz w:val="24"/>
          <w:szCs w:val="24"/>
        </w:rPr>
      </w:pPr>
    </w:p>
    <w:sectPr w:rsidR="00FA44BD" w:rsidRPr="00FA44BD" w:rsidSect="00B8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E16"/>
    <w:rsid w:val="000C78C6"/>
    <w:rsid w:val="007A6812"/>
    <w:rsid w:val="00963E16"/>
    <w:rsid w:val="0099356C"/>
    <w:rsid w:val="00DD76BE"/>
    <w:rsid w:val="00FA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FA4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8B2C2D70A9EE1D0D23FC3C44A386913347E7626502C57D2D0F845CDF5FE2D0AA524D6p2hAI" TargetMode="External"/><Relationship Id="rId13" Type="http://schemas.openxmlformats.org/officeDocument/2006/relationships/hyperlink" Target="consultantplus://offline/ref=9EFC7F9C40D141265A439C81DF93C79FAA27460169C5957B5F778557EBB4C569C39C71303471763855q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39CEF01B310139C1BCF09A81D4D3FA36987755143793A253776E8455A36CF996692CF52658C2F1tDbCI" TargetMode="External"/><Relationship Id="rId12" Type="http://schemas.openxmlformats.org/officeDocument/2006/relationships/hyperlink" Target="consultantplus://offline/ref=9EFC7F9C40D141265A43808BDE93C79FAA2B4C513797932C00278302ABF4C33C80D87D3053q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ugra.ru/klientam/goryachaya-liniya/reglament-linii-konsultacij/" TargetMode="External"/><Relationship Id="rId11" Type="http://schemas.openxmlformats.org/officeDocument/2006/relationships/hyperlink" Target="consultantplus://offline/ref=9A755634600498C6009EDE0D04B24DE729A374144E9EC1C5F72EF4FC7952D99C0575948A0EAC47A0F8i2I" TargetMode="External"/><Relationship Id="rId5" Type="http://schemas.openxmlformats.org/officeDocument/2006/relationships/hyperlink" Target="consultantplus://offline/ref=E478B2C2D70A9EE1D0D23FC3C44A386913347E7626502C57D2D0F845CDF5FE2D0AA524D6p2h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755634600498C6009ED10111B24DE729A2781E449C9CCFFF77F8FE7E5D868B023C988B0CAC4EFAi2I" TargetMode="External"/><Relationship Id="rId4" Type="http://schemas.openxmlformats.org/officeDocument/2006/relationships/hyperlink" Target="consultantplus://offline/ref=E478B2C2D70A9EE1D0D223C9C54A38691338742678022A008D80FE108DB5F87849E128D62BC870D3pDhAI" TargetMode="External"/><Relationship Id="rId9" Type="http://schemas.openxmlformats.org/officeDocument/2006/relationships/hyperlink" Target="consultantplus://offline/ref=E478B2C2D70A9EE1D0D223C9C54A38691338742678022A008D80FE108DB5F87849E128D62BC870D3pDh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724</Words>
  <Characters>4129</Characters>
  <Application>Microsoft Office Word</Application>
  <DocSecurity>0</DocSecurity>
  <Lines>34</Lines>
  <Paragraphs>9</Paragraphs>
  <ScaleCrop>false</ScaleCrop>
  <Company>DG Win&amp;Soft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hline5</dc:creator>
  <cp:lastModifiedBy>hline3</cp:lastModifiedBy>
  <cp:revision>3</cp:revision>
  <dcterms:created xsi:type="dcterms:W3CDTF">2016-04-14T08:27:00Z</dcterms:created>
  <dcterms:modified xsi:type="dcterms:W3CDTF">2016-04-15T09:54:00Z</dcterms:modified>
</cp:coreProperties>
</file>