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19" w:rsidRPr="00177954" w:rsidRDefault="003F3219">
      <w:pPr>
        <w:pStyle w:val="ConsPlusNormal"/>
        <w:jc w:val="both"/>
        <w:rPr>
          <w:rFonts w:ascii="Times New Roman" w:hAnsi="Times New Roman" w:cs="Times New Roman"/>
          <w:sz w:val="24"/>
          <w:szCs w:val="24"/>
        </w:rPr>
      </w:pPr>
      <w:r w:rsidRPr="00177954">
        <w:rPr>
          <w:rFonts w:ascii="Times New Roman" w:hAnsi="Times New Roman" w:cs="Times New Roman"/>
          <w:b/>
          <w:sz w:val="24"/>
          <w:szCs w:val="24"/>
        </w:rPr>
        <w:t>На Ваш вопрос:</w:t>
      </w:r>
      <w:r>
        <w:rPr>
          <w:rFonts w:ascii="Times New Roman" w:hAnsi="Times New Roman" w:cs="Times New Roman"/>
          <w:b/>
          <w:sz w:val="24"/>
          <w:szCs w:val="24"/>
        </w:rPr>
        <w:t xml:space="preserve"> </w:t>
      </w:r>
      <w:r w:rsidRPr="00177954">
        <w:rPr>
          <w:rFonts w:ascii="Times New Roman" w:hAnsi="Times New Roman" w:cs="Times New Roman"/>
          <w:sz w:val="24"/>
          <w:szCs w:val="24"/>
        </w:rPr>
        <w:t>Принципал поручает Агенту заключить от своего имени, но за счет Принципала договоры на выполнение работ (оказание услуг). Агент заключает договор подряда с нерезидентом. В данном случае паспорт сделки оформляется Агентом? Принципал не должен оформлять паспорт сделки при осуществлении данной валютной операции с нерезидентом?</w:t>
      </w:r>
    </w:p>
    <w:p w:rsidR="003F3219" w:rsidRPr="00177954" w:rsidRDefault="003F3219">
      <w:pPr>
        <w:pStyle w:val="ConsPlusNormal"/>
        <w:jc w:val="both"/>
        <w:rPr>
          <w:rFonts w:ascii="Times New Roman" w:hAnsi="Times New Roman" w:cs="Times New Roman"/>
          <w:b/>
          <w:sz w:val="24"/>
          <w:szCs w:val="24"/>
        </w:rPr>
      </w:pPr>
    </w:p>
    <w:p w:rsidR="003F3219" w:rsidRPr="00177954" w:rsidRDefault="003F3219">
      <w:pPr>
        <w:pStyle w:val="ConsPlusNormal"/>
        <w:jc w:val="both"/>
        <w:rPr>
          <w:rFonts w:ascii="Times New Roman" w:hAnsi="Times New Roman" w:cs="Times New Roman"/>
          <w:b/>
          <w:sz w:val="24"/>
          <w:szCs w:val="24"/>
        </w:rPr>
      </w:pPr>
      <w:r w:rsidRPr="00177954">
        <w:rPr>
          <w:rFonts w:ascii="Times New Roman" w:hAnsi="Times New Roman" w:cs="Times New Roman"/>
          <w:b/>
          <w:sz w:val="24"/>
          <w:szCs w:val="24"/>
        </w:rPr>
        <w:t>Сообщаем:</w:t>
      </w:r>
    </w:p>
    <w:p w:rsidR="003F3219" w:rsidRPr="00177954" w:rsidRDefault="003F3219" w:rsidP="00177954">
      <w:pPr>
        <w:pStyle w:val="ConsPlusNormal"/>
        <w:ind w:firstLine="540"/>
        <w:jc w:val="both"/>
        <w:rPr>
          <w:rFonts w:ascii="Times New Roman" w:hAnsi="Times New Roman" w:cs="Times New Roman"/>
          <w:sz w:val="24"/>
          <w:szCs w:val="24"/>
        </w:rPr>
      </w:pPr>
      <w:r w:rsidRPr="00177954">
        <w:rPr>
          <w:rFonts w:ascii="Times New Roman" w:hAnsi="Times New Roman" w:cs="Times New Roman"/>
          <w:sz w:val="24"/>
          <w:szCs w:val="24"/>
        </w:rPr>
        <w:t xml:space="preserve">В </w:t>
      </w:r>
      <w:r w:rsidRPr="00177954">
        <w:rPr>
          <w:rFonts w:ascii="Times New Roman" w:hAnsi="Times New Roman" w:cs="Times New Roman"/>
          <w:sz w:val="24"/>
          <w:szCs w:val="24"/>
          <w:highlight w:val="yellow"/>
        </w:rPr>
        <w:t>соответствии с  гл. 6, Инструкция Банка России от 04.06.2012 N 138-И (ред. от 30.11.2015)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w:t>
      </w:r>
      <w:r w:rsidRPr="00177954">
        <w:rPr>
          <w:rFonts w:ascii="Times New Roman" w:hAnsi="Times New Roman" w:cs="Times New Roman"/>
          <w:sz w:val="24"/>
          <w:szCs w:val="24"/>
        </w:rPr>
        <w:t>"</w:t>
      </w:r>
      <w:r w:rsidRPr="00177954">
        <w:rPr>
          <w:rFonts w:ascii="Times New Roman" w:hAnsi="Times New Roman" w:cs="Times New Roman"/>
        </w:rPr>
        <w:t xml:space="preserve">  </w:t>
      </w:r>
      <w:r w:rsidRPr="00177954">
        <w:rPr>
          <w:rFonts w:ascii="Times New Roman" w:hAnsi="Times New Roman" w:cs="Times New Roman"/>
          <w:sz w:val="24"/>
          <w:szCs w:val="24"/>
          <w:highlight w:val="yellow"/>
        </w:rPr>
        <w:t>резидент, являющийся стороной по контракту</w:t>
      </w:r>
      <w:r w:rsidRPr="00177954">
        <w:rPr>
          <w:rFonts w:ascii="Times New Roman" w:hAnsi="Times New Roman" w:cs="Times New Roman"/>
          <w:sz w:val="24"/>
          <w:szCs w:val="24"/>
        </w:rPr>
        <w:t xml:space="preserve"> (кредитному договору), указанному в </w:t>
      </w:r>
      <w:hyperlink r:id="rId4" w:history="1">
        <w:r w:rsidRPr="00177954">
          <w:rPr>
            <w:rFonts w:ascii="Times New Roman" w:hAnsi="Times New Roman" w:cs="Times New Roman"/>
            <w:sz w:val="24"/>
            <w:szCs w:val="24"/>
          </w:rPr>
          <w:t>главе 5</w:t>
        </w:r>
      </w:hyperlink>
      <w:r w:rsidRPr="00177954">
        <w:rPr>
          <w:rFonts w:ascii="Times New Roman" w:hAnsi="Times New Roman" w:cs="Times New Roman"/>
          <w:sz w:val="24"/>
          <w:szCs w:val="24"/>
        </w:rPr>
        <w:t xml:space="preserve"> настоящей Инструкции, оформляет в уполномоченном банке паспорт сделки. </w:t>
      </w:r>
    </w:p>
    <w:p w:rsidR="003F3219" w:rsidRDefault="003F3219">
      <w:pPr>
        <w:pStyle w:val="ConsPlusNormal"/>
        <w:ind w:firstLine="540"/>
        <w:jc w:val="both"/>
        <w:rPr>
          <w:rFonts w:ascii="Times New Roman" w:hAnsi="Times New Roman" w:cs="Times New Roman"/>
        </w:rPr>
      </w:pPr>
    </w:p>
    <w:p w:rsidR="003F3219" w:rsidRPr="00523A24" w:rsidRDefault="003F3219" w:rsidP="00E574D1">
      <w:pPr>
        <w:tabs>
          <w:tab w:val="left" w:pos="5255"/>
        </w:tabs>
        <w:spacing w:before="20" w:after="20" w:line="240" w:lineRule="auto"/>
        <w:ind w:right="-28" w:firstLine="540"/>
        <w:rPr>
          <w:rFonts w:ascii="Times New Roman" w:hAnsi="Times New Roman"/>
          <w:b/>
          <w:sz w:val="24"/>
          <w:szCs w:val="24"/>
        </w:rPr>
      </w:pPr>
      <w:r w:rsidRPr="00523A24">
        <w:rPr>
          <w:rFonts w:ascii="Times New Roman" w:hAnsi="Times New Roman"/>
          <w:b/>
          <w:sz w:val="24"/>
          <w:szCs w:val="24"/>
        </w:rPr>
        <w:t>Для поиска  информации по вопросу использовали</w:t>
      </w:r>
      <w:r>
        <w:rPr>
          <w:rFonts w:ascii="Times New Roman" w:hAnsi="Times New Roman"/>
          <w:b/>
          <w:sz w:val="24"/>
          <w:szCs w:val="24"/>
        </w:rPr>
        <w:t>сь</w:t>
      </w:r>
      <w:r w:rsidRPr="00523A24">
        <w:rPr>
          <w:rFonts w:ascii="Times New Roman" w:hAnsi="Times New Roman"/>
          <w:b/>
          <w:sz w:val="24"/>
          <w:szCs w:val="24"/>
        </w:rPr>
        <w:t xml:space="preserve"> ключевые слова в строке «быстрый поиск»:</w:t>
      </w:r>
    </w:p>
    <w:p w:rsidR="003F3219" w:rsidRDefault="003F3219" w:rsidP="00E574D1">
      <w:pPr>
        <w:tabs>
          <w:tab w:val="left" w:pos="5255"/>
        </w:tabs>
        <w:spacing w:before="20" w:after="20" w:line="240" w:lineRule="auto"/>
        <w:ind w:right="-28" w:firstLine="540"/>
        <w:jc w:val="center"/>
        <w:rPr>
          <w:rFonts w:ascii="Times New Roman" w:hAnsi="Times New Roman"/>
          <w:b/>
          <w:color w:val="FF0000"/>
          <w:sz w:val="24"/>
          <w:szCs w:val="24"/>
        </w:rPr>
      </w:pPr>
      <w:r w:rsidRPr="00523A24">
        <w:rPr>
          <w:rFonts w:ascii="Times New Roman" w:hAnsi="Times New Roman"/>
          <w:b/>
          <w:color w:val="FF0000"/>
          <w:sz w:val="24"/>
          <w:szCs w:val="24"/>
        </w:rPr>
        <w:t>«</w:t>
      </w:r>
      <w:r w:rsidRPr="00F23E6E">
        <w:rPr>
          <w:rFonts w:ascii="Times New Roman" w:hAnsi="Times New Roman"/>
          <w:b/>
          <w:color w:val="FF0000"/>
          <w:sz w:val="24"/>
          <w:szCs w:val="24"/>
        </w:rPr>
        <w:t>агентский договор нерезидент паспорт сделки</w:t>
      </w:r>
      <w:r w:rsidRPr="00523A24">
        <w:rPr>
          <w:rFonts w:ascii="Times New Roman" w:hAnsi="Times New Roman"/>
          <w:b/>
          <w:color w:val="FF0000"/>
          <w:sz w:val="24"/>
          <w:szCs w:val="24"/>
        </w:rPr>
        <w:t xml:space="preserve">» </w:t>
      </w:r>
    </w:p>
    <w:p w:rsidR="003F3219" w:rsidRPr="00523A24" w:rsidRDefault="003F3219" w:rsidP="00E574D1">
      <w:pPr>
        <w:autoSpaceDE w:val="0"/>
        <w:autoSpaceDN w:val="0"/>
        <w:adjustRightInd w:val="0"/>
        <w:spacing w:before="20" w:after="20" w:line="240" w:lineRule="auto"/>
        <w:ind w:right="-28" w:firstLine="540"/>
        <w:rPr>
          <w:rFonts w:ascii="Times New Roman" w:hAnsi="Times New Roman"/>
          <w:b/>
          <w:color w:val="000000"/>
          <w:sz w:val="24"/>
          <w:szCs w:val="24"/>
        </w:rPr>
      </w:pPr>
      <w:r w:rsidRPr="00523A24">
        <w:rPr>
          <w:rFonts w:ascii="Times New Roman" w:hAnsi="Times New Roman"/>
          <w:b/>
          <w:color w:val="000000"/>
          <w:sz w:val="24"/>
          <w:szCs w:val="24"/>
        </w:rPr>
        <w:t xml:space="preserve">Важные моменты выделены цветом. Ответ подготовлен  </w:t>
      </w:r>
      <w:r w:rsidRPr="00E574D1">
        <w:rPr>
          <w:rFonts w:ascii="Times New Roman" w:hAnsi="Times New Roman"/>
          <w:b/>
          <w:color w:val="000000"/>
          <w:sz w:val="24"/>
          <w:szCs w:val="24"/>
        </w:rPr>
        <w:t xml:space="preserve">02.03.2016 </w:t>
      </w:r>
      <w:r w:rsidRPr="00523A24">
        <w:rPr>
          <w:rFonts w:ascii="Times New Roman" w:hAnsi="Times New Roman"/>
          <w:b/>
          <w:color w:val="000000"/>
          <w:sz w:val="24"/>
          <w:szCs w:val="24"/>
        </w:rPr>
        <w:t>года.</w:t>
      </w:r>
    </w:p>
    <w:p w:rsidR="003F3219" w:rsidRDefault="003F3219" w:rsidP="00E574D1">
      <w:pPr>
        <w:widowControl w:val="0"/>
        <w:autoSpaceDE w:val="0"/>
        <w:autoSpaceDN w:val="0"/>
        <w:adjustRightInd w:val="0"/>
        <w:spacing w:before="20" w:after="20" w:line="240" w:lineRule="auto"/>
        <w:ind w:right="-28" w:firstLine="540"/>
        <w:rPr>
          <w:rFonts w:ascii="Times New Roman" w:hAnsi="Times New Roman"/>
          <w:b/>
          <w:sz w:val="24"/>
          <w:szCs w:val="24"/>
        </w:rPr>
      </w:pPr>
      <w:r w:rsidRPr="00523A24">
        <w:rPr>
          <w:rFonts w:ascii="Times New Roman" w:hAnsi="Times New Roman"/>
          <w:b/>
          <w:sz w:val="24"/>
          <w:szCs w:val="24"/>
        </w:rPr>
        <w:t xml:space="preserve">Услуга оказывается в соответствии с регламентом Линии консультаций: </w:t>
      </w:r>
      <w:hyperlink r:id="rId5" w:history="1">
        <w:r w:rsidRPr="00523A24">
          <w:rPr>
            <w:rStyle w:val="Hyperlink"/>
            <w:rFonts w:ascii="Times New Roman" w:hAnsi="Times New Roman"/>
            <w:b/>
            <w:sz w:val="24"/>
            <w:szCs w:val="24"/>
          </w:rPr>
          <w:t>http://consultantugra.ru/klientam/goryachaya-liniya/reglament-linii-konsultacij/</w:t>
        </w:r>
      </w:hyperlink>
    </w:p>
    <w:p w:rsidR="003F3219" w:rsidRPr="00E574D1" w:rsidRDefault="003F3219">
      <w:pPr>
        <w:pStyle w:val="ConsPlusNormal"/>
        <w:pBdr>
          <w:top w:val="single" w:sz="12" w:space="1" w:color="auto"/>
          <w:bottom w:val="single" w:sz="12" w:space="1" w:color="auto"/>
        </w:pBdr>
        <w:ind w:firstLine="540"/>
        <w:jc w:val="both"/>
        <w:rPr>
          <w:rFonts w:ascii="Times New Roman" w:hAnsi="Times New Roman" w:cs="Times New Roman"/>
          <w:sz w:val="2"/>
          <w:szCs w:val="2"/>
        </w:rPr>
      </w:pPr>
    </w:p>
    <w:p w:rsidR="003F3219" w:rsidRPr="00E574D1" w:rsidRDefault="003F3219">
      <w:pPr>
        <w:pStyle w:val="ConsPlusNormal"/>
        <w:ind w:firstLine="540"/>
        <w:jc w:val="both"/>
        <w:rPr>
          <w:rFonts w:ascii="Times New Roman" w:hAnsi="Times New Roman" w:cs="Times New Roman"/>
          <w:sz w:val="24"/>
          <w:szCs w:val="24"/>
        </w:rPr>
      </w:pPr>
      <w:hyperlink r:id="rId6" w:history="1">
        <w:r w:rsidRPr="00E574D1">
          <w:rPr>
            <w:rFonts w:ascii="Times New Roman" w:hAnsi="Times New Roman" w:cs="Times New Roman"/>
            <w:i/>
            <w:color w:val="0000FF"/>
            <w:sz w:val="24"/>
            <w:szCs w:val="24"/>
          </w:rPr>
          <w:br/>
          <w:t>"Гражданский кодекс Российской Федерации (часть вторая)" от 26.01.1996 N 14-ФЗ (ред. от 29.06.2015) {КонсультантПлюс}</w:t>
        </w:r>
      </w:hyperlink>
    </w:p>
    <w:p w:rsidR="003F3219" w:rsidRPr="00E574D1" w:rsidRDefault="003F3219">
      <w:pPr>
        <w:pStyle w:val="ConsPlusNormal"/>
        <w:ind w:firstLine="540"/>
        <w:jc w:val="both"/>
        <w:rPr>
          <w:rFonts w:ascii="Times New Roman" w:hAnsi="Times New Roman" w:cs="Times New Roman"/>
          <w:sz w:val="24"/>
          <w:szCs w:val="24"/>
        </w:rPr>
      </w:pPr>
    </w:p>
    <w:p w:rsidR="003F3219" w:rsidRPr="00E574D1" w:rsidRDefault="003F3219">
      <w:pPr>
        <w:pStyle w:val="ConsPlusNormal"/>
        <w:ind w:firstLine="540"/>
        <w:jc w:val="both"/>
        <w:rPr>
          <w:rFonts w:ascii="Times New Roman" w:hAnsi="Times New Roman" w:cs="Times New Roman"/>
          <w:sz w:val="24"/>
          <w:szCs w:val="24"/>
        </w:rPr>
      </w:pPr>
      <w:r w:rsidRPr="00E574D1">
        <w:rPr>
          <w:rFonts w:ascii="Times New Roman" w:hAnsi="Times New Roman" w:cs="Times New Roman"/>
          <w:sz w:val="24"/>
          <w:szCs w:val="24"/>
        </w:rPr>
        <w:t>Статья 1005. Агентский договор</w:t>
      </w:r>
    </w:p>
    <w:p w:rsidR="003F3219" w:rsidRPr="00E574D1" w:rsidRDefault="003F3219">
      <w:pPr>
        <w:pStyle w:val="ConsPlusNormal"/>
        <w:jc w:val="both"/>
        <w:rPr>
          <w:rFonts w:ascii="Times New Roman" w:hAnsi="Times New Roman" w:cs="Times New Roman"/>
          <w:sz w:val="24"/>
          <w:szCs w:val="24"/>
        </w:rPr>
      </w:pPr>
    </w:p>
    <w:p w:rsidR="003F3219" w:rsidRPr="00E574D1" w:rsidRDefault="003F3219">
      <w:pPr>
        <w:pStyle w:val="ConsPlusNormal"/>
        <w:ind w:firstLine="540"/>
        <w:jc w:val="both"/>
        <w:rPr>
          <w:rFonts w:ascii="Times New Roman" w:hAnsi="Times New Roman" w:cs="Times New Roman"/>
          <w:sz w:val="24"/>
          <w:szCs w:val="24"/>
        </w:rPr>
      </w:pPr>
      <w:r w:rsidRPr="00E574D1">
        <w:rPr>
          <w:rFonts w:ascii="Times New Roman" w:hAnsi="Times New Roman" w:cs="Times New Roman"/>
          <w:sz w:val="24"/>
          <w:szCs w:val="24"/>
        </w:rP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3F3219" w:rsidRPr="00E574D1" w:rsidRDefault="003F3219">
      <w:pPr>
        <w:pStyle w:val="ConsPlusNormal"/>
        <w:ind w:firstLine="540"/>
        <w:jc w:val="both"/>
        <w:rPr>
          <w:rFonts w:ascii="Times New Roman" w:hAnsi="Times New Roman" w:cs="Times New Roman"/>
          <w:sz w:val="24"/>
          <w:szCs w:val="24"/>
        </w:rPr>
      </w:pPr>
      <w:r w:rsidRPr="00E574D1">
        <w:rPr>
          <w:rFonts w:ascii="Times New Roman" w:hAnsi="Times New Roman" w:cs="Times New Roman"/>
          <w:sz w:val="24"/>
          <w:szCs w:val="24"/>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3F3219" w:rsidRPr="00E574D1" w:rsidRDefault="003F3219">
      <w:pPr>
        <w:pStyle w:val="ConsPlusNormal"/>
        <w:pBdr>
          <w:bottom w:val="single" w:sz="12" w:space="1" w:color="auto"/>
        </w:pBdr>
        <w:ind w:firstLine="540"/>
        <w:jc w:val="both"/>
        <w:rPr>
          <w:rFonts w:ascii="Times New Roman" w:hAnsi="Times New Roman" w:cs="Times New Roman"/>
          <w:b/>
          <w:sz w:val="24"/>
          <w:szCs w:val="24"/>
        </w:rPr>
      </w:pPr>
      <w:r w:rsidRPr="00E574D1">
        <w:rPr>
          <w:rFonts w:ascii="Times New Roman" w:hAnsi="Times New Roman" w:cs="Times New Roman"/>
          <w:b/>
          <w:sz w:val="24"/>
          <w:szCs w:val="24"/>
          <w:highlight w:val="yellow"/>
        </w:rPr>
        <w:t>По сделке, совершенной агентом с третьим лицом от имени и за счет принципала, права и обязанности возникают непосредственно у принципала.</w:t>
      </w:r>
    </w:p>
    <w:p w:rsidR="003F3219" w:rsidRPr="00E574D1" w:rsidRDefault="003F3219" w:rsidP="00177954">
      <w:pPr>
        <w:pStyle w:val="ConsPlusNormal"/>
        <w:rPr>
          <w:rFonts w:ascii="Times New Roman" w:hAnsi="Times New Roman" w:cs="Times New Roman"/>
          <w:sz w:val="24"/>
          <w:szCs w:val="24"/>
        </w:rPr>
      </w:pPr>
      <w:hyperlink r:id="rId7" w:history="1">
        <w:r w:rsidRPr="00E574D1">
          <w:rPr>
            <w:rFonts w:ascii="Times New Roman" w:hAnsi="Times New Roman" w:cs="Times New Roman"/>
            <w:i/>
            <w:color w:val="0000FF"/>
            <w:sz w:val="24"/>
            <w:szCs w:val="24"/>
          </w:rPr>
          <w:br/>
          <w:t>Инструкция Банка России от 04.06.2012 N 138-И (ред. от 30.11.2015)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{КонсультантПлюс}</w:t>
        </w:r>
      </w:hyperlink>
      <w:r w:rsidRPr="00E574D1">
        <w:rPr>
          <w:rFonts w:ascii="Times New Roman" w:hAnsi="Times New Roman" w:cs="Times New Roman"/>
          <w:sz w:val="24"/>
          <w:szCs w:val="24"/>
        </w:rPr>
        <w:br/>
      </w:r>
    </w:p>
    <w:p w:rsidR="003F3219" w:rsidRPr="00E574D1" w:rsidRDefault="003F3219">
      <w:pPr>
        <w:pStyle w:val="ConsPlusNormal"/>
        <w:ind w:firstLine="540"/>
        <w:jc w:val="both"/>
        <w:rPr>
          <w:rFonts w:ascii="Times New Roman" w:hAnsi="Times New Roman" w:cs="Times New Roman"/>
          <w:sz w:val="24"/>
          <w:szCs w:val="24"/>
        </w:rPr>
      </w:pPr>
      <w:r w:rsidRPr="00E574D1">
        <w:rPr>
          <w:rFonts w:ascii="Times New Roman" w:hAnsi="Times New Roman" w:cs="Times New Roman"/>
          <w:sz w:val="24"/>
          <w:szCs w:val="24"/>
        </w:rPr>
        <w:t>Глава 6. Порядок оформления паспорта сделки</w:t>
      </w:r>
    </w:p>
    <w:p w:rsidR="003F3219" w:rsidRPr="00E574D1" w:rsidRDefault="003F3219">
      <w:pPr>
        <w:pStyle w:val="ConsPlusNormal"/>
        <w:ind w:firstLine="540"/>
        <w:jc w:val="both"/>
        <w:rPr>
          <w:rFonts w:ascii="Times New Roman" w:hAnsi="Times New Roman" w:cs="Times New Roman"/>
          <w:sz w:val="24"/>
          <w:szCs w:val="24"/>
        </w:rPr>
      </w:pPr>
    </w:p>
    <w:p w:rsidR="003F3219" w:rsidRPr="00E574D1" w:rsidRDefault="003F3219">
      <w:pPr>
        <w:pStyle w:val="ConsPlusNormal"/>
        <w:ind w:firstLine="540"/>
        <w:jc w:val="both"/>
        <w:rPr>
          <w:rFonts w:ascii="Times New Roman" w:hAnsi="Times New Roman" w:cs="Times New Roman"/>
          <w:sz w:val="24"/>
          <w:szCs w:val="24"/>
        </w:rPr>
      </w:pPr>
      <w:r w:rsidRPr="00E574D1">
        <w:rPr>
          <w:rFonts w:ascii="Times New Roman" w:hAnsi="Times New Roman" w:cs="Times New Roman"/>
          <w:sz w:val="24"/>
          <w:szCs w:val="24"/>
        </w:rPr>
        <w:t xml:space="preserve">6.1. </w:t>
      </w:r>
      <w:r w:rsidRPr="00E574D1">
        <w:rPr>
          <w:rFonts w:ascii="Times New Roman" w:hAnsi="Times New Roman" w:cs="Times New Roman"/>
          <w:b/>
          <w:sz w:val="24"/>
          <w:szCs w:val="24"/>
          <w:highlight w:val="yellow"/>
        </w:rPr>
        <w:t>Резидент, являющийся стороной по контракту</w:t>
      </w:r>
      <w:r w:rsidRPr="00E574D1">
        <w:rPr>
          <w:rFonts w:ascii="Times New Roman" w:hAnsi="Times New Roman" w:cs="Times New Roman"/>
          <w:sz w:val="24"/>
          <w:szCs w:val="24"/>
        </w:rPr>
        <w:t xml:space="preserve"> (кредитному договору), указанному в </w:t>
      </w:r>
      <w:hyperlink r:id="rId8" w:history="1">
        <w:r w:rsidRPr="00E574D1">
          <w:rPr>
            <w:rFonts w:ascii="Times New Roman" w:hAnsi="Times New Roman" w:cs="Times New Roman"/>
            <w:color w:val="0000FF"/>
            <w:sz w:val="24"/>
            <w:szCs w:val="24"/>
          </w:rPr>
          <w:t>главе 5</w:t>
        </w:r>
      </w:hyperlink>
      <w:r w:rsidRPr="00E574D1">
        <w:rPr>
          <w:rFonts w:ascii="Times New Roman" w:hAnsi="Times New Roman" w:cs="Times New Roman"/>
          <w:sz w:val="24"/>
          <w:szCs w:val="24"/>
        </w:rPr>
        <w:t xml:space="preserve"> настоящей Инструкции, оформляет в уполномоченном банке паспорт сделки в соответствии с </w:t>
      </w:r>
      <w:hyperlink r:id="rId9" w:history="1">
        <w:r w:rsidRPr="00E574D1">
          <w:rPr>
            <w:rFonts w:ascii="Times New Roman" w:hAnsi="Times New Roman" w:cs="Times New Roman"/>
            <w:color w:val="0000FF"/>
            <w:sz w:val="24"/>
            <w:szCs w:val="24"/>
          </w:rPr>
          <w:t>приложением 4</w:t>
        </w:r>
      </w:hyperlink>
      <w:r w:rsidRPr="00E574D1">
        <w:rPr>
          <w:rFonts w:ascii="Times New Roman" w:hAnsi="Times New Roman" w:cs="Times New Roman"/>
          <w:sz w:val="24"/>
          <w:szCs w:val="24"/>
        </w:rPr>
        <w:t xml:space="preserve"> к настоящей Инструкции (по </w:t>
      </w:r>
      <w:hyperlink r:id="rId10" w:history="1">
        <w:r w:rsidRPr="00E574D1">
          <w:rPr>
            <w:rFonts w:ascii="Times New Roman" w:hAnsi="Times New Roman" w:cs="Times New Roman"/>
            <w:color w:val="0000FF"/>
            <w:sz w:val="24"/>
            <w:szCs w:val="24"/>
          </w:rPr>
          <w:t>форме 1</w:t>
        </w:r>
      </w:hyperlink>
      <w:r w:rsidRPr="00E574D1">
        <w:rPr>
          <w:rFonts w:ascii="Times New Roman" w:hAnsi="Times New Roman" w:cs="Times New Roman"/>
          <w:sz w:val="24"/>
          <w:szCs w:val="24"/>
        </w:rPr>
        <w:t xml:space="preserve"> при осуществлении валютных операций по контракту и по </w:t>
      </w:r>
      <w:hyperlink r:id="rId11" w:history="1">
        <w:r w:rsidRPr="00E574D1">
          <w:rPr>
            <w:rFonts w:ascii="Times New Roman" w:hAnsi="Times New Roman" w:cs="Times New Roman"/>
            <w:color w:val="0000FF"/>
            <w:sz w:val="24"/>
            <w:szCs w:val="24"/>
          </w:rPr>
          <w:t>форме 2</w:t>
        </w:r>
      </w:hyperlink>
      <w:r w:rsidRPr="00E574D1">
        <w:rPr>
          <w:rFonts w:ascii="Times New Roman" w:hAnsi="Times New Roman" w:cs="Times New Roman"/>
          <w:sz w:val="24"/>
          <w:szCs w:val="24"/>
        </w:rPr>
        <w:t xml:space="preserve"> при осуществлении валютных операций по кредитному договору) (далее - ПС) </w:t>
      </w:r>
      <w:r w:rsidRPr="00E574D1">
        <w:rPr>
          <w:rFonts w:ascii="Times New Roman" w:hAnsi="Times New Roman" w:cs="Times New Roman"/>
          <w:sz w:val="24"/>
          <w:szCs w:val="24"/>
          <w:highlight w:val="yellow"/>
        </w:rPr>
        <w:t>и осуществляет валютные операции</w:t>
      </w:r>
      <w:r w:rsidRPr="00E574D1">
        <w:rPr>
          <w:rFonts w:ascii="Times New Roman" w:hAnsi="Times New Roman" w:cs="Times New Roman"/>
          <w:sz w:val="24"/>
          <w:szCs w:val="24"/>
        </w:rPr>
        <w:t xml:space="preserve">, связанные с расчетами по контракту (кредитному договору), только через свои счета, открытые в уполномоченном банке, оформившем ПС, либо в уполномоченном банке, принявшем на обслуживание контракт (кредитный договор) и ПС по нему, ранее оформленный в другом уполномоченном банке, и (или) через счет резидента, открытый в банке-нерезиденте, за исключением случаев, указанных в </w:t>
      </w:r>
      <w:hyperlink r:id="rId12" w:history="1">
        <w:r w:rsidRPr="00E574D1">
          <w:rPr>
            <w:rFonts w:ascii="Times New Roman" w:hAnsi="Times New Roman" w:cs="Times New Roman"/>
            <w:color w:val="0000FF"/>
            <w:sz w:val="24"/>
            <w:szCs w:val="24"/>
          </w:rPr>
          <w:t>главе 12</w:t>
        </w:r>
      </w:hyperlink>
      <w:r w:rsidRPr="00E574D1">
        <w:rPr>
          <w:rFonts w:ascii="Times New Roman" w:hAnsi="Times New Roman" w:cs="Times New Roman"/>
          <w:sz w:val="24"/>
          <w:szCs w:val="24"/>
        </w:rPr>
        <w:t xml:space="preserve"> настоящей Инструкции.</w:t>
      </w:r>
    </w:p>
    <w:p w:rsidR="003F3219" w:rsidRPr="00E574D1" w:rsidRDefault="003F3219">
      <w:pPr>
        <w:pStyle w:val="ConsPlusNormal"/>
        <w:ind w:firstLine="540"/>
        <w:jc w:val="both"/>
        <w:rPr>
          <w:rFonts w:ascii="Times New Roman" w:hAnsi="Times New Roman" w:cs="Times New Roman"/>
          <w:sz w:val="24"/>
          <w:szCs w:val="24"/>
        </w:rPr>
      </w:pPr>
      <w:r w:rsidRPr="00E574D1">
        <w:rPr>
          <w:rFonts w:ascii="Times New Roman" w:hAnsi="Times New Roman" w:cs="Times New Roman"/>
          <w:sz w:val="24"/>
          <w:szCs w:val="24"/>
        </w:rPr>
        <w:t>В целях настоящей Инструкции под указанным в настоящем пункте уполномоченным банком следует понимать головной офис уполномоченного банка или филиал уполномоченного банка (далее - банк ПС).</w:t>
      </w:r>
    </w:p>
    <w:p w:rsidR="003F3219" w:rsidRPr="00E574D1" w:rsidRDefault="003F3219">
      <w:pPr>
        <w:pStyle w:val="ConsPlusNormal"/>
        <w:ind w:firstLine="540"/>
        <w:jc w:val="both"/>
        <w:rPr>
          <w:rFonts w:ascii="Times New Roman" w:hAnsi="Times New Roman" w:cs="Times New Roman"/>
          <w:sz w:val="24"/>
          <w:szCs w:val="24"/>
        </w:rPr>
      </w:pPr>
      <w:r w:rsidRPr="00E574D1">
        <w:rPr>
          <w:rFonts w:ascii="Times New Roman" w:hAnsi="Times New Roman" w:cs="Times New Roman"/>
          <w:sz w:val="24"/>
          <w:szCs w:val="24"/>
        </w:rPr>
        <w:t xml:space="preserve">При осуществлении всех валютных операций, связанных с расчетами по указанному в </w:t>
      </w:r>
      <w:hyperlink r:id="rId13" w:history="1">
        <w:r w:rsidRPr="00E574D1">
          <w:rPr>
            <w:rFonts w:ascii="Times New Roman" w:hAnsi="Times New Roman" w:cs="Times New Roman"/>
            <w:color w:val="0000FF"/>
            <w:sz w:val="24"/>
            <w:szCs w:val="24"/>
          </w:rPr>
          <w:t>главе 5</w:t>
        </w:r>
      </w:hyperlink>
      <w:r w:rsidRPr="00E574D1">
        <w:rPr>
          <w:rFonts w:ascii="Times New Roman" w:hAnsi="Times New Roman" w:cs="Times New Roman"/>
          <w:sz w:val="24"/>
          <w:szCs w:val="24"/>
        </w:rPr>
        <w:t xml:space="preserve"> настоящей Инструкции контракту (кредитному договору), по которому установлено требование об оформлении ПС, через счета резидента, открытые в банке-нерезиденте, резидент, являющийся стороной по такому контракту (кредитному договору), представляет документы и информацию, указанные в </w:t>
      </w:r>
      <w:hyperlink r:id="rId14" w:history="1">
        <w:r w:rsidRPr="00E574D1">
          <w:rPr>
            <w:rFonts w:ascii="Times New Roman" w:hAnsi="Times New Roman" w:cs="Times New Roman"/>
            <w:color w:val="0000FF"/>
            <w:sz w:val="24"/>
            <w:szCs w:val="24"/>
          </w:rPr>
          <w:t>пункте 6.6</w:t>
        </w:r>
      </w:hyperlink>
      <w:r w:rsidRPr="00E574D1">
        <w:rPr>
          <w:rFonts w:ascii="Times New Roman" w:hAnsi="Times New Roman" w:cs="Times New Roman"/>
          <w:sz w:val="24"/>
          <w:szCs w:val="24"/>
        </w:rPr>
        <w:t xml:space="preserve"> настоящей Инструкции, в любой уполномоченный банк, в котором у него имеются расчетные счета. Указанный уполномоченный банк после оформления ПС выполняет функции банка ПС, предусмотренные настоящей Инструкцией.</w:t>
      </w:r>
    </w:p>
    <w:p w:rsidR="003F3219" w:rsidRPr="00E574D1" w:rsidRDefault="003F3219">
      <w:pPr>
        <w:pStyle w:val="ConsPlusNormal"/>
        <w:jc w:val="both"/>
        <w:rPr>
          <w:rFonts w:ascii="Times New Roman" w:hAnsi="Times New Roman" w:cs="Times New Roman"/>
          <w:sz w:val="24"/>
          <w:szCs w:val="24"/>
        </w:rPr>
      </w:pPr>
      <w:r w:rsidRPr="00E574D1">
        <w:rPr>
          <w:rFonts w:ascii="Times New Roman" w:hAnsi="Times New Roman" w:cs="Times New Roman"/>
          <w:sz w:val="24"/>
          <w:szCs w:val="24"/>
        </w:rPr>
        <w:t xml:space="preserve">(абзац введен </w:t>
      </w:r>
      <w:hyperlink r:id="rId15" w:history="1">
        <w:r w:rsidRPr="00E574D1">
          <w:rPr>
            <w:rFonts w:ascii="Times New Roman" w:hAnsi="Times New Roman" w:cs="Times New Roman"/>
            <w:color w:val="0000FF"/>
            <w:sz w:val="24"/>
            <w:szCs w:val="24"/>
          </w:rPr>
          <w:t>Указанием</w:t>
        </w:r>
      </w:hyperlink>
      <w:r w:rsidRPr="00E574D1">
        <w:rPr>
          <w:rFonts w:ascii="Times New Roman" w:hAnsi="Times New Roman" w:cs="Times New Roman"/>
          <w:sz w:val="24"/>
          <w:szCs w:val="24"/>
        </w:rPr>
        <w:t xml:space="preserve"> Банка России от 11.06.2015 N 3671-У)</w:t>
      </w:r>
    </w:p>
    <w:p w:rsidR="003F3219" w:rsidRPr="00E574D1" w:rsidRDefault="003F3219">
      <w:pPr>
        <w:pStyle w:val="ConsPlusNormal"/>
        <w:pBdr>
          <w:bottom w:val="single" w:sz="12" w:space="1" w:color="auto"/>
        </w:pBdr>
        <w:jc w:val="both"/>
        <w:rPr>
          <w:rFonts w:ascii="Times New Roman" w:hAnsi="Times New Roman" w:cs="Times New Roman"/>
          <w:sz w:val="24"/>
          <w:szCs w:val="24"/>
        </w:rPr>
      </w:pPr>
    </w:p>
    <w:p w:rsidR="003F3219" w:rsidRPr="00202BC2" w:rsidRDefault="003F3219" w:rsidP="00F23E6E">
      <w:pPr>
        <w:pStyle w:val="ConsPlusNormal"/>
        <w:rPr>
          <w:rFonts w:ascii="Times New Roman" w:hAnsi="Times New Roman" w:cs="Times New Roman"/>
          <w:sz w:val="24"/>
          <w:szCs w:val="24"/>
        </w:rPr>
      </w:pPr>
      <w:hyperlink r:id="rId16" w:history="1">
        <w:r w:rsidRPr="00202BC2">
          <w:rPr>
            <w:rFonts w:ascii="Times New Roman" w:hAnsi="Times New Roman" w:cs="Times New Roman"/>
            <w:i/>
            <w:color w:val="0000FF"/>
            <w:sz w:val="24"/>
            <w:szCs w:val="24"/>
          </w:rPr>
          <w:br/>
          <w:t>{</w:t>
        </w:r>
        <w:r w:rsidRPr="00F23E6E">
          <w:rPr>
            <w:rFonts w:ascii="Times New Roman" w:hAnsi="Times New Roman" w:cs="Times New Roman"/>
            <w:b/>
            <w:i/>
            <w:color w:val="0000FF"/>
            <w:sz w:val="28"/>
            <w:szCs w:val="28"/>
          </w:rPr>
          <w:t xml:space="preserve">Информационное письмо Банка России от 28.03.2013 N 42 </w:t>
        </w:r>
        <w:r w:rsidRPr="00202BC2">
          <w:rPr>
            <w:rFonts w:ascii="Times New Roman" w:hAnsi="Times New Roman" w:cs="Times New Roman"/>
            <w:i/>
            <w:color w:val="0000FF"/>
            <w:sz w:val="24"/>
            <w:szCs w:val="24"/>
          </w:rPr>
          <w:t>"Вопросы по применению Инструкции Банка России от 04.06.2012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(далее - Инструкция N 138-И)" {КонсультантПлюс}}</w:t>
        </w:r>
      </w:hyperlink>
      <w:r w:rsidRPr="00202BC2">
        <w:rPr>
          <w:rFonts w:ascii="Times New Roman" w:hAnsi="Times New Roman" w:cs="Times New Roman"/>
          <w:sz w:val="24"/>
          <w:szCs w:val="24"/>
        </w:rPr>
        <w:br/>
      </w:r>
    </w:p>
    <w:p w:rsidR="003F3219" w:rsidRPr="00202BC2" w:rsidRDefault="003F3219" w:rsidP="00F23E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202BC2">
        <w:rPr>
          <w:rFonts w:ascii="Times New Roman" w:hAnsi="Times New Roman" w:cs="Times New Roman"/>
          <w:sz w:val="24"/>
          <w:szCs w:val="24"/>
        </w:rPr>
        <w:t xml:space="preserve">3. </w:t>
      </w:r>
      <w:r w:rsidRPr="00202BC2">
        <w:rPr>
          <w:rFonts w:ascii="Times New Roman" w:hAnsi="Times New Roman" w:cs="Times New Roman"/>
          <w:sz w:val="24"/>
          <w:szCs w:val="24"/>
          <w:highlight w:val="yellow"/>
        </w:rPr>
        <w:t xml:space="preserve">Распространяется ли требование </w:t>
      </w:r>
      <w:hyperlink r:id="rId17" w:history="1">
        <w:r w:rsidRPr="00202BC2">
          <w:rPr>
            <w:rFonts w:ascii="Times New Roman" w:hAnsi="Times New Roman" w:cs="Times New Roman"/>
            <w:color w:val="0000FF"/>
            <w:sz w:val="24"/>
            <w:szCs w:val="24"/>
            <w:highlight w:val="yellow"/>
          </w:rPr>
          <w:t>Инструкции</w:t>
        </w:r>
      </w:hyperlink>
      <w:r w:rsidRPr="00202BC2">
        <w:rPr>
          <w:rFonts w:ascii="Times New Roman" w:hAnsi="Times New Roman" w:cs="Times New Roman"/>
          <w:sz w:val="24"/>
          <w:szCs w:val="24"/>
          <w:highlight w:val="yellow"/>
        </w:rPr>
        <w:t xml:space="preserve"> N 138-И об оформлении паспорта сделки (ПС) на агентские договоры,</w:t>
      </w:r>
      <w:r w:rsidRPr="00202BC2">
        <w:rPr>
          <w:rFonts w:ascii="Times New Roman" w:hAnsi="Times New Roman" w:cs="Times New Roman"/>
          <w:sz w:val="24"/>
          <w:szCs w:val="24"/>
        </w:rPr>
        <w:t xml:space="preserve"> договоры комиссии, договоры поручения, </w:t>
      </w:r>
      <w:r w:rsidRPr="00F23E6E">
        <w:rPr>
          <w:rFonts w:ascii="Times New Roman" w:hAnsi="Times New Roman" w:cs="Times New Roman"/>
          <w:sz w:val="24"/>
          <w:szCs w:val="24"/>
          <w:highlight w:val="yellow"/>
        </w:rPr>
        <w:t xml:space="preserve">заключенные между резидентом и нерезидентом, если в соответствии с условиями таких договоров вознаграждение агента (комиссионера, поверенного) удерживается им из выручки принципала (комитента, доверителя)? Если паспорт сделки по таким договорам оформляется, то какая сумма указывается в паспорте сделки в графе 5 </w:t>
      </w:r>
      <w:hyperlink r:id="rId18" w:history="1">
        <w:r w:rsidRPr="00F23E6E">
          <w:rPr>
            <w:rFonts w:ascii="Times New Roman" w:hAnsi="Times New Roman" w:cs="Times New Roman"/>
            <w:color w:val="0000FF"/>
            <w:sz w:val="24"/>
            <w:szCs w:val="24"/>
            <w:highlight w:val="yellow"/>
          </w:rPr>
          <w:t>раздела 3</w:t>
        </w:r>
      </w:hyperlink>
      <w:r w:rsidRPr="00F23E6E">
        <w:rPr>
          <w:rFonts w:ascii="Times New Roman" w:hAnsi="Times New Roman" w:cs="Times New Roman"/>
          <w:sz w:val="24"/>
          <w:szCs w:val="24"/>
          <w:highlight w:val="yellow"/>
        </w:rPr>
        <w:t xml:space="preserve"> "Общие сведения о контракте" в качестве общей суммы обязательств по договору?</w:t>
      </w:r>
    </w:p>
    <w:p w:rsidR="003F3219" w:rsidRPr="00202BC2" w:rsidRDefault="003F3219" w:rsidP="00F23E6E">
      <w:pPr>
        <w:pStyle w:val="ConsPlusNormal"/>
        <w:ind w:firstLine="540"/>
        <w:jc w:val="both"/>
        <w:rPr>
          <w:rFonts w:ascii="Times New Roman" w:hAnsi="Times New Roman" w:cs="Times New Roman"/>
          <w:sz w:val="24"/>
          <w:szCs w:val="24"/>
        </w:rPr>
      </w:pPr>
      <w:r w:rsidRPr="00F23E6E">
        <w:rPr>
          <w:rFonts w:ascii="Times New Roman" w:hAnsi="Times New Roman" w:cs="Times New Roman"/>
          <w:sz w:val="24"/>
          <w:szCs w:val="24"/>
          <w:highlight w:val="yellow"/>
        </w:rPr>
        <w:t xml:space="preserve">На основании </w:t>
      </w:r>
      <w:hyperlink r:id="rId19" w:history="1">
        <w:r w:rsidRPr="00F23E6E">
          <w:rPr>
            <w:rFonts w:ascii="Times New Roman" w:hAnsi="Times New Roman" w:cs="Times New Roman"/>
            <w:color w:val="0000FF"/>
            <w:sz w:val="24"/>
            <w:szCs w:val="24"/>
            <w:highlight w:val="yellow"/>
          </w:rPr>
          <w:t>подпунктов 5.1.1</w:t>
        </w:r>
      </w:hyperlink>
      <w:r w:rsidRPr="00F23E6E">
        <w:rPr>
          <w:rFonts w:ascii="Times New Roman" w:hAnsi="Times New Roman" w:cs="Times New Roman"/>
          <w:sz w:val="24"/>
          <w:szCs w:val="24"/>
          <w:highlight w:val="yellow"/>
        </w:rPr>
        <w:t xml:space="preserve"> и </w:t>
      </w:r>
      <w:hyperlink r:id="rId20" w:history="1">
        <w:r w:rsidRPr="00F23E6E">
          <w:rPr>
            <w:rFonts w:ascii="Times New Roman" w:hAnsi="Times New Roman" w:cs="Times New Roman"/>
            <w:color w:val="0000FF"/>
            <w:sz w:val="24"/>
            <w:szCs w:val="24"/>
            <w:highlight w:val="yellow"/>
          </w:rPr>
          <w:t>5.1.3 пункта 5.1</w:t>
        </w:r>
      </w:hyperlink>
      <w:r w:rsidRPr="00F23E6E">
        <w:rPr>
          <w:rFonts w:ascii="Times New Roman" w:hAnsi="Times New Roman" w:cs="Times New Roman"/>
          <w:sz w:val="24"/>
          <w:szCs w:val="24"/>
          <w:highlight w:val="yellow"/>
        </w:rPr>
        <w:t xml:space="preserve"> и </w:t>
      </w:r>
      <w:hyperlink r:id="rId21" w:history="1">
        <w:r w:rsidRPr="00F23E6E">
          <w:rPr>
            <w:rFonts w:ascii="Times New Roman" w:hAnsi="Times New Roman" w:cs="Times New Roman"/>
            <w:color w:val="0000FF"/>
            <w:sz w:val="24"/>
            <w:szCs w:val="24"/>
            <w:highlight w:val="yellow"/>
          </w:rPr>
          <w:t>пункта 5.2</w:t>
        </w:r>
      </w:hyperlink>
      <w:r w:rsidRPr="00F23E6E">
        <w:rPr>
          <w:rFonts w:ascii="Times New Roman" w:hAnsi="Times New Roman" w:cs="Times New Roman"/>
          <w:sz w:val="24"/>
          <w:szCs w:val="24"/>
          <w:highlight w:val="yellow"/>
        </w:rPr>
        <w:t xml:space="preserve"> Инструкции N 138-И требования </w:t>
      </w:r>
      <w:hyperlink r:id="rId22" w:history="1">
        <w:r w:rsidRPr="00F23E6E">
          <w:rPr>
            <w:rFonts w:ascii="Times New Roman" w:hAnsi="Times New Roman" w:cs="Times New Roman"/>
            <w:color w:val="0000FF"/>
            <w:sz w:val="24"/>
            <w:szCs w:val="24"/>
            <w:highlight w:val="yellow"/>
          </w:rPr>
          <w:t>раздела II</w:t>
        </w:r>
      </w:hyperlink>
      <w:r w:rsidRPr="00F23E6E">
        <w:rPr>
          <w:rFonts w:ascii="Times New Roman" w:hAnsi="Times New Roman" w:cs="Times New Roman"/>
          <w:sz w:val="24"/>
          <w:szCs w:val="24"/>
          <w:highlight w:val="yellow"/>
        </w:rPr>
        <w:t xml:space="preserve"> Инструкции N 138-И распространяются в том числе на агентские договоры,</w:t>
      </w:r>
      <w:r w:rsidRPr="00202BC2">
        <w:rPr>
          <w:rFonts w:ascii="Times New Roman" w:hAnsi="Times New Roman" w:cs="Times New Roman"/>
          <w:sz w:val="24"/>
          <w:szCs w:val="24"/>
        </w:rPr>
        <w:t xml:space="preserve"> договоры комиссии, договоры поручения, </w:t>
      </w:r>
      <w:r w:rsidRPr="00F23E6E">
        <w:rPr>
          <w:rFonts w:ascii="Times New Roman" w:hAnsi="Times New Roman" w:cs="Times New Roman"/>
          <w:sz w:val="24"/>
          <w:szCs w:val="24"/>
          <w:highlight w:val="yellow"/>
        </w:rPr>
        <w:t>заключенные между резидентами и нерезидентами и предусматривающие осуществление валютных операций, связанных с расчетами через счета резидентов, открытые в уполномоченных банках, и (или) через счета резидентов, открытые в банках-нерезидентах, если сумма обязательств по такому договору превышает в эквиваленте 50 тыс. долларов США на дату заключения договора (на дату заключения последних изменений (дополнений) к договору).</w:t>
      </w:r>
    </w:p>
    <w:p w:rsidR="003F3219" w:rsidRPr="00F23E6E" w:rsidRDefault="003F3219" w:rsidP="00F23E6E">
      <w:pPr>
        <w:pStyle w:val="ConsPlusNormal"/>
        <w:ind w:firstLine="540"/>
        <w:jc w:val="both"/>
        <w:rPr>
          <w:rFonts w:ascii="Times New Roman" w:hAnsi="Times New Roman" w:cs="Times New Roman"/>
          <w:b/>
          <w:sz w:val="24"/>
          <w:szCs w:val="24"/>
        </w:rPr>
      </w:pPr>
      <w:r w:rsidRPr="00F23E6E">
        <w:rPr>
          <w:rFonts w:ascii="Times New Roman" w:hAnsi="Times New Roman" w:cs="Times New Roman"/>
          <w:b/>
          <w:sz w:val="24"/>
          <w:szCs w:val="24"/>
          <w:highlight w:val="yellow"/>
        </w:rPr>
        <w:t xml:space="preserve">Учитывая, что </w:t>
      </w:r>
      <w:hyperlink r:id="rId23" w:history="1">
        <w:r w:rsidRPr="00F23E6E">
          <w:rPr>
            <w:rFonts w:ascii="Times New Roman" w:hAnsi="Times New Roman" w:cs="Times New Roman"/>
            <w:b/>
            <w:color w:val="0000FF"/>
            <w:sz w:val="24"/>
            <w:szCs w:val="24"/>
            <w:highlight w:val="yellow"/>
          </w:rPr>
          <w:t>глава 5</w:t>
        </w:r>
      </w:hyperlink>
      <w:r w:rsidRPr="00F23E6E">
        <w:rPr>
          <w:rFonts w:ascii="Times New Roman" w:hAnsi="Times New Roman" w:cs="Times New Roman"/>
          <w:b/>
          <w:sz w:val="24"/>
          <w:szCs w:val="24"/>
          <w:highlight w:val="yellow"/>
        </w:rPr>
        <w:t xml:space="preserve"> Инструкции N 138-И не делает изъятий в отношении агентских договоров (договоров комиссии, поручения), заключенных резидентами с нерезидентами, в соответствии с условиями которых агент, комиссионер, поверенный удерживает свое вознаграждение из денежных средств, перечисляемых принципалу, комитенту, доверителю, на основании </w:t>
      </w:r>
      <w:hyperlink r:id="rId24" w:history="1">
        <w:r w:rsidRPr="00F23E6E">
          <w:rPr>
            <w:rFonts w:ascii="Times New Roman" w:hAnsi="Times New Roman" w:cs="Times New Roman"/>
            <w:b/>
            <w:color w:val="0000FF"/>
            <w:sz w:val="24"/>
            <w:szCs w:val="24"/>
            <w:highlight w:val="yellow"/>
          </w:rPr>
          <w:t>пункта 6.1</w:t>
        </w:r>
      </w:hyperlink>
      <w:r w:rsidRPr="00F23E6E">
        <w:rPr>
          <w:rFonts w:ascii="Times New Roman" w:hAnsi="Times New Roman" w:cs="Times New Roman"/>
          <w:b/>
          <w:sz w:val="24"/>
          <w:szCs w:val="24"/>
          <w:highlight w:val="yellow"/>
        </w:rPr>
        <w:t xml:space="preserve"> Инструкции N 138-И паспорт сделки оформляется резидентом.</w:t>
      </w:r>
    </w:p>
    <w:p w:rsidR="003F3219" w:rsidRDefault="003F3219" w:rsidP="00F23E6E">
      <w:pPr>
        <w:pStyle w:val="ConsPlusNormal"/>
        <w:ind w:firstLine="540"/>
        <w:jc w:val="both"/>
        <w:rPr>
          <w:rFonts w:ascii="Times New Roman" w:hAnsi="Times New Roman" w:cs="Times New Roman"/>
          <w:sz w:val="24"/>
          <w:szCs w:val="24"/>
        </w:rPr>
      </w:pPr>
      <w:r w:rsidRPr="00202BC2">
        <w:rPr>
          <w:rFonts w:ascii="Times New Roman" w:hAnsi="Times New Roman" w:cs="Times New Roman"/>
          <w:sz w:val="24"/>
          <w:szCs w:val="24"/>
        </w:rPr>
        <w:t xml:space="preserve">На основании </w:t>
      </w:r>
      <w:hyperlink r:id="rId25" w:history="1">
        <w:r w:rsidRPr="00202BC2">
          <w:rPr>
            <w:rFonts w:ascii="Times New Roman" w:hAnsi="Times New Roman" w:cs="Times New Roman"/>
            <w:color w:val="0000FF"/>
            <w:sz w:val="24"/>
            <w:szCs w:val="24"/>
          </w:rPr>
          <w:t>пункта 6</w:t>
        </w:r>
      </w:hyperlink>
      <w:r w:rsidRPr="00202BC2">
        <w:rPr>
          <w:rFonts w:ascii="Times New Roman" w:hAnsi="Times New Roman" w:cs="Times New Roman"/>
          <w:sz w:val="24"/>
          <w:szCs w:val="24"/>
        </w:rPr>
        <w:t xml:space="preserve"> порядка заполнения паспорта сделки, приведенного в приложении 4 к Инструкции N 138-И, в графе 5 </w:t>
      </w:r>
      <w:hyperlink r:id="rId26" w:history="1">
        <w:r w:rsidRPr="00202BC2">
          <w:rPr>
            <w:rFonts w:ascii="Times New Roman" w:hAnsi="Times New Roman" w:cs="Times New Roman"/>
            <w:color w:val="0000FF"/>
            <w:sz w:val="24"/>
            <w:szCs w:val="24"/>
          </w:rPr>
          <w:t>раздела 3</w:t>
        </w:r>
      </w:hyperlink>
      <w:r w:rsidRPr="00202BC2">
        <w:rPr>
          <w:rFonts w:ascii="Times New Roman" w:hAnsi="Times New Roman" w:cs="Times New Roman"/>
          <w:sz w:val="24"/>
          <w:szCs w:val="24"/>
        </w:rPr>
        <w:t xml:space="preserve"> "Общие сведения о контракте" (форма 1 ПС) указывается общая сумма обязательства по договору. При этом под общей суммой обязательств по договору понимаются как денежные средства, являющиеся вознаграждением агента (комиссионера, поверенного), независимо от того, удерживается ли сумма вознаграждения либо подлежит перечислению, так и иные денежные средства, которые в соответствии с условиями договора подлежат перечислению агенту, комиссионеру, поверенному. В случае отсутствия в договоре информации для заполнения графы 5 при оформлении ПС в графе 5 проставляется символ "БС".</w:t>
      </w:r>
    </w:p>
    <w:p w:rsidR="003F3219" w:rsidRDefault="003F3219" w:rsidP="00F23E6E">
      <w:pPr>
        <w:pStyle w:val="ConsPlusNormal"/>
        <w:pBdr>
          <w:bottom w:val="single" w:sz="12" w:space="1" w:color="auto"/>
        </w:pBdr>
        <w:ind w:firstLine="540"/>
        <w:jc w:val="both"/>
        <w:rPr>
          <w:rFonts w:ascii="Times New Roman" w:hAnsi="Times New Roman" w:cs="Times New Roman"/>
          <w:sz w:val="24"/>
          <w:szCs w:val="24"/>
        </w:rPr>
      </w:pPr>
      <w:r>
        <w:rPr>
          <w:rFonts w:ascii="Times New Roman" w:hAnsi="Times New Roman" w:cs="Times New Roman"/>
          <w:sz w:val="24"/>
          <w:szCs w:val="24"/>
        </w:rPr>
        <w:t>…</w:t>
      </w:r>
    </w:p>
    <w:p w:rsidR="003F3219" w:rsidRPr="00E574D1" w:rsidRDefault="003F3219" w:rsidP="00177954">
      <w:pPr>
        <w:pStyle w:val="ConsPlusNormal"/>
        <w:rPr>
          <w:rFonts w:ascii="Times New Roman" w:hAnsi="Times New Roman" w:cs="Times New Roman"/>
          <w:sz w:val="24"/>
          <w:szCs w:val="24"/>
        </w:rPr>
      </w:pPr>
      <w:hyperlink r:id="rId27" w:history="1">
        <w:r w:rsidRPr="00E574D1">
          <w:rPr>
            <w:rFonts w:ascii="Times New Roman" w:hAnsi="Times New Roman" w:cs="Times New Roman"/>
            <w:i/>
            <w:color w:val="0000FF"/>
            <w:sz w:val="24"/>
            <w:szCs w:val="24"/>
          </w:rPr>
          <w:br/>
          <w:t xml:space="preserve">{Статья: </w:t>
        </w:r>
        <w:r w:rsidRPr="00E574D1">
          <w:rPr>
            <w:rFonts w:ascii="Times New Roman" w:hAnsi="Times New Roman" w:cs="Times New Roman"/>
            <w:b/>
            <w:i/>
            <w:color w:val="0000FF"/>
            <w:sz w:val="28"/>
            <w:szCs w:val="28"/>
          </w:rPr>
          <w:t xml:space="preserve">Комментарий к Инструкции Банка России от 04.06.2012 N 138-И </w:t>
        </w:r>
        <w:r w:rsidRPr="00E574D1">
          <w:rPr>
            <w:rFonts w:ascii="Times New Roman" w:hAnsi="Times New Roman" w:cs="Times New Roman"/>
            <w:i/>
            <w:color w:val="0000FF"/>
            <w:sz w:val="24"/>
            <w:szCs w:val="24"/>
          </w:rPr>
          <w:t>"О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("Официальные материалы для бухгалтера. Комментарии и консультации", 2012, N 11) {КонсультантПлюс}}</w:t>
        </w:r>
      </w:hyperlink>
      <w:r w:rsidRPr="00E574D1">
        <w:rPr>
          <w:rFonts w:ascii="Times New Roman" w:hAnsi="Times New Roman" w:cs="Times New Roman"/>
          <w:sz w:val="24"/>
          <w:szCs w:val="24"/>
        </w:rPr>
        <w:br/>
      </w:r>
    </w:p>
    <w:p w:rsidR="003F3219" w:rsidRPr="00E574D1" w:rsidRDefault="003F3219">
      <w:pPr>
        <w:pStyle w:val="ConsPlusNormal"/>
        <w:jc w:val="center"/>
        <w:rPr>
          <w:rFonts w:ascii="Times New Roman" w:hAnsi="Times New Roman" w:cs="Times New Roman"/>
          <w:b/>
          <w:sz w:val="24"/>
          <w:szCs w:val="24"/>
        </w:rPr>
      </w:pPr>
      <w:r w:rsidRPr="00E574D1">
        <w:rPr>
          <w:rFonts w:ascii="Times New Roman" w:hAnsi="Times New Roman" w:cs="Times New Roman"/>
          <w:b/>
          <w:sz w:val="24"/>
          <w:szCs w:val="24"/>
        </w:rPr>
        <w:t>Особенности оформления и представления документов</w:t>
      </w:r>
    </w:p>
    <w:p w:rsidR="003F3219" w:rsidRPr="00E574D1" w:rsidRDefault="003F3219">
      <w:pPr>
        <w:pStyle w:val="ConsPlusNormal"/>
        <w:jc w:val="center"/>
        <w:rPr>
          <w:rFonts w:ascii="Times New Roman" w:hAnsi="Times New Roman" w:cs="Times New Roman"/>
          <w:b/>
          <w:sz w:val="24"/>
          <w:szCs w:val="24"/>
        </w:rPr>
      </w:pPr>
      <w:r w:rsidRPr="00E574D1">
        <w:rPr>
          <w:rFonts w:ascii="Times New Roman" w:hAnsi="Times New Roman" w:cs="Times New Roman"/>
          <w:b/>
          <w:sz w:val="24"/>
          <w:szCs w:val="24"/>
        </w:rPr>
        <w:t>валютного контроля</w:t>
      </w:r>
    </w:p>
    <w:p w:rsidR="003F3219" w:rsidRPr="00E574D1" w:rsidRDefault="003F3219">
      <w:pPr>
        <w:pStyle w:val="ConsPlusNormal"/>
        <w:ind w:firstLine="540"/>
        <w:jc w:val="both"/>
        <w:rPr>
          <w:rFonts w:ascii="Times New Roman" w:hAnsi="Times New Roman" w:cs="Times New Roman"/>
          <w:sz w:val="24"/>
          <w:szCs w:val="24"/>
        </w:rPr>
      </w:pPr>
    </w:p>
    <w:p w:rsidR="003F3219" w:rsidRPr="00E574D1" w:rsidRDefault="003F3219">
      <w:pPr>
        <w:pStyle w:val="ConsPlusNormal"/>
        <w:ind w:firstLine="540"/>
        <w:jc w:val="both"/>
        <w:rPr>
          <w:rFonts w:ascii="Times New Roman" w:hAnsi="Times New Roman" w:cs="Times New Roman"/>
          <w:sz w:val="24"/>
          <w:szCs w:val="24"/>
        </w:rPr>
      </w:pPr>
      <w:r w:rsidRPr="00E574D1">
        <w:rPr>
          <w:rFonts w:ascii="Times New Roman" w:hAnsi="Times New Roman" w:cs="Times New Roman"/>
          <w:sz w:val="24"/>
          <w:szCs w:val="24"/>
        </w:rPr>
        <w:t xml:space="preserve">В </w:t>
      </w:r>
      <w:hyperlink r:id="rId28" w:history="1">
        <w:r w:rsidRPr="00E574D1">
          <w:rPr>
            <w:rFonts w:ascii="Times New Roman" w:hAnsi="Times New Roman" w:cs="Times New Roman"/>
            <w:color w:val="0000FF"/>
            <w:sz w:val="24"/>
            <w:szCs w:val="24"/>
          </w:rPr>
          <w:t>гл. 12</w:t>
        </w:r>
      </w:hyperlink>
      <w:r w:rsidRPr="00E574D1">
        <w:rPr>
          <w:rFonts w:ascii="Times New Roman" w:hAnsi="Times New Roman" w:cs="Times New Roman"/>
          <w:sz w:val="24"/>
          <w:szCs w:val="24"/>
        </w:rPr>
        <w:t xml:space="preserve"> Инструкции N 138-И приведен порядок представления документов валютного контроля в особых случаях. Например, подробно разъясняется, какие действия должен предпринять резидент, передавший свои права по контракту (кредитному договору), по которому оформлен паспорт сделки, другому лицу - резиденту путем уступки требования или в случае перевода долга на другое лицо - резидента (</w:t>
      </w:r>
      <w:hyperlink r:id="rId29" w:history="1">
        <w:r w:rsidRPr="00E574D1">
          <w:rPr>
            <w:rFonts w:ascii="Times New Roman" w:hAnsi="Times New Roman" w:cs="Times New Roman"/>
            <w:color w:val="0000FF"/>
            <w:sz w:val="24"/>
            <w:szCs w:val="24"/>
          </w:rPr>
          <w:t>п. п. 12.2</w:t>
        </w:r>
      </w:hyperlink>
      <w:r w:rsidRPr="00E574D1">
        <w:rPr>
          <w:rFonts w:ascii="Times New Roman" w:hAnsi="Times New Roman" w:cs="Times New Roman"/>
          <w:sz w:val="24"/>
          <w:szCs w:val="24"/>
        </w:rPr>
        <w:t xml:space="preserve">, </w:t>
      </w:r>
      <w:hyperlink r:id="rId30" w:history="1">
        <w:r w:rsidRPr="00E574D1">
          <w:rPr>
            <w:rFonts w:ascii="Times New Roman" w:hAnsi="Times New Roman" w:cs="Times New Roman"/>
            <w:color w:val="0000FF"/>
            <w:sz w:val="24"/>
            <w:szCs w:val="24"/>
          </w:rPr>
          <w:t>12.3</w:t>
        </w:r>
      </w:hyperlink>
      <w:r w:rsidRPr="00E574D1">
        <w:rPr>
          <w:rFonts w:ascii="Times New Roman" w:hAnsi="Times New Roman" w:cs="Times New Roman"/>
          <w:sz w:val="24"/>
          <w:szCs w:val="24"/>
        </w:rPr>
        <w:t xml:space="preserve"> Инструкции N 138-И). Здесь же регламентируются действия резидента, к которому перешли права по контракту (кредитному договору).</w:t>
      </w:r>
    </w:p>
    <w:p w:rsidR="003F3219" w:rsidRPr="00E574D1" w:rsidRDefault="003F3219">
      <w:pPr>
        <w:pStyle w:val="ConsPlusNormal"/>
        <w:ind w:firstLine="540"/>
        <w:jc w:val="both"/>
        <w:rPr>
          <w:rFonts w:ascii="Times New Roman" w:hAnsi="Times New Roman" w:cs="Times New Roman"/>
          <w:sz w:val="24"/>
          <w:szCs w:val="24"/>
        </w:rPr>
      </w:pPr>
      <w:r w:rsidRPr="00E574D1">
        <w:rPr>
          <w:rFonts w:ascii="Times New Roman" w:hAnsi="Times New Roman" w:cs="Times New Roman"/>
          <w:sz w:val="24"/>
          <w:szCs w:val="24"/>
        </w:rPr>
        <w:t xml:space="preserve">В случае уступки прав требования другому лицу - нерезиденту следует руководствоваться </w:t>
      </w:r>
      <w:hyperlink r:id="rId31" w:history="1">
        <w:r w:rsidRPr="00E574D1">
          <w:rPr>
            <w:rFonts w:ascii="Times New Roman" w:hAnsi="Times New Roman" w:cs="Times New Roman"/>
            <w:color w:val="0000FF"/>
            <w:sz w:val="24"/>
            <w:szCs w:val="24"/>
          </w:rPr>
          <w:t>п. 12.9</w:t>
        </w:r>
      </w:hyperlink>
      <w:r w:rsidRPr="00E574D1">
        <w:rPr>
          <w:rFonts w:ascii="Times New Roman" w:hAnsi="Times New Roman" w:cs="Times New Roman"/>
          <w:sz w:val="24"/>
          <w:szCs w:val="24"/>
        </w:rPr>
        <w:t xml:space="preserve"> Инструкции N 138-И.</w:t>
      </w:r>
    </w:p>
    <w:p w:rsidR="003F3219" w:rsidRPr="00E574D1" w:rsidRDefault="003F3219">
      <w:pPr>
        <w:pStyle w:val="ConsPlusNormal"/>
        <w:ind w:firstLine="540"/>
        <w:jc w:val="both"/>
        <w:rPr>
          <w:rFonts w:ascii="Times New Roman" w:hAnsi="Times New Roman" w:cs="Times New Roman"/>
          <w:sz w:val="24"/>
          <w:szCs w:val="24"/>
        </w:rPr>
      </w:pPr>
      <w:r w:rsidRPr="00E574D1">
        <w:rPr>
          <w:rFonts w:ascii="Times New Roman" w:hAnsi="Times New Roman" w:cs="Times New Roman"/>
          <w:sz w:val="24"/>
          <w:szCs w:val="24"/>
        </w:rPr>
        <w:t>Кроме того, установлен порядок представления документов в случае, когда в расчетах участвуют третьи лица - резиденты (</w:t>
      </w:r>
      <w:hyperlink r:id="rId32" w:history="1">
        <w:r w:rsidRPr="00E574D1">
          <w:rPr>
            <w:rFonts w:ascii="Times New Roman" w:hAnsi="Times New Roman" w:cs="Times New Roman"/>
            <w:color w:val="0000FF"/>
            <w:sz w:val="24"/>
            <w:szCs w:val="24"/>
          </w:rPr>
          <w:t>п. п. 12.4</w:t>
        </w:r>
      </w:hyperlink>
      <w:r w:rsidRPr="00E574D1">
        <w:rPr>
          <w:rFonts w:ascii="Times New Roman" w:hAnsi="Times New Roman" w:cs="Times New Roman"/>
          <w:sz w:val="24"/>
          <w:szCs w:val="24"/>
        </w:rPr>
        <w:t xml:space="preserve"> - </w:t>
      </w:r>
      <w:hyperlink r:id="rId33" w:history="1">
        <w:r w:rsidRPr="00E574D1">
          <w:rPr>
            <w:rFonts w:ascii="Times New Roman" w:hAnsi="Times New Roman" w:cs="Times New Roman"/>
            <w:color w:val="0000FF"/>
            <w:sz w:val="24"/>
            <w:szCs w:val="24"/>
          </w:rPr>
          <w:t>12.7</w:t>
        </w:r>
      </w:hyperlink>
      <w:r w:rsidRPr="00E574D1">
        <w:rPr>
          <w:rFonts w:ascii="Times New Roman" w:hAnsi="Times New Roman" w:cs="Times New Roman"/>
          <w:sz w:val="24"/>
          <w:szCs w:val="24"/>
        </w:rPr>
        <w:t xml:space="preserve"> Инструкции N 138-И) или третьи лица - нерезиденты (</w:t>
      </w:r>
      <w:hyperlink r:id="rId34" w:history="1">
        <w:r w:rsidRPr="00E574D1">
          <w:rPr>
            <w:rFonts w:ascii="Times New Roman" w:hAnsi="Times New Roman" w:cs="Times New Roman"/>
            <w:color w:val="0000FF"/>
            <w:sz w:val="24"/>
            <w:szCs w:val="24"/>
          </w:rPr>
          <w:t>п. 12.8</w:t>
        </w:r>
      </w:hyperlink>
      <w:r w:rsidRPr="00E574D1">
        <w:rPr>
          <w:rFonts w:ascii="Times New Roman" w:hAnsi="Times New Roman" w:cs="Times New Roman"/>
          <w:sz w:val="24"/>
          <w:szCs w:val="24"/>
        </w:rPr>
        <w:t xml:space="preserve"> Инструкции N 138-И).</w:t>
      </w:r>
    </w:p>
    <w:p w:rsidR="003F3219" w:rsidRPr="00E574D1" w:rsidRDefault="003F3219">
      <w:pPr>
        <w:pStyle w:val="ConsPlusNormal"/>
        <w:ind w:firstLine="540"/>
        <w:jc w:val="both"/>
        <w:rPr>
          <w:rFonts w:ascii="Times New Roman" w:hAnsi="Times New Roman" w:cs="Times New Roman"/>
          <w:sz w:val="24"/>
          <w:szCs w:val="24"/>
        </w:rPr>
      </w:pPr>
      <w:r w:rsidRPr="00E574D1">
        <w:rPr>
          <w:rFonts w:ascii="Times New Roman" w:hAnsi="Times New Roman" w:cs="Times New Roman"/>
          <w:sz w:val="24"/>
          <w:szCs w:val="24"/>
        </w:rPr>
        <w:t xml:space="preserve">Нередки ситуации, когда заключается трехсторонний или многосторонний контракт (кредитный договор). В этом случае обязанность по представлению документов для оформления паспорта сделки возникает у одного резидента - участника договора, которого стороны договора определяют самостоятельно. В </w:t>
      </w:r>
      <w:hyperlink r:id="rId35" w:history="1">
        <w:r w:rsidRPr="00E574D1">
          <w:rPr>
            <w:rFonts w:ascii="Times New Roman" w:hAnsi="Times New Roman" w:cs="Times New Roman"/>
            <w:color w:val="0000FF"/>
            <w:sz w:val="24"/>
            <w:szCs w:val="24"/>
          </w:rPr>
          <w:t>п. 12.10</w:t>
        </w:r>
      </w:hyperlink>
      <w:r w:rsidRPr="00E574D1">
        <w:rPr>
          <w:rFonts w:ascii="Times New Roman" w:hAnsi="Times New Roman" w:cs="Times New Roman"/>
          <w:sz w:val="24"/>
          <w:szCs w:val="24"/>
        </w:rPr>
        <w:t xml:space="preserve"> Инструкции N 138-И установлен порядок оформления валютных операций у тех резидентов, которые паспорт сделки не оформляют.</w:t>
      </w:r>
    </w:p>
    <w:p w:rsidR="003F3219" w:rsidRPr="00E574D1" w:rsidRDefault="003F3219">
      <w:pPr>
        <w:pStyle w:val="ConsPlusNormal"/>
        <w:ind w:firstLine="540"/>
        <w:jc w:val="both"/>
        <w:rPr>
          <w:rFonts w:ascii="Times New Roman" w:hAnsi="Times New Roman" w:cs="Times New Roman"/>
          <w:b/>
          <w:sz w:val="24"/>
          <w:szCs w:val="24"/>
        </w:rPr>
      </w:pPr>
      <w:r w:rsidRPr="00E574D1">
        <w:rPr>
          <w:rFonts w:ascii="Times New Roman" w:hAnsi="Times New Roman" w:cs="Times New Roman"/>
          <w:b/>
          <w:sz w:val="24"/>
          <w:szCs w:val="24"/>
          <w:highlight w:val="yellow"/>
        </w:rPr>
        <w:t xml:space="preserve">При заключении посреднических договоров, по которым оформляются паспорта сделки, необходимо учитывать особенности, установленные </w:t>
      </w:r>
      <w:hyperlink r:id="rId36" w:history="1">
        <w:r w:rsidRPr="00E574D1">
          <w:rPr>
            <w:rFonts w:ascii="Times New Roman" w:hAnsi="Times New Roman" w:cs="Times New Roman"/>
            <w:b/>
            <w:color w:val="0000FF"/>
            <w:sz w:val="24"/>
            <w:szCs w:val="24"/>
            <w:highlight w:val="yellow"/>
          </w:rPr>
          <w:t>п. 12.12</w:t>
        </w:r>
      </w:hyperlink>
      <w:r w:rsidRPr="00E574D1">
        <w:rPr>
          <w:rFonts w:ascii="Times New Roman" w:hAnsi="Times New Roman" w:cs="Times New Roman"/>
          <w:b/>
          <w:sz w:val="24"/>
          <w:szCs w:val="24"/>
          <w:highlight w:val="yellow"/>
        </w:rPr>
        <w:t xml:space="preserve"> Инструкции N 138-И. В частности, паспорт сделки должен оформить резидент-агент или резидент-комиссионер, если он действует от своего имени и за счет принципала или комитента (резидента или нерезидента). Если посредник действует от имени и за счет принципала или доверителя (резидента), то обязанность оформить паспорт сделки ложится на принципала (доверителя).</w:t>
      </w:r>
    </w:p>
    <w:p w:rsidR="003F3219" w:rsidRPr="00E574D1" w:rsidRDefault="003F3219">
      <w:pPr>
        <w:pStyle w:val="ConsPlusNormal"/>
        <w:ind w:firstLine="540"/>
        <w:jc w:val="both"/>
        <w:rPr>
          <w:rFonts w:ascii="Times New Roman" w:hAnsi="Times New Roman" w:cs="Times New Roman"/>
          <w:sz w:val="24"/>
          <w:szCs w:val="24"/>
        </w:rPr>
      </w:pPr>
      <w:r w:rsidRPr="00E574D1">
        <w:rPr>
          <w:rFonts w:ascii="Times New Roman" w:hAnsi="Times New Roman" w:cs="Times New Roman"/>
          <w:sz w:val="24"/>
          <w:szCs w:val="24"/>
          <w:highlight w:val="yellow"/>
        </w:rPr>
        <w:t xml:space="preserve">Если резидент оформляет паспорт сделки в банке-нерезиденте, то ему необходимо обратить внимание на те особенности, которые установлены </w:t>
      </w:r>
      <w:hyperlink r:id="rId37" w:history="1">
        <w:r w:rsidRPr="00E574D1">
          <w:rPr>
            <w:rFonts w:ascii="Times New Roman" w:hAnsi="Times New Roman" w:cs="Times New Roman"/>
            <w:color w:val="0000FF"/>
            <w:sz w:val="24"/>
            <w:szCs w:val="24"/>
            <w:highlight w:val="yellow"/>
          </w:rPr>
          <w:t>гл. 11</w:t>
        </w:r>
      </w:hyperlink>
      <w:r w:rsidRPr="00E574D1">
        <w:rPr>
          <w:rFonts w:ascii="Times New Roman" w:hAnsi="Times New Roman" w:cs="Times New Roman"/>
          <w:sz w:val="24"/>
          <w:szCs w:val="24"/>
          <w:highlight w:val="yellow"/>
        </w:rPr>
        <w:t xml:space="preserve"> Инструкции N 138-И.</w:t>
      </w:r>
    </w:p>
    <w:p w:rsidR="003F3219" w:rsidRPr="00E574D1" w:rsidRDefault="003F3219">
      <w:pPr>
        <w:pStyle w:val="ConsPlusNormal"/>
        <w:ind w:firstLine="540"/>
        <w:jc w:val="both"/>
        <w:rPr>
          <w:rFonts w:ascii="Times New Roman" w:hAnsi="Times New Roman" w:cs="Times New Roman"/>
          <w:sz w:val="24"/>
          <w:szCs w:val="24"/>
        </w:rPr>
      </w:pPr>
      <w:r w:rsidRPr="00E574D1">
        <w:rPr>
          <w:rFonts w:ascii="Times New Roman" w:hAnsi="Times New Roman" w:cs="Times New Roman"/>
          <w:sz w:val="24"/>
          <w:szCs w:val="24"/>
        </w:rPr>
        <w:t xml:space="preserve">Особенности оформления паспорта сделки в случае отзыва лицензии на осуществлении банковских операций у уполномоченного банка изложены в </w:t>
      </w:r>
      <w:hyperlink r:id="rId38" w:history="1">
        <w:r w:rsidRPr="00E574D1">
          <w:rPr>
            <w:rFonts w:ascii="Times New Roman" w:hAnsi="Times New Roman" w:cs="Times New Roman"/>
            <w:color w:val="0000FF"/>
            <w:sz w:val="24"/>
            <w:szCs w:val="24"/>
          </w:rPr>
          <w:t>гл. 13</w:t>
        </w:r>
      </w:hyperlink>
      <w:r w:rsidRPr="00E574D1">
        <w:rPr>
          <w:rFonts w:ascii="Times New Roman" w:hAnsi="Times New Roman" w:cs="Times New Roman"/>
          <w:sz w:val="24"/>
          <w:szCs w:val="24"/>
        </w:rPr>
        <w:t xml:space="preserve"> Инструкции N 138-И.</w:t>
      </w:r>
    </w:p>
    <w:p w:rsidR="003F3219" w:rsidRPr="00E574D1" w:rsidRDefault="003F3219">
      <w:pPr>
        <w:pStyle w:val="ConsPlusNormal"/>
        <w:ind w:firstLine="540"/>
        <w:jc w:val="both"/>
        <w:rPr>
          <w:rFonts w:ascii="Times New Roman" w:hAnsi="Times New Roman" w:cs="Times New Roman"/>
          <w:sz w:val="24"/>
          <w:szCs w:val="24"/>
        </w:rPr>
      </w:pPr>
      <w:r w:rsidRPr="00E574D1">
        <w:rPr>
          <w:rFonts w:ascii="Times New Roman" w:hAnsi="Times New Roman" w:cs="Times New Roman"/>
          <w:sz w:val="24"/>
          <w:szCs w:val="24"/>
        </w:rPr>
        <w:t xml:space="preserve">Особенности учета банком валютных операций по аккредитивам при осуществлении расчетов по контракту, по которому оформлен паспорт сделки, отражены в </w:t>
      </w:r>
      <w:hyperlink r:id="rId39" w:history="1">
        <w:r w:rsidRPr="00E574D1">
          <w:rPr>
            <w:rFonts w:ascii="Times New Roman" w:hAnsi="Times New Roman" w:cs="Times New Roman"/>
            <w:color w:val="0000FF"/>
            <w:sz w:val="24"/>
            <w:szCs w:val="24"/>
          </w:rPr>
          <w:t>гл. 16</w:t>
        </w:r>
      </w:hyperlink>
      <w:r w:rsidRPr="00E574D1">
        <w:rPr>
          <w:rFonts w:ascii="Times New Roman" w:hAnsi="Times New Roman" w:cs="Times New Roman"/>
          <w:sz w:val="24"/>
          <w:szCs w:val="24"/>
        </w:rPr>
        <w:t xml:space="preserve"> Инструкции N 138-И.</w:t>
      </w:r>
    </w:p>
    <w:p w:rsidR="003F3219" w:rsidRPr="00E574D1" w:rsidRDefault="003F3219">
      <w:pPr>
        <w:pStyle w:val="ConsPlusNormal"/>
        <w:ind w:firstLine="540"/>
        <w:jc w:val="both"/>
        <w:rPr>
          <w:rFonts w:ascii="Times New Roman" w:hAnsi="Times New Roman" w:cs="Times New Roman"/>
          <w:sz w:val="24"/>
          <w:szCs w:val="24"/>
        </w:rPr>
      </w:pPr>
      <w:r w:rsidRPr="00E574D1">
        <w:rPr>
          <w:rFonts w:ascii="Times New Roman" w:hAnsi="Times New Roman" w:cs="Times New Roman"/>
          <w:sz w:val="24"/>
          <w:szCs w:val="24"/>
        </w:rPr>
        <w:t>Форматы электронных документов паспорта сделки и ведомости банковского контроля представлены:</w:t>
      </w:r>
    </w:p>
    <w:p w:rsidR="003F3219" w:rsidRPr="00E574D1" w:rsidRDefault="003F3219">
      <w:pPr>
        <w:pStyle w:val="ConsPlusNormal"/>
        <w:ind w:firstLine="540"/>
        <w:jc w:val="both"/>
        <w:rPr>
          <w:rFonts w:ascii="Times New Roman" w:hAnsi="Times New Roman" w:cs="Times New Roman"/>
          <w:sz w:val="24"/>
          <w:szCs w:val="24"/>
        </w:rPr>
      </w:pPr>
      <w:r w:rsidRPr="00E574D1">
        <w:rPr>
          <w:rFonts w:ascii="Times New Roman" w:hAnsi="Times New Roman" w:cs="Times New Roman"/>
          <w:sz w:val="24"/>
          <w:szCs w:val="24"/>
        </w:rPr>
        <w:t xml:space="preserve">по контракту - в </w:t>
      </w:r>
      <w:hyperlink r:id="rId40" w:history="1">
        <w:r w:rsidRPr="00E574D1">
          <w:rPr>
            <w:rFonts w:ascii="Times New Roman" w:hAnsi="Times New Roman" w:cs="Times New Roman"/>
            <w:color w:val="0000FF"/>
            <w:sz w:val="24"/>
            <w:szCs w:val="24"/>
          </w:rPr>
          <w:t>Приложении N 8</w:t>
        </w:r>
      </w:hyperlink>
      <w:r w:rsidRPr="00E574D1">
        <w:rPr>
          <w:rFonts w:ascii="Times New Roman" w:hAnsi="Times New Roman" w:cs="Times New Roman"/>
          <w:sz w:val="24"/>
          <w:szCs w:val="24"/>
        </w:rPr>
        <w:t xml:space="preserve"> к Инструкции N 138-И;</w:t>
      </w:r>
    </w:p>
    <w:p w:rsidR="003F3219" w:rsidRPr="00E574D1" w:rsidRDefault="003F3219">
      <w:pPr>
        <w:pStyle w:val="ConsPlusNormal"/>
        <w:ind w:firstLine="540"/>
        <w:jc w:val="both"/>
        <w:rPr>
          <w:rFonts w:ascii="Times New Roman" w:hAnsi="Times New Roman" w:cs="Times New Roman"/>
          <w:sz w:val="24"/>
          <w:szCs w:val="24"/>
        </w:rPr>
      </w:pPr>
      <w:r w:rsidRPr="00E574D1">
        <w:rPr>
          <w:rFonts w:ascii="Times New Roman" w:hAnsi="Times New Roman" w:cs="Times New Roman"/>
          <w:sz w:val="24"/>
          <w:szCs w:val="24"/>
        </w:rPr>
        <w:t xml:space="preserve">по кредитному договору - в </w:t>
      </w:r>
      <w:hyperlink r:id="rId41" w:history="1">
        <w:r w:rsidRPr="00E574D1">
          <w:rPr>
            <w:rFonts w:ascii="Times New Roman" w:hAnsi="Times New Roman" w:cs="Times New Roman"/>
            <w:color w:val="0000FF"/>
            <w:sz w:val="24"/>
            <w:szCs w:val="24"/>
          </w:rPr>
          <w:t>Приложении N 9</w:t>
        </w:r>
      </w:hyperlink>
      <w:r w:rsidRPr="00E574D1">
        <w:rPr>
          <w:rFonts w:ascii="Times New Roman" w:hAnsi="Times New Roman" w:cs="Times New Roman"/>
          <w:sz w:val="24"/>
          <w:szCs w:val="24"/>
        </w:rPr>
        <w:t xml:space="preserve"> к Инструкции N 138-И.</w:t>
      </w:r>
    </w:p>
    <w:p w:rsidR="003F3219" w:rsidRPr="00E574D1" w:rsidRDefault="003F3219">
      <w:pPr>
        <w:pStyle w:val="ConsPlusNormal"/>
        <w:ind w:firstLine="540"/>
        <w:jc w:val="both"/>
        <w:rPr>
          <w:rFonts w:ascii="Times New Roman" w:hAnsi="Times New Roman" w:cs="Times New Roman"/>
          <w:sz w:val="24"/>
          <w:szCs w:val="24"/>
        </w:rPr>
      </w:pPr>
      <w:r w:rsidRPr="00E574D1">
        <w:rPr>
          <w:rFonts w:ascii="Times New Roman" w:hAnsi="Times New Roman" w:cs="Times New Roman"/>
          <w:sz w:val="24"/>
          <w:szCs w:val="24"/>
        </w:rPr>
        <w:t>Обмен документами и информацией в электронном виде может осуществляться между банком и резидентом в электронном виде на основании договора, заключенного до 1 октября 2012 г. (</w:t>
      </w:r>
      <w:hyperlink r:id="rId42" w:history="1">
        <w:r w:rsidRPr="00E574D1">
          <w:rPr>
            <w:rFonts w:ascii="Times New Roman" w:hAnsi="Times New Roman" w:cs="Times New Roman"/>
            <w:color w:val="0000FF"/>
            <w:sz w:val="24"/>
            <w:szCs w:val="24"/>
          </w:rPr>
          <w:t>п. 20.7</w:t>
        </w:r>
      </w:hyperlink>
      <w:r w:rsidRPr="00E574D1">
        <w:rPr>
          <w:rFonts w:ascii="Times New Roman" w:hAnsi="Times New Roman" w:cs="Times New Roman"/>
          <w:sz w:val="24"/>
          <w:szCs w:val="24"/>
        </w:rPr>
        <w:t xml:space="preserve"> Инструкции N 138-И), но только при условии, что он не противоречит требованиям, установленным </w:t>
      </w:r>
      <w:hyperlink r:id="rId43" w:history="1">
        <w:r w:rsidRPr="00E574D1">
          <w:rPr>
            <w:rFonts w:ascii="Times New Roman" w:hAnsi="Times New Roman" w:cs="Times New Roman"/>
            <w:color w:val="0000FF"/>
            <w:sz w:val="24"/>
            <w:szCs w:val="24"/>
          </w:rPr>
          <w:t>п. 17.7</w:t>
        </w:r>
      </w:hyperlink>
      <w:r w:rsidRPr="00E574D1">
        <w:rPr>
          <w:rFonts w:ascii="Times New Roman" w:hAnsi="Times New Roman" w:cs="Times New Roman"/>
          <w:sz w:val="24"/>
          <w:szCs w:val="24"/>
        </w:rPr>
        <w:t xml:space="preserve"> Инструкции N 138-И.</w:t>
      </w:r>
    </w:p>
    <w:p w:rsidR="003F3219" w:rsidRPr="00E574D1" w:rsidRDefault="003F3219">
      <w:pPr>
        <w:pStyle w:val="ConsPlusNormal"/>
        <w:ind w:firstLine="540"/>
        <w:jc w:val="both"/>
        <w:rPr>
          <w:rFonts w:ascii="Times New Roman" w:hAnsi="Times New Roman" w:cs="Times New Roman"/>
          <w:sz w:val="24"/>
          <w:szCs w:val="24"/>
        </w:rPr>
      </w:pPr>
    </w:p>
    <w:p w:rsidR="003F3219" w:rsidRPr="00E574D1" w:rsidRDefault="003F3219">
      <w:pPr>
        <w:pStyle w:val="ConsPlusNormal"/>
        <w:rPr>
          <w:rFonts w:ascii="Times New Roman" w:hAnsi="Times New Roman" w:cs="Times New Roman"/>
          <w:sz w:val="24"/>
          <w:szCs w:val="24"/>
        </w:rPr>
      </w:pPr>
      <w:r w:rsidRPr="00E574D1">
        <w:rPr>
          <w:rFonts w:ascii="Times New Roman" w:hAnsi="Times New Roman" w:cs="Times New Roman"/>
          <w:sz w:val="24"/>
          <w:szCs w:val="24"/>
        </w:rPr>
        <w:t>Подписано в печать</w:t>
      </w:r>
    </w:p>
    <w:p w:rsidR="003F3219" w:rsidRPr="00E574D1" w:rsidRDefault="003F3219">
      <w:pPr>
        <w:pStyle w:val="ConsPlusNormal"/>
        <w:rPr>
          <w:rFonts w:ascii="Times New Roman" w:hAnsi="Times New Roman" w:cs="Times New Roman"/>
          <w:sz w:val="24"/>
          <w:szCs w:val="24"/>
        </w:rPr>
      </w:pPr>
      <w:r w:rsidRPr="00E574D1">
        <w:rPr>
          <w:rFonts w:ascii="Times New Roman" w:hAnsi="Times New Roman" w:cs="Times New Roman"/>
          <w:sz w:val="24"/>
          <w:szCs w:val="24"/>
        </w:rPr>
        <w:t>16.10.2012</w:t>
      </w:r>
    </w:p>
    <w:p w:rsidR="003F3219" w:rsidRPr="00E574D1" w:rsidRDefault="003F3219">
      <w:pPr>
        <w:pStyle w:val="ConsPlusNormal"/>
        <w:pBdr>
          <w:bottom w:val="single" w:sz="12" w:space="1" w:color="auto"/>
        </w:pBdr>
        <w:rPr>
          <w:rFonts w:ascii="Times New Roman" w:hAnsi="Times New Roman" w:cs="Times New Roman"/>
          <w:sz w:val="2"/>
          <w:szCs w:val="2"/>
        </w:rPr>
      </w:pPr>
    </w:p>
    <w:p w:rsidR="003F3219" w:rsidRDefault="003F3219">
      <w:pPr>
        <w:pStyle w:val="ConsPlusNormal"/>
        <w:rPr>
          <w:rFonts w:ascii="Times New Roman" w:hAnsi="Times New Roman" w:cs="Times New Roman"/>
          <w:sz w:val="24"/>
          <w:szCs w:val="24"/>
        </w:rPr>
      </w:pPr>
    </w:p>
    <w:sectPr w:rsidR="003F3219" w:rsidSect="00E574D1">
      <w:pgSz w:w="11906" w:h="16838"/>
      <w:pgMar w:top="360" w:right="566" w:bottom="53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AFC"/>
    <w:rsid w:val="0007460C"/>
    <w:rsid w:val="00177954"/>
    <w:rsid w:val="0019040E"/>
    <w:rsid w:val="00202BC2"/>
    <w:rsid w:val="002920EC"/>
    <w:rsid w:val="003F3219"/>
    <w:rsid w:val="00523A24"/>
    <w:rsid w:val="00577AFC"/>
    <w:rsid w:val="008E6FEA"/>
    <w:rsid w:val="009D08FD"/>
    <w:rsid w:val="00D11CD6"/>
    <w:rsid w:val="00E574D1"/>
    <w:rsid w:val="00F23E6E"/>
    <w:rsid w:val="00F57AFC"/>
    <w:rsid w:val="00FE62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0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77AFC"/>
    <w:pPr>
      <w:widowControl w:val="0"/>
      <w:autoSpaceDE w:val="0"/>
      <w:autoSpaceDN w:val="0"/>
    </w:pPr>
    <w:rPr>
      <w:rFonts w:eastAsia="Times New Roman" w:cs="Calibri"/>
      <w:szCs w:val="20"/>
    </w:rPr>
  </w:style>
  <w:style w:type="character" w:styleId="Hyperlink">
    <w:name w:val="Hyperlink"/>
    <w:basedOn w:val="DefaultParagraphFont"/>
    <w:uiPriority w:val="99"/>
    <w:rsid w:val="00E574D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947A72311A8D1E6F4F837012C8E432DCC38277EF6C3AA7580BE8043DBD679E5E8BF5CCE5235A90VFb2G" TargetMode="External"/><Relationship Id="rId13" Type="http://schemas.openxmlformats.org/officeDocument/2006/relationships/hyperlink" Target="consultantplus://offline/ref=97947A72311A8D1E6F4F837012C8E432DCC38277EF6C3AA7580BE8043DBD679E5E8BF5CCE5235A90VFb2G" TargetMode="External"/><Relationship Id="rId18" Type="http://schemas.openxmlformats.org/officeDocument/2006/relationships/hyperlink" Target="consultantplus://offline/ref=2148D2CA518B4463703E568A51EBB2DB95CB4E86F2E90E282B3D24DB52075D4E1C1B35EA6B3B81C8ABI6I" TargetMode="External"/><Relationship Id="rId26" Type="http://schemas.openxmlformats.org/officeDocument/2006/relationships/hyperlink" Target="consultantplus://offline/ref=2148D2CA518B4463703E568A51EBB2DB95CB4E86F2E90E282B3D24DB52075D4E1C1B35EA6B3B81C8ABI6I" TargetMode="External"/><Relationship Id="rId39" Type="http://schemas.openxmlformats.org/officeDocument/2006/relationships/hyperlink" Target="consultantplus://offline/ref=479E161FA2F44D565E0F5213E7A5D47C8CBE781BF67B545111F9DBA36C8CEF445F4A886EE91E95E0p50BH" TargetMode="External"/><Relationship Id="rId3" Type="http://schemas.openxmlformats.org/officeDocument/2006/relationships/webSettings" Target="webSettings.xml"/><Relationship Id="rId21" Type="http://schemas.openxmlformats.org/officeDocument/2006/relationships/hyperlink" Target="consultantplus://offline/ref=2148D2CA518B4463703E568A51EBB2DB95CB4E86F2E90E282B3D24DB52075D4E1C1B35EA6B3B86C5ABI3I" TargetMode="External"/><Relationship Id="rId34" Type="http://schemas.openxmlformats.org/officeDocument/2006/relationships/hyperlink" Target="consultantplus://offline/ref=479E161FA2F44D565E0F5213E7A5D47C8CBE781BF67B545111F9DBA36C8CEF445F4A886EE91E95EDp50CH" TargetMode="External"/><Relationship Id="rId42" Type="http://schemas.openxmlformats.org/officeDocument/2006/relationships/hyperlink" Target="consultantplus://offline/ref=479E161FA2F44D565E0F5213E7A5D47C8CBE781BF67B545111F9DBA36C8CEF445F4A886EE91E94E0p50BH" TargetMode="External"/><Relationship Id="rId7" Type="http://schemas.openxmlformats.org/officeDocument/2006/relationships/hyperlink" Target="consultantplus://offline/ref=97947A72311A8D1E6F4F837012C8E432DCC38277EF6C3AA7580BE8043DBD679E5E8BF5CCE5235A91VFbCG" TargetMode="External"/><Relationship Id="rId12" Type="http://schemas.openxmlformats.org/officeDocument/2006/relationships/hyperlink" Target="consultantplus://offline/ref=97947A72311A8D1E6F4F837012C8E432DCC38277EF6C3AA7580BE8043DBD679E5E8BF5CCE523589BVFb9G" TargetMode="External"/><Relationship Id="rId17" Type="http://schemas.openxmlformats.org/officeDocument/2006/relationships/hyperlink" Target="consultantplus://offline/ref=2148D2CA518B4463703E568A51EBB2DB95CB4E86F2E90E282B3D24DB52A0I7I" TargetMode="External"/><Relationship Id="rId25" Type="http://schemas.openxmlformats.org/officeDocument/2006/relationships/hyperlink" Target="consultantplus://offline/ref=2148D2CA518B4463703E568A51EBB2DB95CB4E86F2E90E282B3D24DB52075D4E1C1B35EA6B3B8ECAABIDI" TargetMode="External"/><Relationship Id="rId33" Type="http://schemas.openxmlformats.org/officeDocument/2006/relationships/hyperlink" Target="consultantplus://offline/ref=479E161FA2F44D565E0F5213E7A5D47C8CBE781BF67B545111F9DBA36C8CEF445F4A886EE91E95ECp504H" TargetMode="External"/><Relationship Id="rId38" Type="http://schemas.openxmlformats.org/officeDocument/2006/relationships/hyperlink" Target="consultantplus://offline/ref=479E161FA2F44D565E0F5213E7A5D47C8CBE781BF67B545111F9DBA36C8CEF445F4A886EE91E95EEp50DH" TargetMode="External"/><Relationship Id="rId2" Type="http://schemas.openxmlformats.org/officeDocument/2006/relationships/settings" Target="settings.xml"/><Relationship Id="rId16" Type="http://schemas.openxmlformats.org/officeDocument/2006/relationships/hyperlink" Target="consultantplus://offline/ref=2148D2CA518B4463703E568A51EBB2DB95C64B85F5EE0E282B3D24DB52075D4E1C1B35EA6B3B86CDABI4I" TargetMode="External"/><Relationship Id="rId20" Type="http://schemas.openxmlformats.org/officeDocument/2006/relationships/hyperlink" Target="consultantplus://offline/ref=2148D2CA518B4463703E568A51EBB2DB95CB4E86F2E90E282B3D24DB52075D4E1C1B35EA6B3B86C5ABI6I" TargetMode="External"/><Relationship Id="rId29" Type="http://schemas.openxmlformats.org/officeDocument/2006/relationships/hyperlink" Target="consultantplus://offline/ref=479E161FA2F44D565E0F5213E7A5D47C8CBE781BF67B545111F9DBA36C8CEF445F4A886EE91E95EBp508H" TargetMode="External"/><Relationship Id="rId41" Type="http://schemas.openxmlformats.org/officeDocument/2006/relationships/hyperlink" Target="consultantplus://offline/ref=479E161FA2F44D565E0F5213E7A5D47C8CBE781BF67B545111F9DBA36C8CEF445F4A886EE91F93E0p508H" TargetMode="External"/><Relationship Id="rId1" Type="http://schemas.openxmlformats.org/officeDocument/2006/relationships/styles" Target="styles.xml"/><Relationship Id="rId6" Type="http://schemas.openxmlformats.org/officeDocument/2006/relationships/hyperlink" Target="consultantplus://offline/ref=A700E0315F8639537F492BF8E1A1301A24106CC4CA22EF9C9A0BE2C575F24680DC8CB486632E1310B4C05A22n3Q6G" TargetMode="External"/><Relationship Id="rId11" Type="http://schemas.openxmlformats.org/officeDocument/2006/relationships/hyperlink" Target="consultantplus://offline/ref=97947A72311A8D1E6F4F837012C8E432DCC38277EF6C3AA7580BE8043DBD679E5E8BF5CCE5235D9DVFb2G" TargetMode="External"/><Relationship Id="rId24" Type="http://schemas.openxmlformats.org/officeDocument/2006/relationships/hyperlink" Target="consultantplus://offline/ref=2148D2CA518B4463703E568A51EBB2DB95CB4E86F2E90E282B3D24DB52075D4E1C1B35EA6B3B86C5ABIDI" TargetMode="External"/><Relationship Id="rId32" Type="http://schemas.openxmlformats.org/officeDocument/2006/relationships/hyperlink" Target="consultantplus://offline/ref=479E161FA2F44D565E0F5213E7A5D47C8CBE781BF67B545111F9DBA36C8CEF445F4A886EE91E95ECp50EH" TargetMode="External"/><Relationship Id="rId37" Type="http://schemas.openxmlformats.org/officeDocument/2006/relationships/hyperlink" Target="consultantplus://offline/ref=479E161FA2F44D565E0F5213E7A5D47C8CBE781BF67B545111F9DBA36C8CEF445F4A886EE91E95E9p50BH" TargetMode="External"/><Relationship Id="rId40" Type="http://schemas.openxmlformats.org/officeDocument/2006/relationships/hyperlink" Target="consultantplus://offline/ref=479E161FA2F44D565E0F5213E7A5D47C8CBE781BF67B545111F9DBA36C8CEF445F4A886EE91F95EBp508H" TargetMode="External"/><Relationship Id="rId45" Type="http://schemas.openxmlformats.org/officeDocument/2006/relationships/theme" Target="theme/theme1.xml"/><Relationship Id="rId5" Type="http://schemas.openxmlformats.org/officeDocument/2006/relationships/hyperlink" Target="http://consultantugra.ru/klientam/goryachaya-liniya/reglament-linii-konsultacij/" TargetMode="External"/><Relationship Id="rId15" Type="http://schemas.openxmlformats.org/officeDocument/2006/relationships/hyperlink" Target="consultantplus://offline/ref=97947A72311A8D1E6F4F837012C8E432DCC28174EB6F3AA7580BE8043DBD679E5E8BF5CCE5235A99VFbBG" TargetMode="External"/><Relationship Id="rId23" Type="http://schemas.openxmlformats.org/officeDocument/2006/relationships/hyperlink" Target="consultantplus://offline/ref=2148D2CA518B4463703E568A51EBB2DB95CB4E86F2E90E282B3D24DB52075D4E1C1B35EA6B3B86C4ABICI" TargetMode="External"/><Relationship Id="rId28" Type="http://schemas.openxmlformats.org/officeDocument/2006/relationships/hyperlink" Target="consultantplus://offline/ref=479E161FA2F44D565E0F5213E7A5D47C8CBE781BF67B545111F9DBA36C8CEF445F4A886EE91E95EBp50EH" TargetMode="External"/><Relationship Id="rId36" Type="http://schemas.openxmlformats.org/officeDocument/2006/relationships/hyperlink" Target="consultantplus://offline/ref=479E161FA2F44D565E0F5213E7A5D47C8CBE781BF67B545111F9DBA36C8CEF445F4A886EE91E95EDp50BH" TargetMode="External"/><Relationship Id="rId10" Type="http://schemas.openxmlformats.org/officeDocument/2006/relationships/hyperlink" Target="consultantplus://offline/ref=97947A72311A8D1E6F4F837012C8E432DCC38277EF6C3AA7580BE8043DBD679E5E8BF5CCE5235D9AVFbDG" TargetMode="External"/><Relationship Id="rId19" Type="http://schemas.openxmlformats.org/officeDocument/2006/relationships/hyperlink" Target="consultantplus://offline/ref=2148D2CA518B4463703E568A51EBB2DB95CB4E86F2E90E282B3D24DB52075D4E1C1B35EA6B3B86C5ABI4I" TargetMode="External"/><Relationship Id="rId31" Type="http://schemas.openxmlformats.org/officeDocument/2006/relationships/hyperlink" Target="consultantplus://offline/ref=479E161FA2F44D565E0F5213E7A5D47C8CBE781BF67B545111F9DBA36C8CEF445F4A886EE91E95EDp50DH" TargetMode="External"/><Relationship Id="rId44" Type="http://schemas.openxmlformats.org/officeDocument/2006/relationships/fontTable" Target="fontTable.xml"/><Relationship Id="rId4" Type="http://schemas.openxmlformats.org/officeDocument/2006/relationships/hyperlink" Target="consultantplus://offline/ref=97947A72311A8D1E6F4F837012C8E432DCC38277EF6C3AA7580BE8043DBD679E5E8BF5CCE5235A90VFb2G" TargetMode="External"/><Relationship Id="rId9" Type="http://schemas.openxmlformats.org/officeDocument/2006/relationships/hyperlink" Target="consultantplus://offline/ref=97947A72311A8D1E6F4F837012C8E432DCC38277EF6C3AA7580BE8043DBD679E5E8BF5CCE5235D9AVFb3G" TargetMode="External"/><Relationship Id="rId14" Type="http://schemas.openxmlformats.org/officeDocument/2006/relationships/hyperlink" Target="consultantplus://offline/ref=97947A72311A8D1E6F4F837012C8E432DCC38277EF6C3AA7580BE8043DBD679E5E8BF5CCE5235B99VFb9G" TargetMode="External"/><Relationship Id="rId22" Type="http://schemas.openxmlformats.org/officeDocument/2006/relationships/hyperlink" Target="consultantplus://offline/ref=2148D2CA518B4463703E568A51EBB2DB95CB4E86F2E90E282B3D24DB52075D4E1C1B35EA6B3B86C4ABIDI" TargetMode="External"/><Relationship Id="rId27" Type="http://schemas.openxmlformats.org/officeDocument/2006/relationships/hyperlink" Target="consultantplus://offline/ref=479E161FA2F44D565E0F4E10F9A5D47C8CB57C1AF67D545111F9DBA36C8CEF445F4A886EE91E96EEp50DH" TargetMode="External"/><Relationship Id="rId30" Type="http://schemas.openxmlformats.org/officeDocument/2006/relationships/hyperlink" Target="consultantplus://offline/ref=479E161FA2F44D565E0F5213E7A5D47C8CBE781BF67B545111F9DBA36C8CEF445F4A886EE91E95ECp50DH" TargetMode="External"/><Relationship Id="rId35" Type="http://schemas.openxmlformats.org/officeDocument/2006/relationships/hyperlink" Target="consultantplus://offline/ref=479E161FA2F44D565E0F5213E7A5D47C8CBE781BF67B545111F9DBA36C8CEF445F4A886EE91E95EDp50FH" TargetMode="External"/><Relationship Id="rId43" Type="http://schemas.openxmlformats.org/officeDocument/2006/relationships/hyperlink" Target="consultantplus://offline/ref=479E161FA2F44D565E0F5213E7A5D47C8CBE781BF67B545111F9DBA36C8CEF445F4A886EE91E94E9p50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3</Pages>
  <Words>2281</Words>
  <Characters>13005</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hline5</dc:creator>
  <cp:keywords/>
  <dc:description/>
  <cp:lastModifiedBy>admin</cp:lastModifiedBy>
  <cp:revision>6</cp:revision>
  <dcterms:created xsi:type="dcterms:W3CDTF">2016-03-02T06:16:00Z</dcterms:created>
  <dcterms:modified xsi:type="dcterms:W3CDTF">2016-03-02T08:19:00Z</dcterms:modified>
</cp:coreProperties>
</file>