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06" w:rsidRPr="00004069" w:rsidRDefault="007B6D06" w:rsidP="005E0680">
      <w:pPr>
        <w:rPr>
          <w:rFonts w:ascii="Times New Roman" w:hAnsi="Times New Roman"/>
          <w:sz w:val="24"/>
          <w:szCs w:val="24"/>
        </w:rPr>
      </w:pPr>
      <w:r w:rsidRPr="00004069">
        <w:rPr>
          <w:b/>
          <w:sz w:val="24"/>
          <w:szCs w:val="24"/>
        </w:rPr>
        <w:t xml:space="preserve">         </w:t>
      </w:r>
      <w:r w:rsidRPr="00004069">
        <w:rPr>
          <w:rFonts w:ascii="Times New Roman" w:hAnsi="Times New Roman"/>
          <w:b/>
          <w:sz w:val="24"/>
          <w:szCs w:val="24"/>
        </w:rPr>
        <w:t>По вопросу: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02C">
        <w:rPr>
          <w:rFonts w:ascii="Times New Roman" w:hAnsi="Times New Roman"/>
          <w:sz w:val="24"/>
          <w:szCs w:val="24"/>
        </w:rPr>
        <w:t>В нашей компании вахтовым методом работает гражданин Украины. В трудовом договоре ему предусмотрена компенсация стоимости проезда от  места его  жительства до пункта сбора (г.Новый Уренгой). Так как сейчас нет прямых рейсов с Украины,  работник к месту сбора  добирается через Кишинев, можем ли мы компенсировать  ему</w:t>
      </w:r>
      <w:r>
        <w:rPr>
          <w:rFonts w:ascii="Times New Roman" w:hAnsi="Times New Roman"/>
          <w:sz w:val="24"/>
          <w:szCs w:val="24"/>
        </w:rPr>
        <w:t xml:space="preserve"> стоимость билета  до Кишинева?</w:t>
      </w:r>
    </w:p>
    <w:p w:rsidR="007B6D06" w:rsidRPr="005E2D5C" w:rsidRDefault="007B6D06" w:rsidP="00C24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04069">
        <w:rPr>
          <w:rFonts w:ascii="Times New Roman" w:hAnsi="Times New Roman"/>
          <w:b/>
          <w:sz w:val="24"/>
          <w:szCs w:val="24"/>
        </w:rPr>
        <w:t>Сообщаем</w:t>
      </w:r>
      <w:r w:rsidRPr="00EE502C">
        <w:rPr>
          <w:rFonts w:ascii="Times New Roman" w:hAnsi="Times New Roman"/>
          <w:sz w:val="24"/>
          <w:szCs w:val="24"/>
        </w:rPr>
        <w:t>, что о</w:t>
      </w:r>
      <w:r w:rsidRPr="001A40A2">
        <w:rPr>
          <w:rFonts w:ascii="Times New Roman" w:hAnsi="Times New Roman"/>
          <w:sz w:val="24"/>
          <w:szCs w:val="24"/>
        </w:rPr>
        <w:t xml:space="preserve">собенности регулирования труда лиц, работающих вахтовым методом, установлены </w:t>
      </w:r>
      <w:hyperlink r:id="rId4" w:history="1">
        <w:r w:rsidRPr="001A40A2">
          <w:rPr>
            <w:rFonts w:ascii="Times New Roman" w:hAnsi="Times New Roman"/>
            <w:color w:val="000000"/>
            <w:sz w:val="24"/>
            <w:szCs w:val="24"/>
          </w:rPr>
          <w:t>гл. 47</w:t>
        </w:r>
      </w:hyperlink>
      <w:r w:rsidRPr="001A40A2">
        <w:rPr>
          <w:rFonts w:ascii="Times New Roman" w:hAnsi="Times New Roman"/>
          <w:sz w:val="24"/>
          <w:szCs w:val="24"/>
        </w:rPr>
        <w:t xml:space="preserve"> ТК РФ</w:t>
      </w:r>
      <w:r w:rsidRPr="00EE502C">
        <w:rPr>
          <w:rFonts w:ascii="Times New Roman" w:hAnsi="Times New Roman"/>
          <w:sz w:val="24"/>
          <w:szCs w:val="24"/>
        </w:rPr>
        <w:t xml:space="preserve">. Так же у работодателя есть право оплаты </w:t>
      </w:r>
      <w:r w:rsidRPr="005E2D5C">
        <w:rPr>
          <w:rFonts w:ascii="Times New Roman" w:hAnsi="Times New Roman"/>
          <w:bCs/>
          <w:sz w:val="24"/>
          <w:szCs w:val="24"/>
        </w:rPr>
        <w:t xml:space="preserve"> стоимост</w:t>
      </w:r>
      <w:r w:rsidRPr="00EE502C">
        <w:rPr>
          <w:rFonts w:ascii="Times New Roman" w:hAnsi="Times New Roman"/>
          <w:bCs/>
          <w:sz w:val="24"/>
          <w:szCs w:val="24"/>
        </w:rPr>
        <w:t xml:space="preserve">и  </w:t>
      </w:r>
      <w:r w:rsidRPr="005E2D5C">
        <w:rPr>
          <w:rFonts w:ascii="Times New Roman" w:hAnsi="Times New Roman"/>
          <w:bCs/>
          <w:sz w:val="24"/>
          <w:szCs w:val="24"/>
        </w:rPr>
        <w:t xml:space="preserve"> проезда от места жительства до места сбора и обратно</w:t>
      </w:r>
      <w:r w:rsidRPr="00EE502C">
        <w:rPr>
          <w:rFonts w:ascii="Times New Roman" w:hAnsi="Times New Roman"/>
          <w:bCs/>
          <w:sz w:val="24"/>
          <w:szCs w:val="24"/>
        </w:rPr>
        <w:t xml:space="preserve"> </w:t>
      </w:r>
      <w:r w:rsidRPr="005E2D5C">
        <w:rPr>
          <w:rFonts w:ascii="Times New Roman" w:hAnsi="Times New Roman"/>
          <w:bCs/>
          <w:sz w:val="24"/>
          <w:szCs w:val="24"/>
        </w:rPr>
        <w:t xml:space="preserve"> работникам</w:t>
      </w:r>
      <w:r w:rsidRPr="00EE502C">
        <w:rPr>
          <w:rFonts w:ascii="Times New Roman" w:hAnsi="Times New Roman"/>
          <w:bCs/>
          <w:sz w:val="24"/>
          <w:szCs w:val="24"/>
        </w:rPr>
        <w:t xml:space="preserve">,  </w:t>
      </w:r>
      <w:r w:rsidRPr="005E2D5C">
        <w:rPr>
          <w:rFonts w:ascii="Times New Roman" w:hAnsi="Times New Roman"/>
          <w:bCs/>
          <w:sz w:val="24"/>
          <w:szCs w:val="24"/>
        </w:rPr>
        <w:t>которые работают вахтовым методом в районах Крайнего Севера или приравненных к ним местностям</w:t>
      </w:r>
      <w:r w:rsidRPr="00EE502C">
        <w:rPr>
          <w:rFonts w:ascii="Times New Roman" w:hAnsi="Times New Roman"/>
          <w:bCs/>
          <w:sz w:val="24"/>
          <w:szCs w:val="24"/>
        </w:rPr>
        <w:t>. Такая  д</w:t>
      </w:r>
      <w:r w:rsidRPr="005E2D5C">
        <w:rPr>
          <w:rFonts w:ascii="Times New Roman" w:hAnsi="Times New Roman"/>
          <w:bCs/>
          <w:sz w:val="24"/>
          <w:szCs w:val="24"/>
        </w:rPr>
        <w:t>ополнительн</w:t>
      </w:r>
      <w:r w:rsidRPr="00EE502C">
        <w:rPr>
          <w:rFonts w:ascii="Times New Roman" w:hAnsi="Times New Roman"/>
          <w:bCs/>
          <w:sz w:val="24"/>
          <w:szCs w:val="24"/>
        </w:rPr>
        <w:t>ая</w:t>
      </w:r>
      <w:r w:rsidRPr="005E2D5C">
        <w:rPr>
          <w:rFonts w:ascii="Times New Roman" w:hAnsi="Times New Roman"/>
          <w:bCs/>
          <w:sz w:val="24"/>
          <w:szCs w:val="24"/>
        </w:rPr>
        <w:t xml:space="preserve"> компенсаци</w:t>
      </w:r>
      <w:r w:rsidRPr="00EE502C">
        <w:rPr>
          <w:rFonts w:ascii="Times New Roman" w:hAnsi="Times New Roman"/>
          <w:bCs/>
          <w:sz w:val="24"/>
          <w:szCs w:val="24"/>
        </w:rPr>
        <w:t>я</w:t>
      </w:r>
      <w:r w:rsidRPr="005E2D5C">
        <w:rPr>
          <w:rFonts w:ascii="Times New Roman" w:hAnsi="Times New Roman"/>
          <w:bCs/>
          <w:sz w:val="24"/>
          <w:szCs w:val="24"/>
        </w:rPr>
        <w:t xml:space="preserve"> для работников  мо</w:t>
      </w:r>
      <w:r w:rsidRPr="00EE502C">
        <w:rPr>
          <w:rFonts w:ascii="Times New Roman" w:hAnsi="Times New Roman"/>
          <w:bCs/>
          <w:sz w:val="24"/>
          <w:szCs w:val="24"/>
        </w:rPr>
        <w:t>жет</w:t>
      </w:r>
      <w:r w:rsidRPr="005E2D5C">
        <w:rPr>
          <w:rFonts w:ascii="Times New Roman" w:hAnsi="Times New Roman"/>
          <w:bCs/>
          <w:sz w:val="24"/>
          <w:szCs w:val="24"/>
        </w:rPr>
        <w:t xml:space="preserve"> устанавливаться коллективным договором или иным локальным актом</w:t>
      </w:r>
      <w:r w:rsidRPr="00EE502C">
        <w:rPr>
          <w:rFonts w:ascii="Times New Roman" w:hAnsi="Times New Roman"/>
          <w:bCs/>
          <w:sz w:val="24"/>
          <w:szCs w:val="24"/>
        </w:rPr>
        <w:t xml:space="preserve">  на основании части 2 статьи 313 ТК РФ.</w:t>
      </w:r>
    </w:p>
    <w:p w:rsidR="007B6D06" w:rsidRPr="00EE502C" w:rsidRDefault="007B6D06" w:rsidP="007527CA">
      <w:pPr>
        <w:widowControl w:val="0"/>
        <w:autoSpaceDE w:val="0"/>
        <w:autoSpaceDN w:val="0"/>
        <w:adjustRightInd w:val="0"/>
        <w:spacing w:before="20" w:after="2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EE502C">
        <w:rPr>
          <w:rFonts w:ascii="Times New Roman" w:hAnsi="Times New Roman"/>
          <w:sz w:val="24"/>
          <w:szCs w:val="24"/>
        </w:rPr>
        <w:t xml:space="preserve"> </w:t>
      </w:r>
    </w:p>
    <w:p w:rsidR="007B6D06" w:rsidRPr="00EE502C" w:rsidRDefault="007B6D06" w:rsidP="007527CA">
      <w:pPr>
        <w:widowControl w:val="0"/>
        <w:autoSpaceDE w:val="0"/>
        <w:autoSpaceDN w:val="0"/>
        <w:adjustRightInd w:val="0"/>
        <w:spacing w:before="20" w:after="20" w:line="240" w:lineRule="auto"/>
        <w:ind w:left="567" w:right="567"/>
        <w:jc w:val="both"/>
        <w:rPr>
          <w:rFonts w:ascii="Times New Roman" w:hAnsi="Times New Roman"/>
          <w:bCs/>
          <w:sz w:val="24"/>
          <w:szCs w:val="24"/>
        </w:rPr>
      </w:pPr>
      <w:r w:rsidRPr="00EE502C">
        <w:rPr>
          <w:rFonts w:ascii="Times New Roman" w:hAnsi="Times New Roman"/>
          <w:sz w:val="24"/>
          <w:szCs w:val="24"/>
        </w:rPr>
        <w:t>Данный материал был найден в СПС</w:t>
      </w:r>
      <w:r w:rsidRPr="00EA7593">
        <w:rPr>
          <w:rFonts w:ascii="Times New Roman" w:hAnsi="Times New Roman"/>
          <w:sz w:val="24"/>
          <w:szCs w:val="24"/>
        </w:rPr>
        <w:t xml:space="preserve"> КонсультантПлюс</w:t>
      </w:r>
      <w:r w:rsidRPr="00EE502C">
        <w:rPr>
          <w:rFonts w:ascii="Times New Roman" w:hAnsi="Times New Roman"/>
          <w:sz w:val="24"/>
          <w:szCs w:val="24"/>
        </w:rPr>
        <w:t xml:space="preserve"> при помощи ключевых слов в строке  «быстрый поиск»:  </w:t>
      </w:r>
      <w:r w:rsidRPr="00EE502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7B6D06" w:rsidRPr="00EE502C" w:rsidRDefault="007B6D06" w:rsidP="00D7571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502C">
        <w:rPr>
          <w:rFonts w:ascii="Times New Roman" w:hAnsi="Times New Roman" w:cs="Times New Roman"/>
          <w:b/>
          <w:color w:val="FF0000"/>
          <w:sz w:val="24"/>
          <w:szCs w:val="24"/>
        </w:rPr>
        <w:t>«вахтовый метод компенсация  к месту сбора»</w:t>
      </w:r>
    </w:p>
    <w:p w:rsidR="007B6D06" w:rsidRPr="00EE502C" w:rsidRDefault="007B6D06" w:rsidP="007527CA">
      <w:pPr>
        <w:jc w:val="center"/>
        <w:rPr>
          <w:rFonts w:ascii="Times New Roman" w:hAnsi="Times New Roman"/>
          <w:b/>
          <w:sz w:val="24"/>
          <w:szCs w:val="24"/>
        </w:rPr>
      </w:pPr>
      <w:r w:rsidRPr="00EE502C">
        <w:rPr>
          <w:rFonts w:ascii="Times New Roman" w:hAnsi="Times New Roman"/>
          <w:b/>
          <w:color w:val="FF0000"/>
          <w:sz w:val="24"/>
          <w:szCs w:val="24"/>
        </w:rPr>
        <w:t xml:space="preserve">    «вахтовый метод оплата стоимости проезда» </w:t>
      </w:r>
    </w:p>
    <w:p w:rsidR="007B6D06" w:rsidRPr="00EE502C" w:rsidRDefault="007B6D06" w:rsidP="007527CA">
      <w:pPr>
        <w:widowControl w:val="0"/>
        <w:autoSpaceDE w:val="0"/>
        <w:autoSpaceDN w:val="0"/>
        <w:adjustRightInd w:val="0"/>
        <w:spacing w:before="20" w:after="2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EE502C">
        <w:rPr>
          <w:rFonts w:ascii="Times New Roman" w:hAnsi="Times New Roman"/>
          <w:sz w:val="24"/>
          <w:szCs w:val="24"/>
        </w:rPr>
        <w:t xml:space="preserve">Важные моменты выделены цветом.  </w:t>
      </w:r>
    </w:p>
    <w:p w:rsidR="007B6D06" w:rsidRPr="00EE502C" w:rsidRDefault="007B6D06" w:rsidP="007527CA">
      <w:pPr>
        <w:widowControl w:val="0"/>
        <w:autoSpaceDE w:val="0"/>
        <w:autoSpaceDN w:val="0"/>
        <w:adjustRightInd w:val="0"/>
        <w:spacing w:before="20" w:after="20" w:line="240" w:lineRule="auto"/>
        <w:ind w:left="567" w:right="567"/>
        <w:jc w:val="both"/>
        <w:outlineLvl w:val="0"/>
        <w:rPr>
          <w:rFonts w:ascii="Times New Roman" w:hAnsi="Times New Roman"/>
          <w:sz w:val="24"/>
          <w:szCs w:val="24"/>
        </w:rPr>
      </w:pPr>
      <w:r w:rsidRPr="00EE502C">
        <w:rPr>
          <w:rFonts w:ascii="Times New Roman" w:hAnsi="Times New Roman"/>
          <w:sz w:val="24"/>
          <w:szCs w:val="24"/>
        </w:rPr>
        <w:t>Надеемся, что данный  материал поможет в решении Вашего вопроса.</w:t>
      </w:r>
    </w:p>
    <w:p w:rsidR="007B6D06" w:rsidRPr="00EE502C" w:rsidRDefault="007B6D06" w:rsidP="007527CA">
      <w:pPr>
        <w:widowControl w:val="0"/>
        <w:autoSpaceDE w:val="0"/>
        <w:autoSpaceDN w:val="0"/>
        <w:adjustRightInd w:val="0"/>
        <w:spacing w:before="20" w:after="2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EE502C">
        <w:rPr>
          <w:rFonts w:ascii="Times New Roman" w:hAnsi="Times New Roman"/>
          <w:sz w:val="24"/>
          <w:szCs w:val="24"/>
        </w:rPr>
        <w:t xml:space="preserve">    </w:t>
      </w:r>
    </w:p>
    <w:p w:rsidR="007B6D06" w:rsidRPr="00EE502C" w:rsidRDefault="007B6D06" w:rsidP="007527CA">
      <w:pPr>
        <w:widowControl w:val="0"/>
        <w:autoSpaceDE w:val="0"/>
        <w:autoSpaceDN w:val="0"/>
        <w:adjustRightInd w:val="0"/>
        <w:spacing w:before="20" w:after="2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EE502C">
        <w:rPr>
          <w:rFonts w:ascii="Times New Roman" w:hAnsi="Times New Roman"/>
          <w:color w:val="000000"/>
          <w:sz w:val="24"/>
          <w:szCs w:val="24"/>
        </w:rPr>
        <w:t>Ответ подготовлен 12.01.2016 г.</w:t>
      </w:r>
    </w:p>
    <w:p w:rsidR="007B6D06" w:rsidRPr="00EE502C" w:rsidRDefault="007B6D06" w:rsidP="007527CA">
      <w:pPr>
        <w:widowControl w:val="0"/>
        <w:autoSpaceDE w:val="0"/>
        <w:autoSpaceDN w:val="0"/>
        <w:adjustRightInd w:val="0"/>
        <w:spacing w:before="20" w:after="20" w:line="240" w:lineRule="auto"/>
        <w:ind w:left="567" w:right="567"/>
        <w:rPr>
          <w:rFonts w:ascii="Times New Roman" w:hAnsi="Times New Roman"/>
          <w:sz w:val="24"/>
          <w:szCs w:val="24"/>
        </w:rPr>
      </w:pPr>
      <w:r w:rsidRPr="00EE502C">
        <w:rPr>
          <w:rFonts w:ascii="Times New Roman" w:hAnsi="Times New Roman"/>
          <w:sz w:val="24"/>
          <w:szCs w:val="24"/>
        </w:rPr>
        <w:t xml:space="preserve">Услуга оказывается в соответствии с регламентом Линии консультаций: </w:t>
      </w:r>
      <w:hyperlink r:id="rId5" w:history="1">
        <w:r w:rsidRPr="00EE502C">
          <w:rPr>
            <w:rStyle w:val="Hyperlink"/>
            <w:rFonts w:ascii="Times New Roman" w:hAnsi="Times New Roman"/>
            <w:sz w:val="24"/>
            <w:szCs w:val="24"/>
          </w:rPr>
          <w:t>http://consultantugra.ru/klientam/goryachaya-liniya/reglament-linii-konsultacij/</w:t>
        </w:r>
      </w:hyperlink>
    </w:p>
    <w:p w:rsidR="007B6D06" w:rsidRPr="00EE502C" w:rsidRDefault="007B6D06" w:rsidP="007527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D06" w:rsidRPr="00EE502C" w:rsidRDefault="007B6D06" w:rsidP="00EE502C">
      <w:pPr>
        <w:jc w:val="center"/>
        <w:rPr>
          <w:rFonts w:ascii="Times New Roman" w:hAnsi="Times New Roman"/>
          <w:b/>
        </w:rPr>
      </w:pPr>
      <w:r w:rsidRPr="00EE502C">
        <w:rPr>
          <w:rFonts w:ascii="Times New Roman" w:hAnsi="Times New Roman"/>
        </w:rPr>
        <w:t>========================================================================================================================</w:t>
      </w:r>
    </w:p>
    <w:p w:rsidR="007B6D06" w:rsidRPr="00EE502C" w:rsidRDefault="007B6D06" w:rsidP="00C24F6E">
      <w:pPr>
        <w:pStyle w:val="ConsPlusNormal"/>
        <w:rPr>
          <w:rFonts w:ascii="Times New Roman" w:hAnsi="Times New Roman" w:cs="Times New Roman"/>
          <w:color w:val="7030A0"/>
        </w:rPr>
      </w:pPr>
      <w:hyperlink r:id="rId6" w:history="1">
        <w:r w:rsidRPr="00EE502C">
          <w:rPr>
            <w:rFonts w:ascii="Times New Roman" w:hAnsi="Times New Roman" w:cs="Times New Roman"/>
            <w:i/>
            <w:color w:val="7030A0"/>
          </w:rPr>
          <w:br/>
        </w:r>
        <w:r w:rsidRPr="00EE502C">
          <w:rPr>
            <w:rFonts w:ascii="Times New Roman" w:hAnsi="Times New Roman" w:cs="Times New Roman"/>
            <w:b/>
            <w:i/>
            <w:color w:val="7030A0"/>
            <w:sz w:val="32"/>
            <w:szCs w:val="32"/>
          </w:rPr>
          <w:t xml:space="preserve">  "Трудовой кодекс Российской Федерации"</w:t>
        </w:r>
        <w:r w:rsidRPr="00EE502C">
          <w:rPr>
            <w:rFonts w:ascii="Times New Roman" w:hAnsi="Times New Roman" w:cs="Times New Roman"/>
            <w:i/>
            <w:color w:val="7030A0"/>
            <w:sz w:val="28"/>
            <w:szCs w:val="28"/>
          </w:rPr>
          <w:t xml:space="preserve"> </w:t>
        </w:r>
        <w:r w:rsidRPr="00EE502C">
          <w:rPr>
            <w:rFonts w:ascii="Times New Roman" w:hAnsi="Times New Roman" w:cs="Times New Roman"/>
            <w:i/>
            <w:color w:val="7030A0"/>
          </w:rPr>
          <w:t>от 30.12.2001 N 197-ФЗ (ред. от 30.12.2015) {КонсультантПлюс}</w:t>
        </w:r>
      </w:hyperlink>
      <w:r w:rsidRPr="00EE502C">
        <w:rPr>
          <w:rFonts w:ascii="Times New Roman" w:hAnsi="Times New Roman" w:cs="Times New Roman"/>
          <w:color w:val="7030A0"/>
        </w:rPr>
        <w:br/>
      </w:r>
    </w:p>
    <w:p w:rsidR="007B6D06" w:rsidRPr="00EE502C" w:rsidRDefault="007B6D0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7B6D06" w:rsidRPr="00EE502C" w:rsidRDefault="007B6D0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EE502C">
        <w:rPr>
          <w:rFonts w:ascii="Times New Roman" w:hAnsi="Times New Roman" w:cs="Times New Roman"/>
          <w:b/>
        </w:rPr>
        <w:t>Статья 313. Гарантии и компенсации лицам, работающим в районах Крайнего Севера и приравненных к ним местностях</w:t>
      </w:r>
    </w:p>
    <w:p w:rsidR="007B6D06" w:rsidRPr="00EE502C" w:rsidRDefault="007B6D0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7B6D06" w:rsidRPr="00EE502C" w:rsidRDefault="007B6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502C">
        <w:rPr>
          <w:rFonts w:ascii="Times New Roman" w:hAnsi="Times New Roman" w:cs="Times New Roman"/>
          <w:b/>
          <w:highlight w:val="yellow"/>
        </w:rPr>
        <w:t xml:space="preserve">Государственные гарантии и компенсации лицам, работающим в </w:t>
      </w:r>
      <w:hyperlink r:id="rId7" w:history="1">
        <w:r w:rsidRPr="00EE502C">
          <w:rPr>
            <w:rFonts w:ascii="Times New Roman" w:hAnsi="Times New Roman" w:cs="Times New Roman"/>
            <w:b/>
            <w:color w:val="0000FF"/>
            <w:highlight w:val="yellow"/>
          </w:rPr>
          <w:t>районах Крайнего Севера</w:t>
        </w:r>
      </w:hyperlink>
      <w:r w:rsidRPr="00EE502C">
        <w:rPr>
          <w:rFonts w:ascii="Times New Roman" w:hAnsi="Times New Roman" w:cs="Times New Roman"/>
          <w:b/>
          <w:highlight w:val="yellow"/>
        </w:rPr>
        <w:t xml:space="preserve"> и приравненных к ним местностях, устанавливаются настоящим Кодексом</w:t>
      </w:r>
      <w:r w:rsidRPr="00EE502C">
        <w:rPr>
          <w:rFonts w:ascii="Times New Roman" w:hAnsi="Times New Roman" w:cs="Times New Roman"/>
        </w:rPr>
        <w:t>, другими федеральными законами и иными нормативными правовыми актами Российской Федерации.</w:t>
      </w:r>
    </w:p>
    <w:p w:rsidR="007B6D06" w:rsidRPr="00EE502C" w:rsidRDefault="007B6D06" w:rsidP="004A29F4">
      <w:pPr>
        <w:pStyle w:val="ConsPlusNormal"/>
        <w:jc w:val="right"/>
        <w:rPr>
          <w:rFonts w:ascii="Times New Roman" w:hAnsi="Times New Roman" w:cs="Times New Roman"/>
        </w:rPr>
      </w:pPr>
      <w:r w:rsidRPr="00EE502C">
        <w:rPr>
          <w:rFonts w:ascii="Times New Roman" w:hAnsi="Times New Roman" w:cs="Times New Roman"/>
        </w:rPr>
        <w:t xml:space="preserve">(в ред. Федерального </w:t>
      </w:r>
      <w:hyperlink r:id="rId8" w:history="1">
        <w:r w:rsidRPr="00EE502C">
          <w:rPr>
            <w:rFonts w:ascii="Times New Roman" w:hAnsi="Times New Roman" w:cs="Times New Roman"/>
            <w:color w:val="0000FF"/>
          </w:rPr>
          <w:t>закона</w:t>
        </w:r>
      </w:hyperlink>
      <w:r w:rsidRPr="00EE502C">
        <w:rPr>
          <w:rFonts w:ascii="Times New Roman" w:hAnsi="Times New Roman" w:cs="Times New Roman"/>
        </w:rPr>
        <w:t xml:space="preserve"> от 30.06.2006 N 90-ФЗ)</w:t>
      </w: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EE502C">
        <w:rPr>
          <w:rFonts w:ascii="Times New Roman" w:hAnsi="Times New Roman" w:cs="Times New Roman"/>
          <w:b/>
          <w:highlight w:val="yellow"/>
        </w:rPr>
        <w:t>Дополнительные гарантии и компенсации</w:t>
      </w:r>
      <w:r w:rsidRPr="006A5606">
        <w:rPr>
          <w:rFonts w:ascii="Times New Roman" w:hAnsi="Times New Roman" w:cs="Times New Roman"/>
          <w:b/>
          <w:highlight w:val="yellow"/>
        </w:rPr>
        <w:t xml:space="preserve"> указанным лицам могут устанавливаться</w:t>
      </w:r>
      <w:r w:rsidRPr="006A5606">
        <w:rPr>
          <w:rFonts w:ascii="Times New Roman" w:hAnsi="Times New Roman" w:cs="Times New Roman"/>
        </w:rPr>
        <w:t xml:space="preserve"> законами и иными нормативными правовыми актами субъектов Российской Федерации, нормативными правовыми актами органов местного самоуправления, </w:t>
      </w:r>
      <w:r w:rsidRPr="006A5606">
        <w:rPr>
          <w:rFonts w:ascii="Times New Roman" w:hAnsi="Times New Roman" w:cs="Times New Roman"/>
          <w:b/>
          <w:highlight w:val="yellow"/>
        </w:rPr>
        <w:t>коллективными договорами, соглашениями, локальными нормативными актами исходя из финансовых возможностей</w:t>
      </w:r>
      <w:r w:rsidRPr="006A5606">
        <w:rPr>
          <w:rFonts w:ascii="Times New Roman" w:hAnsi="Times New Roman" w:cs="Times New Roman"/>
        </w:rPr>
        <w:t xml:space="preserve"> соответствующих субъектов Российской Федерации, органов местного самоуправления и</w:t>
      </w:r>
      <w:r w:rsidRPr="006A5606">
        <w:rPr>
          <w:rFonts w:ascii="Times New Roman" w:hAnsi="Times New Roman" w:cs="Times New Roman"/>
          <w:b/>
        </w:rPr>
        <w:t xml:space="preserve"> </w:t>
      </w:r>
      <w:r w:rsidRPr="006A5606">
        <w:rPr>
          <w:rFonts w:ascii="Times New Roman" w:hAnsi="Times New Roman" w:cs="Times New Roman"/>
          <w:b/>
          <w:highlight w:val="yellow"/>
        </w:rPr>
        <w:t>работодателей.</w:t>
      </w:r>
    </w:p>
    <w:p w:rsidR="007B6D06" w:rsidRPr="006A5606" w:rsidRDefault="007B6D06" w:rsidP="004A29F4">
      <w:pPr>
        <w:pStyle w:val="ConsPlusNormal"/>
        <w:jc w:val="right"/>
        <w:rPr>
          <w:rFonts w:ascii="Times New Roman" w:hAnsi="Times New Roman" w:cs="Times New Roman"/>
        </w:rPr>
      </w:pPr>
      <w:r w:rsidRPr="006A5606">
        <w:rPr>
          <w:rFonts w:ascii="Times New Roman" w:hAnsi="Times New Roman" w:cs="Times New Roman"/>
        </w:rPr>
        <w:t xml:space="preserve">(в ред. Федерального </w:t>
      </w:r>
      <w:hyperlink r:id="rId9" w:history="1">
        <w:r w:rsidRPr="006A5606">
          <w:rPr>
            <w:rFonts w:ascii="Times New Roman" w:hAnsi="Times New Roman" w:cs="Times New Roman"/>
            <w:color w:val="0000FF"/>
          </w:rPr>
          <w:t>закона</w:t>
        </w:r>
      </w:hyperlink>
      <w:r w:rsidRPr="006A5606">
        <w:rPr>
          <w:rFonts w:ascii="Times New Roman" w:hAnsi="Times New Roman" w:cs="Times New Roman"/>
        </w:rPr>
        <w:t xml:space="preserve"> от 30.06.2006 N 90-ФЗ)</w:t>
      </w:r>
    </w:p>
    <w:p w:rsidR="007B6D06" w:rsidRPr="006A5606" w:rsidRDefault="007B6D06" w:rsidP="001A40A2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</w:rPr>
      </w:pPr>
    </w:p>
    <w:p w:rsidR="007B6D06" w:rsidRPr="006A5606" w:rsidRDefault="007B6D06" w:rsidP="004A29F4">
      <w:pPr>
        <w:jc w:val="center"/>
        <w:rPr>
          <w:rFonts w:ascii="Times New Roman" w:hAnsi="Times New Roman"/>
        </w:rPr>
      </w:pPr>
      <w:r w:rsidRPr="006A5606">
        <w:rPr>
          <w:rFonts w:ascii="Times New Roman" w:hAnsi="Times New Roman"/>
        </w:rPr>
        <w:t>========================================================================================================================</w:t>
      </w:r>
    </w:p>
    <w:p w:rsidR="007B6D06" w:rsidRPr="006A5606" w:rsidRDefault="007B6D06" w:rsidP="001A40A2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</w:rPr>
      </w:pPr>
      <w:hyperlink r:id="rId10" w:history="1">
        <w:r w:rsidRPr="006A5606">
          <w:rPr>
            <w:rFonts w:ascii="Times New Roman" w:hAnsi="Times New Roman" w:cs="Times New Roman"/>
            <w:b/>
            <w:i/>
            <w:color w:val="7030A0"/>
          </w:rPr>
          <w:br/>
        </w:r>
        <w:r w:rsidRPr="006A5606">
          <w:rPr>
            <w:rFonts w:ascii="Times New Roman" w:hAnsi="Times New Roman" w:cs="Times New Roman"/>
            <w:b/>
            <w:i/>
            <w:color w:val="7030A0"/>
            <w:sz w:val="32"/>
            <w:szCs w:val="32"/>
          </w:rPr>
          <w:t>"Налоговый кодекс Российской Федерации</w:t>
        </w:r>
        <w:r w:rsidRPr="006A5606">
          <w:rPr>
            <w:rFonts w:ascii="Times New Roman" w:hAnsi="Times New Roman" w:cs="Times New Roman"/>
            <w:b/>
            <w:i/>
            <w:color w:val="7030A0"/>
          </w:rPr>
          <w:t xml:space="preserve"> </w:t>
        </w:r>
        <w:r w:rsidRPr="006A5606">
          <w:rPr>
            <w:rFonts w:ascii="Times New Roman" w:hAnsi="Times New Roman" w:cs="Times New Roman"/>
            <w:i/>
            <w:color w:val="7030A0"/>
          </w:rPr>
          <w:t>(часть вторая)" от 05.08.2000 N 117-ФЗ (ред. от 29.12.2015) {КонсультантПлюс}</w:t>
        </w:r>
      </w:hyperlink>
    </w:p>
    <w:p w:rsidR="007B6D06" w:rsidRPr="006A5606" w:rsidRDefault="007B6D06" w:rsidP="007527CA">
      <w:pPr>
        <w:rPr>
          <w:rFonts w:ascii="Times New Roman" w:hAnsi="Times New Roman"/>
        </w:rPr>
      </w:pP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</w:rPr>
      </w:pPr>
      <w:r w:rsidRPr="006A5606">
        <w:rPr>
          <w:rFonts w:ascii="Times New Roman" w:hAnsi="Times New Roman"/>
          <w:b/>
        </w:rPr>
        <w:t>Статья 252. Расходы. Группировка расходов</w:t>
      </w: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A5606">
        <w:rPr>
          <w:rFonts w:ascii="Times New Roman" w:hAnsi="Times New Roman"/>
          <w:b/>
          <w:highlight w:val="yellow"/>
        </w:rPr>
        <w:t xml:space="preserve">1. В целях настоящей главы налогоплательщик уменьшает полученные доходы на сумму произведенных расходов (за исключением расходов, указанных в </w:t>
      </w:r>
      <w:hyperlink r:id="rId11" w:history="1">
        <w:r w:rsidRPr="006A5606">
          <w:rPr>
            <w:rFonts w:ascii="Times New Roman" w:hAnsi="Times New Roman"/>
            <w:b/>
            <w:color w:val="0000FF"/>
            <w:highlight w:val="yellow"/>
          </w:rPr>
          <w:t>статье 270</w:t>
        </w:r>
      </w:hyperlink>
      <w:r w:rsidRPr="006A5606">
        <w:rPr>
          <w:rFonts w:ascii="Times New Roman" w:hAnsi="Times New Roman"/>
          <w:b/>
          <w:highlight w:val="yellow"/>
        </w:rPr>
        <w:t xml:space="preserve"> настоящего Кодекса).</w:t>
      </w: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A5606">
        <w:rPr>
          <w:rFonts w:ascii="Times New Roman" w:hAnsi="Times New Roman"/>
          <w:b/>
          <w:highlight w:val="yellow"/>
        </w:rPr>
        <w:t>Расходами признаются обоснованные и документально подтвержденные затраты</w:t>
      </w:r>
      <w:r w:rsidRPr="006A5606">
        <w:rPr>
          <w:rFonts w:ascii="Times New Roman" w:hAnsi="Times New Roman"/>
        </w:rPr>
        <w:t xml:space="preserve"> (а в случаях, предусмотренных </w:t>
      </w:r>
      <w:hyperlink r:id="rId12" w:history="1">
        <w:r w:rsidRPr="006A5606">
          <w:rPr>
            <w:rFonts w:ascii="Times New Roman" w:hAnsi="Times New Roman"/>
            <w:color w:val="0000FF"/>
          </w:rPr>
          <w:t>статьей 265</w:t>
        </w:r>
      </w:hyperlink>
      <w:r w:rsidRPr="006A5606">
        <w:rPr>
          <w:rFonts w:ascii="Times New Roman" w:hAnsi="Times New Roman"/>
        </w:rPr>
        <w:t xml:space="preserve"> настоящего Кодекса, убытки), осуществленные (понесенные) налогоплательщиком.</w:t>
      </w: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highlight w:val="yellow"/>
        </w:rPr>
      </w:pPr>
      <w:r w:rsidRPr="006A5606">
        <w:rPr>
          <w:rFonts w:ascii="Times New Roman" w:hAnsi="Times New Roman"/>
          <w:b/>
          <w:highlight w:val="yellow"/>
        </w:rPr>
        <w:t>Под обоснованными расходами понимаются экономически оправданные затраты, оценка которых выражена в денежной форме.</w:t>
      </w: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A5606">
        <w:rPr>
          <w:rFonts w:ascii="Times New Roman" w:hAnsi="Times New Roman"/>
          <w:b/>
          <w:color w:val="FF0000"/>
          <w:highlight w:val="yellow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</w:t>
      </w:r>
      <w:r w:rsidRPr="006A5606">
        <w:rPr>
          <w:rFonts w:ascii="Times New Roman" w:hAnsi="Times New Roman"/>
        </w:rPr>
        <w:t xml:space="preserve">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договором). Расходами признаются любые затраты при условии, что они произведены для осуществления деятельности, направленной на получение дохода………………</w:t>
      </w: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A5606">
        <w:rPr>
          <w:rFonts w:ascii="Times New Roman" w:hAnsi="Times New Roman"/>
        </w:rPr>
        <w:t>4. Если</w:t>
      </w:r>
      <w:r w:rsidRPr="006A5606">
        <w:rPr>
          <w:rFonts w:ascii="Times New Roman" w:hAnsi="Times New Roman"/>
          <w:b/>
        </w:rPr>
        <w:t xml:space="preserve"> </w:t>
      </w:r>
      <w:r w:rsidRPr="006A5606">
        <w:rPr>
          <w:rFonts w:ascii="Times New Roman" w:hAnsi="Times New Roman"/>
          <w:b/>
          <w:color w:val="FF0000"/>
          <w:highlight w:val="yellow"/>
        </w:rPr>
        <w:t>некоторые затраты с равными основаниями могут быть отнесены одновременно к нескольким группам расходов, налогоплательщик вправе самостоятельно определить, к какой именно группе он отнесет такие затраты</w:t>
      </w:r>
      <w:r w:rsidRPr="006A5606">
        <w:rPr>
          <w:rFonts w:ascii="Times New Roman" w:hAnsi="Times New Roman"/>
          <w:b/>
          <w:highlight w:val="yellow"/>
        </w:rPr>
        <w:t>…</w:t>
      </w:r>
      <w:r w:rsidRPr="006A5606">
        <w:rPr>
          <w:rFonts w:ascii="Times New Roman" w:hAnsi="Times New Roman"/>
          <w:b/>
        </w:rPr>
        <w:t>…………</w:t>
      </w: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6D06" w:rsidRPr="006A5606" w:rsidRDefault="007B6D06" w:rsidP="00D71E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6A5606">
        <w:rPr>
          <w:rFonts w:ascii="Times New Roman" w:hAnsi="Times New Roman"/>
          <w:b/>
        </w:rPr>
        <w:t>Статья 255. Расходы на оплату труда</w:t>
      </w: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A5606">
        <w:rPr>
          <w:rFonts w:ascii="Times New Roman" w:hAnsi="Times New Roman"/>
        </w:rPr>
        <w:t>В расходы налогоплательщика на оплату труда включаются любые начисления работникам в денежной и (или) натуральной формах,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этих работников, предусмотренные нормами законодательства Российской Федерации, трудовыми договорами (контрактами) и (или) коллективными договорами.</w:t>
      </w: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A5606">
        <w:rPr>
          <w:rFonts w:ascii="Times New Roman" w:hAnsi="Times New Roman"/>
        </w:rPr>
        <w:t xml:space="preserve">(в ред. Федерального </w:t>
      </w:r>
      <w:hyperlink r:id="rId13" w:history="1">
        <w:r w:rsidRPr="006A5606">
          <w:rPr>
            <w:rFonts w:ascii="Times New Roman" w:hAnsi="Times New Roman"/>
            <w:color w:val="0000FF"/>
          </w:rPr>
          <w:t>закона</w:t>
        </w:r>
      </w:hyperlink>
      <w:r w:rsidRPr="006A5606">
        <w:rPr>
          <w:rFonts w:ascii="Times New Roman" w:hAnsi="Times New Roman"/>
        </w:rPr>
        <w:t xml:space="preserve"> от 29.05.2002 N 57-ФЗ)</w:t>
      </w: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A5606">
        <w:rPr>
          <w:rFonts w:ascii="Times New Roman" w:hAnsi="Times New Roman"/>
          <w:b/>
        </w:rPr>
        <w:t>К расходам на оплату труда в целях настоящей главы относятся, в частности:</w:t>
      </w: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A5606">
        <w:rPr>
          <w:rFonts w:ascii="Times New Roman" w:hAnsi="Times New Roman"/>
        </w:rPr>
        <w:t>…………………………………………………………</w:t>
      </w: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hyperlink r:id="rId14" w:history="1">
        <w:r w:rsidRPr="006A5606">
          <w:rPr>
            <w:rFonts w:ascii="Times New Roman" w:hAnsi="Times New Roman" w:cs="Times New Roman"/>
            <w:b/>
            <w:color w:val="000000"/>
            <w:highlight w:val="yellow"/>
          </w:rPr>
          <w:t>25</w:t>
        </w:r>
      </w:hyperlink>
      <w:r w:rsidRPr="006A5606">
        <w:rPr>
          <w:rFonts w:ascii="Times New Roman" w:hAnsi="Times New Roman" w:cs="Times New Roman"/>
          <w:b/>
          <w:color w:val="000000"/>
          <w:highlight w:val="yellow"/>
        </w:rPr>
        <w:t>)</w:t>
      </w:r>
      <w:r w:rsidRPr="006A5606">
        <w:rPr>
          <w:rFonts w:ascii="Times New Roman" w:hAnsi="Times New Roman" w:cs="Times New Roman"/>
          <w:b/>
          <w:highlight w:val="yellow"/>
        </w:rPr>
        <w:t xml:space="preserve"> </w:t>
      </w:r>
      <w:r w:rsidRPr="006A5606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другие виды расходов, произведенных в пользу работника, предусмотренных трудовым договором и (или) коллективным договором.</w:t>
      </w:r>
    </w:p>
    <w:p w:rsidR="007B6D06" w:rsidRPr="006A5606" w:rsidRDefault="007B6D06">
      <w:pPr>
        <w:pStyle w:val="ConsPlusNormal"/>
        <w:rPr>
          <w:rFonts w:ascii="Times New Roman" w:hAnsi="Times New Roman" w:cs="Times New Roman"/>
        </w:rPr>
      </w:pPr>
    </w:p>
    <w:p w:rsidR="007B6D06" w:rsidRPr="006A5606" w:rsidRDefault="007B6D06" w:rsidP="00D71E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6D06" w:rsidRPr="00D71EFB" w:rsidRDefault="007B6D06" w:rsidP="00D71E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</w:rPr>
      </w:pPr>
      <w:r w:rsidRPr="00D71EFB">
        <w:rPr>
          <w:rFonts w:ascii="Times New Roman" w:hAnsi="Times New Roman"/>
          <w:b/>
        </w:rPr>
        <w:t>Статья 264. Прочие расходы, связанные с производством и (или) реализацией</w:t>
      </w:r>
    </w:p>
    <w:p w:rsidR="007B6D06" w:rsidRPr="00D71EFB" w:rsidRDefault="007B6D06" w:rsidP="00D71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B6D06" w:rsidRPr="006A5606" w:rsidRDefault="007B6D06" w:rsidP="00D71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71EFB">
        <w:rPr>
          <w:rFonts w:ascii="Times New Roman" w:hAnsi="Times New Roman"/>
          <w:b/>
        </w:rPr>
        <w:t>1. К прочим расходам, связанным с производством и реализацией, относятся следующие расходы налогоплательщика</w:t>
      </w:r>
      <w:r w:rsidRPr="006A5606">
        <w:rPr>
          <w:rFonts w:ascii="Times New Roman" w:hAnsi="Times New Roman"/>
        </w:rPr>
        <w:t>………………</w:t>
      </w:r>
    </w:p>
    <w:p w:rsidR="007B6D06" w:rsidRPr="006A5606" w:rsidRDefault="007B6D06" w:rsidP="00D71E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6D06" w:rsidRPr="006A5606" w:rsidRDefault="007B6D06" w:rsidP="00D71E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606">
        <w:rPr>
          <w:rFonts w:ascii="Times New Roman" w:hAnsi="Times New Roman" w:cs="Times New Roman"/>
          <w:b/>
          <w:highlight w:val="yellow"/>
        </w:rPr>
        <w:t xml:space="preserve">12.1) расходы на доставку от места жительства (сбора) до места работы и обратно работников, занятых в организациях, которые осуществляют свою деятельность </w:t>
      </w:r>
      <w:hyperlink r:id="rId15" w:history="1">
        <w:r w:rsidRPr="006A5606">
          <w:rPr>
            <w:rFonts w:ascii="Times New Roman" w:hAnsi="Times New Roman" w:cs="Times New Roman"/>
            <w:b/>
            <w:color w:val="0000FF"/>
            <w:highlight w:val="yellow"/>
          </w:rPr>
          <w:t>вахтовым способом</w:t>
        </w:r>
      </w:hyperlink>
      <w:r w:rsidRPr="006A5606">
        <w:rPr>
          <w:rFonts w:ascii="Times New Roman" w:hAnsi="Times New Roman" w:cs="Times New Roman"/>
          <w:b/>
          <w:highlight w:val="yellow"/>
        </w:rPr>
        <w:t xml:space="preserve"> или в полевых (экспедиционных) условиях. </w:t>
      </w:r>
      <w:r w:rsidRPr="006A5606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Указанные расходы должны быть предусмотрены коллективными договорами</w:t>
      </w:r>
      <w:r w:rsidRPr="006A5606">
        <w:rPr>
          <w:rFonts w:ascii="Times New Roman" w:hAnsi="Times New Roman" w:cs="Times New Roman"/>
        </w:rPr>
        <w:t>……</w:t>
      </w:r>
    </w:p>
    <w:p w:rsidR="007B6D06" w:rsidRPr="006A5606" w:rsidRDefault="007B6D06" w:rsidP="007527CA">
      <w:pPr>
        <w:rPr>
          <w:rFonts w:ascii="Times New Roman" w:hAnsi="Times New Roman"/>
        </w:rPr>
      </w:pPr>
    </w:p>
    <w:p w:rsidR="007B6D06" w:rsidRPr="006A5606" w:rsidRDefault="007B6D06" w:rsidP="00D71EFB">
      <w:pPr>
        <w:jc w:val="center"/>
        <w:rPr>
          <w:rFonts w:ascii="Times New Roman" w:hAnsi="Times New Roman"/>
        </w:rPr>
      </w:pPr>
      <w:r w:rsidRPr="006A5606">
        <w:rPr>
          <w:rFonts w:ascii="Times New Roman" w:hAnsi="Times New Roman"/>
        </w:rPr>
        <w:t>========================================================================================================================</w:t>
      </w:r>
    </w:p>
    <w:p w:rsidR="007B6D06" w:rsidRPr="006A5606" w:rsidRDefault="007B6D06" w:rsidP="00D71E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7030A0"/>
          <w:sz w:val="28"/>
          <w:szCs w:val="28"/>
        </w:rPr>
      </w:pPr>
      <w:hyperlink r:id="rId16" w:history="1">
        <w:r w:rsidRPr="006A5606">
          <w:rPr>
            <w:rFonts w:ascii="Times New Roman" w:hAnsi="Times New Roman"/>
            <w:b/>
            <w:color w:val="7030A0"/>
            <w:sz w:val="28"/>
            <w:szCs w:val="28"/>
          </w:rPr>
          <w:t>Изменения</w:t>
        </w:r>
      </w:hyperlink>
      <w:r w:rsidRPr="006A5606">
        <w:rPr>
          <w:rFonts w:ascii="Times New Roman" w:hAnsi="Times New Roman"/>
          <w:b/>
          <w:color w:val="7030A0"/>
          <w:sz w:val="28"/>
          <w:szCs w:val="28"/>
        </w:rPr>
        <w:t xml:space="preserve"> за последний месяц</w:t>
      </w: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7030A0"/>
          <w:sz w:val="28"/>
          <w:szCs w:val="28"/>
        </w:rPr>
      </w:pPr>
      <w:r w:rsidRPr="006A5606">
        <w:rPr>
          <w:rFonts w:ascii="Times New Roman" w:hAnsi="Times New Roman"/>
          <w:b/>
          <w:color w:val="7030A0"/>
          <w:sz w:val="28"/>
          <w:szCs w:val="28"/>
        </w:rPr>
        <w:t>КонсультантПлюс, 11.01.2016</w:t>
      </w: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color w:val="7030A0"/>
          <w:sz w:val="28"/>
          <w:szCs w:val="28"/>
        </w:rPr>
      </w:pP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6A5606">
        <w:rPr>
          <w:rFonts w:ascii="Times New Roman" w:hAnsi="Times New Roman"/>
          <w:b/>
          <w:bCs/>
          <w:color w:val="7030A0"/>
          <w:sz w:val="28"/>
          <w:szCs w:val="28"/>
        </w:rPr>
        <w:t>ПУТЕВОДИТЕЛЬ ПО НАЛОГАМ</w:t>
      </w:r>
    </w:p>
    <w:p w:rsidR="007B6D06" w:rsidRPr="006A5606" w:rsidRDefault="007B6D06" w:rsidP="00D71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A5606">
        <w:rPr>
          <w:rFonts w:ascii="Times New Roman" w:hAnsi="Times New Roman"/>
          <w:b/>
          <w:bCs/>
          <w:color w:val="7030A0"/>
          <w:sz w:val="28"/>
          <w:szCs w:val="28"/>
        </w:rPr>
        <w:t>ЭНЦИКЛОПЕДИЯ СПОРНЫХ СИТУАЦИЙ ПО НАЛОГУ НА ПРИБЫЛЬ</w:t>
      </w:r>
    </w:p>
    <w:p w:rsidR="007B6D06" w:rsidRPr="006A5606" w:rsidRDefault="007B6D06" w:rsidP="00C9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7030A0"/>
          <w:sz w:val="28"/>
          <w:szCs w:val="28"/>
        </w:rPr>
      </w:pPr>
      <w:r w:rsidRPr="006A5606">
        <w:rPr>
          <w:rFonts w:ascii="Times New Roman" w:hAnsi="Times New Roman"/>
          <w:b/>
          <w:bCs/>
          <w:color w:val="7030A0"/>
          <w:sz w:val="28"/>
          <w:szCs w:val="28"/>
        </w:rPr>
        <w:t>ДОХОДЫ ДЛЯ ЦЕЛЕЙ НАЛОГООБЛОЖЕНИЯ ПРИБЫЛИ</w:t>
      </w:r>
    </w:p>
    <w:p w:rsidR="007B6D06" w:rsidRPr="006A5606" w:rsidRDefault="007B6D06" w:rsidP="005E0680">
      <w:pPr>
        <w:rPr>
          <w:rFonts w:ascii="Times New Roman" w:hAnsi="Times New Roman"/>
        </w:rPr>
      </w:pPr>
    </w:p>
    <w:p w:rsidR="007B6D06" w:rsidRPr="006A5606" w:rsidRDefault="007B6D06">
      <w:pPr>
        <w:pStyle w:val="ConsPlusNormal"/>
        <w:rPr>
          <w:rFonts w:ascii="Times New Roman" w:hAnsi="Times New Roman" w:cs="Times New Roman"/>
        </w:rPr>
      </w:pPr>
      <w:r w:rsidRPr="006A5606">
        <w:rPr>
          <w:rFonts w:ascii="Times New Roman" w:hAnsi="Times New Roman" w:cs="Times New Roman"/>
          <w:b/>
          <w:bCs/>
          <w:sz w:val="24"/>
          <w:szCs w:val="24"/>
        </w:rPr>
        <w:t>29. УЧЕТ РАСХОДОВ НА ДОСТАВКУ РАБОТАЮЩИХ ВАХТОВЫМ МЕТОДОМ</w:t>
      </w:r>
      <w:r w:rsidRPr="006A5606">
        <w:rPr>
          <w:rFonts w:ascii="Times New Roman" w:hAnsi="Times New Roman" w:cs="Times New Roman"/>
          <w:sz w:val="24"/>
          <w:szCs w:val="24"/>
        </w:rPr>
        <w:t xml:space="preserve"> </w:t>
      </w:r>
      <w:r w:rsidRPr="006A5606">
        <w:rPr>
          <w:rFonts w:ascii="Times New Roman" w:hAnsi="Times New Roman" w:cs="Times New Roman"/>
          <w:b/>
          <w:bCs/>
          <w:sz w:val="24"/>
          <w:szCs w:val="24"/>
        </w:rPr>
        <w:t>ДЛЯ ЦЕЛЕЙ НАЛОГА НА ПРИБЫЛЬ</w:t>
      </w:r>
    </w:p>
    <w:p w:rsidR="007B6D06" w:rsidRPr="006A5606" w:rsidRDefault="007B6D06">
      <w:pPr>
        <w:pStyle w:val="ConsPlusNormal"/>
        <w:rPr>
          <w:rFonts w:ascii="Times New Roman" w:hAnsi="Times New Roman" w:cs="Times New Roman"/>
        </w:rPr>
      </w:pPr>
    </w:p>
    <w:p w:rsidR="007B6D06" w:rsidRPr="006A5606" w:rsidRDefault="007B6D06">
      <w:pPr>
        <w:pStyle w:val="ConsPlusNormal"/>
        <w:rPr>
          <w:rFonts w:ascii="Times New Roman" w:hAnsi="Times New Roman" w:cs="Times New Roman"/>
        </w:rPr>
      </w:pPr>
    </w:p>
    <w:p w:rsidR="007B6D06" w:rsidRPr="006A5606" w:rsidRDefault="007B6D06" w:rsidP="007527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6A5606">
        <w:rPr>
          <w:rFonts w:ascii="Times New Roman" w:hAnsi="Times New Roman"/>
          <w:b/>
          <w:bCs/>
          <w:highlight w:val="yellow"/>
        </w:rPr>
        <w:t>29.2. Можно ли учесть для целей налога на прибыль расходы на доставку сотрудников, работающих вахтовым методом, если проезд они оплачивают самостоятельно, а затем работодатель компенсирует (возмещает) соответствующую сумму (</w:t>
      </w:r>
      <w:hyperlink r:id="rId17" w:history="1">
        <w:r w:rsidRPr="006A5606">
          <w:rPr>
            <w:rFonts w:ascii="Times New Roman" w:hAnsi="Times New Roman"/>
            <w:b/>
            <w:bCs/>
            <w:color w:val="0000FF"/>
            <w:highlight w:val="yellow"/>
          </w:rPr>
          <w:t>ст. 255</w:t>
        </w:r>
      </w:hyperlink>
      <w:r w:rsidRPr="006A5606">
        <w:rPr>
          <w:rFonts w:ascii="Times New Roman" w:hAnsi="Times New Roman"/>
          <w:b/>
          <w:bCs/>
          <w:highlight w:val="yellow"/>
        </w:rPr>
        <w:t xml:space="preserve">, </w:t>
      </w:r>
      <w:hyperlink r:id="rId18" w:history="1">
        <w:r w:rsidRPr="006A5606">
          <w:rPr>
            <w:rFonts w:ascii="Times New Roman" w:hAnsi="Times New Roman"/>
            <w:b/>
            <w:bCs/>
            <w:color w:val="0000FF"/>
            <w:highlight w:val="yellow"/>
          </w:rPr>
          <w:t>пп. 12.1 п. 1 ст. 264</w:t>
        </w:r>
      </w:hyperlink>
      <w:r w:rsidRPr="006A5606">
        <w:rPr>
          <w:rFonts w:ascii="Times New Roman" w:hAnsi="Times New Roman"/>
          <w:b/>
          <w:bCs/>
          <w:highlight w:val="yellow"/>
        </w:rPr>
        <w:t xml:space="preserve"> НК РФ)?</w:t>
      </w:r>
    </w:p>
    <w:p w:rsidR="007B6D06" w:rsidRPr="006A5606" w:rsidRDefault="007B6D06">
      <w:pPr>
        <w:pStyle w:val="ConsPlusNormal"/>
        <w:rPr>
          <w:rFonts w:ascii="Times New Roman" w:hAnsi="Times New Roman" w:cs="Times New Roman"/>
        </w:rPr>
      </w:pP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606">
        <w:rPr>
          <w:rFonts w:ascii="Times New Roman" w:hAnsi="Times New Roman" w:cs="Times New Roman"/>
        </w:rPr>
        <w:t>Налогоплательщик также вправе учесть в расходах затраты, произведенные в пользу работника, если они предусмотрены трудовым и (или) коллективным договором (</w:t>
      </w:r>
      <w:hyperlink r:id="rId19" w:history="1">
        <w:r w:rsidRPr="006A5606">
          <w:rPr>
            <w:rFonts w:ascii="Times New Roman" w:hAnsi="Times New Roman" w:cs="Times New Roman"/>
            <w:color w:val="0000FF"/>
          </w:rPr>
          <w:t>п. 25 ст. 255</w:t>
        </w:r>
      </w:hyperlink>
      <w:r w:rsidRPr="006A5606">
        <w:rPr>
          <w:rFonts w:ascii="Times New Roman" w:hAnsi="Times New Roman" w:cs="Times New Roman"/>
        </w:rPr>
        <w:t xml:space="preserve"> НК РФ).</w:t>
      </w: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606">
        <w:rPr>
          <w:rFonts w:ascii="Times New Roman" w:hAnsi="Times New Roman" w:cs="Times New Roman"/>
        </w:rPr>
        <w:t>Если затраты с равными основаниями могут быть отнесены к нескольким группам расходов, налогоплательщик вправе самостоятельно отнести их к любой из возможных групп (</w:t>
      </w:r>
      <w:hyperlink r:id="rId20" w:history="1">
        <w:r w:rsidRPr="006A5606">
          <w:rPr>
            <w:rFonts w:ascii="Times New Roman" w:hAnsi="Times New Roman" w:cs="Times New Roman"/>
            <w:color w:val="0000FF"/>
          </w:rPr>
          <w:t>п. 4 ст. 252</w:t>
        </w:r>
      </w:hyperlink>
      <w:r w:rsidRPr="006A5606">
        <w:rPr>
          <w:rFonts w:ascii="Times New Roman" w:hAnsi="Times New Roman" w:cs="Times New Roman"/>
        </w:rPr>
        <w:t xml:space="preserve"> НК РФ).</w:t>
      </w: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606">
        <w:rPr>
          <w:rFonts w:ascii="Times New Roman" w:hAnsi="Times New Roman" w:cs="Times New Roman"/>
        </w:rPr>
        <w:t>Возникает вопрос: можно ли учесть расходы на доставку сотрудников, работающих вахтовым методом, если проезд они оплачивают самостоятельно, а затем работодатель компенсирует (возмещает) соответствующую сумму?</w:t>
      </w: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606">
        <w:rPr>
          <w:rFonts w:ascii="Times New Roman" w:hAnsi="Times New Roman" w:cs="Times New Roman"/>
        </w:rPr>
        <w:t xml:space="preserve">Согласно официальной позиции, выраженной Минфином России, затраты в виде возмещения работникам стоимости проезда от места жительства (места сбора) к месту вахты и обратно учитываются в расходах на основании </w:t>
      </w:r>
      <w:hyperlink r:id="rId21" w:history="1">
        <w:r w:rsidRPr="006A5606">
          <w:rPr>
            <w:rFonts w:ascii="Times New Roman" w:hAnsi="Times New Roman" w:cs="Times New Roman"/>
            <w:color w:val="0000FF"/>
          </w:rPr>
          <w:t>пп. 12.1 п. 1 ст. 264</w:t>
        </w:r>
      </w:hyperlink>
      <w:r w:rsidRPr="006A5606">
        <w:rPr>
          <w:rFonts w:ascii="Times New Roman" w:hAnsi="Times New Roman" w:cs="Times New Roman"/>
        </w:rPr>
        <w:t xml:space="preserve"> НК РФ при условии, что компенсация расходов предусмотрена коллективным договором. Кроме того, имеются письма Минфина России, в которых в качестве основания учета подобных затрат приводится </w:t>
      </w:r>
      <w:hyperlink r:id="rId22" w:history="1">
        <w:r w:rsidRPr="006A5606">
          <w:rPr>
            <w:rFonts w:ascii="Times New Roman" w:hAnsi="Times New Roman" w:cs="Times New Roman"/>
            <w:color w:val="0000FF"/>
          </w:rPr>
          <w:t>ст. 255</w:t>
        </w:r>
      </w:hyperlink>
      <w:r w:rsidRPr="006A5606">
        <w:rPr>
          <w:rFonts w:ascii="Times New Roman" w:hAnsi="Times New Roman" w:cs="Times New Roman"/>
        </w:rPr>
        <w:t xml:space="preserve"> НК РФ. Аналогичное мнение выражено и в работах авторов. Есть судебный акт, в котором названные затраты признаются компенсационными и учитываются в составе расходов на оплату труда в силу </w:t>
      </w:r>
      <w:hyperlink r:id="rId23" w:history="1">
        <w:r w:rsidRPr="006A5606">
          <w:rPr>
            <w:rFonts w:ascii="Times New Roman" w:hAnsi="Times New Roman" w:cs="Times New Roman"/>
            <w:color w:val="0000FF"/>
          </w:rPr>
          <w:t>ст. 255</w:t>
        </w:r>
      </w:hyperlink>
      <w:r w:rsidRPr="006A5606">
        <w:rPr>
          <w:rFonts w:ascii="Times New Roman" w:hAnsi="Times New Roman" w:cs="Times New Roman"/>
        </w:rPr>
        <w:t xml:space="preserve"> НК РФ.</w:t>
      </w:r>
    </w:p>
    <w:p w:rsidR="007B6D06" w:rsidRPr="006A5606" w:rsidRDefault="007B6D06">
      <w:pPr>
        <w:pStyle w:val="ConsPlusNormal"/>
        <w:jc w:val="both"/>
        <w:rPr>
          <w:rFonts w:ascii="Times New Roman" w:hAnsi="Times New Roman" w:cs="Times New Roman"/>
        </w:rPr>
      </w:pP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606">
        <w:rPr>
          <w:rFonts w:ascii="Times New Roman" w:hAnsi="Times New Roman" w:cs="Times New Roman"/>
        </w:rPr>
        <w:t>Подробнее см. документы</w:t>
      </w:r>
    </w:p>
    <w:p w:rsidR="007B6D06" w:rsidRPr="006A5606" w:rsidRDefault="007B6D06">
      <w:pPr>
        <w:pStyle w:val="ConsPlusNormal"/>
        <w:jc w:val="both"/>
        <w:rPr>
          <w:rFonts w:ascii="Times New Roman" w:hAnsi="Times New Roman" w:cs="Times New Roman"/>
        </w:rPr>
      </w:pP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hyperlink r:id="rId24" w:history="1">
        <w:r w:rsidRPr="006A5606">
          <w:rPr>
            <w:rFonts w:ascii="Times New Roman" w:hAnsi="Times New Roman" w:cs="Times New Roman"/>
            <w:b/>
            <w:i/>
            <w:color w:val="0000FF"/>
          </w:rPr>
          <w:t>Письмо</w:t>
        </w:r>
      </w:hyperlink>
      <w:r w:rsidRPr="006A5606">
        <w:rPr>
          <w:rFonts w:ascii="Times New Roman" w:hAnsi="Times New Roman" w:cs="Times New Roman"/>
          <w:b/>
          <w:i/>
        </w:rPr>
        <w:t xml:space="preserve"> Минфина России от 16.05.2013 N 03-03-06/1/17142</w:t>
      </w:r>
    </w:p>
    <w:p w:rsidR="007B6D06" w:rsidRPr="006A5606" w:rsidRDefault="007B6D06" w:rsidP="00D71EFB">
      <w:pPr>
        <w:pStyle w:val="ConsPlusNormal"/>
        <w:ind w:firstLine="540"/>
        <w:rPr>
          <w:rFonts w:ascii="Times New Roman" w:hAnsi="Times New Roman" w:cs="Times New Roman"/>
        </w:rPr>
      </w:pPr>
      <w:r w:rsidRPr="006A5606">
        <w:rPr>
          <w:rFonts w:ascii="Times New Roman" w:hAnsi="Times New Roman" w:cs="Times New Roman"/>
          <w:b/>
          <w:highlight w:val="yellow"/>
        </w:rPr>
        <w:t xml:space="preserve">Ведомство со ссылкой на </w:t>
      </w:r>
      <w:hyperlink r:id="rId25" w:history="1">
        <w:r w:rsidRPr="006A5606">
          <w:rPr>
            <w:rFonts w:ascii="Times New Roman" w:hAnsi="Times New Roman" w:cs="Times New Roman"/>
            <w:b/>
            <w:color w:val="0000FF"/>
            <w:highlight w:val="yellow"/>
          </w:rPr>
          <w:t>пп. 12.1 п. 1 ст. 264</w:t>
        </w:r>
      </w:hyperlink>
      <w:r w:rsidRPr="006A5606">
        <w:rPr>
          <w:rFonts w:ascii="Times New Roman" w:hAnsi="Times New Roman" w:cs="Times New Roman"/>
          <w:b/>
          <w:highlight w:val="yellow"/>
        </w:rPr>
        <w:t xml:space="preserve"> НК РФ разъясняет, что затраты в виде возмещения работникам стоимости проезда от места жительства (места сбора) к месту вахты и обратно железнодорожным транспортом учитываются в расходах при условии, что компенсация таких расходов предусмотрена коллективным договором</w:t>
      </w:r>
      <w:r w:rsidRPr="006A5606">
        <w:rPr>
          <w:rFonts w:ascii="Times New Roman" w:hAnsi="Times New Roman" w:cs="Times New Roman"/>
        </w:rPr>
        <w:t>……………………</w:t>
      </w:r>
    </w:p>
    <w:p w:rsidR="007B6D06" w:rsidRPr="006A5606" w:rsidRDefault="007B6D06" w:rsidP="00D71EFB">
      <w:pPr>
        <w:pStyle w:val="ConsPlusNormal"/>
        <w:ind w:firstLine="540"/>
        <w:rPr>
          <w:rFonts w:ascii="Times New Roman" w:hAnsi="Times New Roman" w:cs="Times New Roman"/>
        </w:rPr>
      </w:pPr>
      <w:r w:rsidRPr="006A5606">
        <w:rPr>
          <w:rFonts w:ascii="Times New Roman" w:hAnsi="Times New Roman" w:cs="Times New Roman"/>
        </w:rPr>
        <w:br/>
      </w:r>
    </w:p>
    <w:p w:rsidR="007B6D06" w:rsidRPr="006A5606" w:rsidRDefault="007B6D06" w:rsidP="00D71EFB">
      <w:pPr>
        <w:jc w:val="center"/>
        <w:rPr>
          <w:rFonts w:ascii="Times New Roman" w:hAnsi="Times New Roman"/>
        </w:rPr>
      </w:pPr>
      <w:r w:rsidRPr="006A5606">
        <w:rPr>
          <w:rFonts w:ascii="Times New Roman" w:hAnsi="Times New Roman"/>
        </w:rPr>
        <w:t>========================================================================================================================</w:t>
      </w:r>
    </w:p>
    <w:p w:rsidR="007B6D06" w:rsidRPr="006A5606" w:rsidRDefault="007B6D06" w:rsidP="007C59D8">
      <w:pPr>
        <w:pStyle w:val="ConsPlusNormal"/>
        <w:rPr>
          <w:rFonts w:ascii="Times New Roman" w:hAnsi="Times New Roman" w:cs="Times New Roman"/>
          <w:b/>
        </w:rPr>
      </w:pPr>
      <w:hyperlink r:id="rId26" w:history="1">
        <w:r w:rsidRPr="006A5606">
          <w:rPr>
            <w:rFonts w:ascii="Times New Roman" w:hAnsi="Times New Roman" w:cs="Times New Roman"/>
            <w:i/>
            <w:color w:val="7030A0"/>
          </w:rPr>
          <w:br/>
          <w:t xml:space="preserve">Статья: </w:t>
        </w:r>
        <w:r w:rsidRPr="006A5606">
          <w:rPr>
            <w:rFonts w:ascii="Times New Roman" w:hAnsi="Times New Roman" w:cs="Times New Roman"/>
            <w:b/>
            <w:i/>
            <w:color w:val="7030A0"/>
            <w:sz w:val="32"/>
            <w:szCs w:val="32"/>
          </w:rPr>
          <w:t xml:space="preserve">Вахтовый метод в судебных решениях </w:t>
        </w:r>
        <w:r w:rsidRPr="006A5606">
          <w:rPr>
            <w:rFonts w:ascii="Times New Roman" w:hAnsi="Times New Roman" w:cs="Times New Roman"/>
            <w:i/>
            <w:color w:val="7030A0"/>
          </w:rPr>
          <w:t>(Егоров В.) ("ЭЖ-Юрист", 2014, N 20) {КонсультантПлюс}</w:t>
        </w:r>
      </w:hyperlink>
      <w:r w:rsidRPr="006A5606">
        <w:rPr>
          <w:rFonts w:ascii="Times New Roman" w:hAnsi="Times New Roman" w:cs="Times New Roman"/>
          <w:color w:val="7030A0"/>
        </w:rPr>
        <w:br/>
      </w:r>
    </w:p>
    <w:p w:rsidR="007B6D06" w:rsidRPr="006A5606" w:rsidRDefault="007B6D06">
      <w:pPr>
        <w:pStyle w:val="ConsPlusNormal"/>
        <w:jc w:val="center"/>
        <w:rPr>
          <w:rFonts w:ascii="Times New Roman" w:hAnsi="Times New Roman" w:cs="Times New Roman"/>
          <w:b/>
        </w:rPr>
      </w:pPr>
      <w:r w:rsidRPr="006A5606">
        <w:rPr>
          <w:rFonts w:ascii="Times New Roman" w:hAnsi="Times New Roman" w:cs="Times New Roman"/>
          <w:b/>
        </w:rPr>
        <w:t>Оплата проезда не доход</w:t>
      </w: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A5606">
        <w:rPr>
          <w:rFonts w:ascii="Times New Roman" w:hAnsi="Times New Roman" w:cs="Times New Roman"/>
        </w:rPr>
        <w:t xml:space="preserve">Должно порадовать работодателей и </w:t>
      </w:r>
      <w:hyperlink r:id="rId27" w:history="1">
        <w:r w:rsidRPr="006A5606">
          <w:rPr>
            <w:rFonts w:ascii="Times New Roman" w:hAnsi="Times New Roman" w:cs="Times New Roman"/>
            <w:b/>
            <w:color w:val="0000FF"/>
            <w:highlight w:val="yellow"/>
          </w:rPr>
          <w:t>Определение</w:t>
        </w:r>
      </w:hyperlink>
      <w:r w:rsidRPr="006A5606">
        <w:rPr>
          <w:rFonts w:ascii="Times New Roman" w:hAnsi="Times New Roman" w:cs="Times New Roman"/>
          <w:b/>
          <w:highlight w:val="yellow"/>
        </w:rPr>
        <w:t xml:space="preserve"> ВАС РФ от 03.04.2013 N ВАС-3336/13. В нем был рассмотрен вопрос о необходимости начисления страховых взносов на стоимость проезда работников, работающих вахтовым методом, от места жительства (сбора) до места нахождения работодателя и обратно.</w:t>
      </w: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A5606">
        <w:rPr>
          <w:rFonts w:ascii="Times New Roman" w:hAnsi="Times New Roman" w:cs="Times New Roman"/>
        </w:rPr>
        <w:t xml:space="preserve">Суд решил, что спорные </w:t>
      </w:r>
      <w:r w:rsidRPr="006A5606">
        <w:rPr>
          <w:rFonts w:ascii="Times New Roman" w:hAnsi="Times New Roman" w:cs="Times New Roman"/>
          <w:b/>
          <w:highlight w:val="yellow"/>
        </w:rPr>
        <w:t>выплаты имеют компенсационный характер и связаны с выполнением лицом трудовых обязанностей, в связи с чем они являются суммами, не подлежащими обложению страховыми взносами.</w:t>
      </w: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A5606">
        <w:rPr>
          <w:rFonts w:ascii="Times New Roman" w:hAnsi="Times New Roman" w:cs="Times New Roman"/>
        </w:rPr>
        <w:t xml:space="preserve">Кроме того, </w:t>
      </w:r>
      <w:r w:rsidRPr="006A5606">
        <w:rPr>
          <w:rFonts w:ascii="Times New Roman" w:hAnsi="Times New Roman" w:cs="Times New Roman"/>
          <w:b/>
          <w:highlight w:val="yellow"/>
        </w:rPr>
        <w:t xml:space="preserve">согласно </w:t>
      </w:r>
      <w:hyperlink r:id="rId28" w:history="1">
        <w:r w:rsidRPr="006A5606">
          <w:rPr>
            <w:rFonts w:ascii="Times New Roman" w:hAnsi="Times New Roman" w:cs="Times New Roman"/>
            <w:b/>
            <w:color w:val="0000FF"/>
            <w:highlight w:val="yellow"/>
          </w:rPr>
          <w:t>подп. 12.1 п. 1 ст. 264</w:t>
        </w:r>
      </w:hyperlink>
      <w:r w:rsidRPr="006A5606">
        <w:rPr>
          <w:rFonts w:ascii="Times New Roman" w:hAnsi="Times New Roman" w:cs="Times New Roman"/>
          <w:b/>
          <w:highlight w:val="yellow"/>
        </w:rPr>
        <w:t xml:space="preserve"> НК РФ расходы на доставку от места жительства (сбора) до места работы и обратно работников, занятых в организациях, которые осуществляют свою деятельность вахтовым способом или в полевых (экспедиционных) условиях, относятся к прочим расходам, связанным с производством и реализацией, а не к расходам на оплату труда.</w:t>
      </w: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606">
        <w:rPr>
          <w:rFonts w:ascii="Times New Roman" w:hAnsi="Times New Roman" w:cs="Times New Roman"/>
        </w:rPr>
        <w:t>Таким образом, поскольку спорные суммы не являются составной частью заработной платы работников, они не являются объектом обложения страховыми взносами и не могут включаться в базу для их начисления…………………..</w:t>
      </w: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6D06" w:rsidRPr="006A5606" w:rsidRDefault="007B6D06" w:rsidP="001965EF">
      <w:pPr>
        <w:jc w:val="center"/>
        <w:rPr>
          <w:rFonts w:ascii="Times New Roman" w:hAnsi="Times New Roman"/>
        </w:rPr>
      </w:pPr>
      <w:r w:rsidRPr="006A5606">
        <w:rPr>
          <w:rFonts w:ascii="Times New Roman" w:hAnsi="Times New Roman"/>
        </w:rPr>
        <w:t>========================================================================================================================</w:t>
      </w:r>
    </w:p>
    <w:p w:rsidR="007B6D06" w:rsidRPr="006A5606" w:rsidRDefault="007B6D06" w:rsidP="001965EF">
      <w:pPr>
        <w:pStyle w:val="ConsPlusNormal"/>
        <w:rPr>
          <w:rFonts w:ascii="Times New Roman" w:hAnsi="Times New Roman" w:cs="Times New Roman"/>
        </w:rPr>
      </w:pPr>
      <w:hyperlink r:id="rId29" w:history="1">
        <w:r w:rsidRPr="006A5606">
          <w:rPr>
            <w:rFonts w:ascii="Times New Roman" w:hAnsi="Times New Roman" w:cs="Times New Roman"/>
            <w:i/>
            <w:color w:val="7030A0"/>
          </w:rPr>
          <w:br/>
          <w:t xml:space="preserve">Статья: </w:t>
        </w:r>
        <w:r w:rsidRPr="006A5606">
          <w:rPr>
            <w:rFonts w:ascii="Times New Roman" w:hAnsi="Times New Roman" w:cs="Times New Roman"/>
            <w:b/>
            <w:i/>
            <w:color w:val="7030A0"/>
            <w:sz w:val="32"/>
            <w:szCs w:val="32"/>
          </w:rPr>
          <w:t xml:space="preserve">Оплата проезда вахтовикам к месту работы: что с налогами? </w:t>
        </w:r>
        <w:r w:rsidRPr="006A5606">
          <w:rPr>
            <w:rFonts w:ascii="Times New Roman" w:hAnsi="Times New Roman" w:cs="Times New Roman"/>
            <w:i/>
            <w:color w:val="7030A0"/>
          </w:rPr>
          <w:t>(Мошкович М.Г.) ("Главная книга", 2014, N 16) {КонсультантПлюс}</w:t>
        </w:r>
      </w:hyperlink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B6D06" w:rsidRPr="006A5606" w:rsidRDefault="007B6D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606">
        <w:rPr>
          <w:rFonts w:ascii="Times New Roman" w:hAnsi="Times New Roman" w:cs="Times New Roman"/>
        </w:rPr>
        <w:t xml:space="preserve">…………..в защиту работодателей недавно выступил ВАС </w:t>
      </w:r>
      <w:hyperlink r:id="rId30" w:history="1">
        <w:r w:rsidRPr="006A5606">
          <w:rPr>
            <w:rFonts w:ascii="Times New Roman" w:hAnsi="Times New Roman" w:cs="Times New Roman"/>
            <w:color w:val="0000FF"/>
          </w:rPr>
          <w:t>&lt;19&gt;</w:t>
        </w:r>
      </w:hyperlink>
      <w:r w:rsidRPr="006A5606">
        <w:rPr>
          <w:rFonts w:ascii="Times New Roman" w:hAnsi="Times New Roman" w:cs="Times New Roman"/>
        </w:rPr>
        <w:t xml:space="preserve">: </w:t>
      </w:r>
      <w:r w:rsidRPr="006A5606">
        <w:rPr>
          <w:rFonts w:ascii="Times New Roman" w:hAnsi="Times New Roman" w:cs="Times New Roman"/>
          <w:b/>
          <w:highlight w:val="yellow"/>
        </w:rPr>
        <w:t>дополнительные гарантии и компенсации, установленные в организации, становятся обязательными для работодателя</w:t>
      </w:r>
      <w:r w:rsidRPr="006A5606">
        <w:rPr>
          <w:rFonts w:ascii="Times New Roman" w:hAnsi="Times New Roman" w:cs="Times New Roman"/>
        </w:rPr>
        <w:t xml:space="preserve">. Поэтому </w:t>
      </w:r>
      <w:r w:rsidRPr="006A5606">
        <w:rPr>
          <w:rFonts w:ascii="Times New Roman" w:hAnsi="Times New Roman" w:cs="Times New Roman"/>
          <w:b/>
          <w:highlight w:val="yellow"/>
        </w:rPr>
        <w:t>предусмотренные, к примеру, коллективным договором выплаты по возмещению оплаты проезда вахтовиков от дома до пункта сбора и обратно являются компенсационными, не входят в систему оплаты труда и не должны облагаться страховыми взносами.</w:t>
      </w:r>
      <w:r w:rsidRPr="006A5606">
        <w:rPr>
          <w:rFonts w:ascii="Times New Roman" w:hAnsi="Times New Roman" w:cs="Times New Roman"/>
        </w:rPr>
        <w:t xml:space="preserve"> В качестве дополнительного аргумента ВАС сослался на порядок учета таких расходов при налогообложении прибыли. Как мы уже говорили, расходы на доставку сотрудников от места жительства до места работы - это прочие расходы, а не расходы на оплату труда…………….</w:t>
      </w:r>
    </w:p>
    <w:p w:rsidR="007B6D06" w:rsidRPr="006A5606" w:rsidRDefault="007B6D06" w:rsidP="001965EF">
      <w:pPr>
        <w:jc w:val="center"/>
        <w:rPr>
          <w:rFonts w:ascii="Times New Roman" w:hAnsi="Times New Roman"/>
        </w:rPr>
      </w:pPr>
      <w:r w:rsidRPr="006A5606">
        <w:rPr>
          <w:rFonts w:ascii="Times New Roman" w:hAnsi="Times New Roman"/>
        </w:rPr>
        <w:t>========================================================================================================================</w:t>
      </w:r>
    </w:p>
    <w:p w:rsidR="007B6D06" w:rsidRPr="006A5606" w:rsidRDefault="007B6D06" w:rsidP="005E0680">
      <w:pPr>
        <w:rPr>
          <w:rFonts w:ascii="Times New Roman" w:hAnsi="Times New Roman"/>
        </w:rPr>
      </w:pPr>
    </w:p>
    <w:sectPr w:rsidR="007B6D06" w:rsidRPr="006A5606" w:rsidSect="005E0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EA0"/>
    <w:rsid w:val="00004069"/>
    <w:rsid w:val="001965EF"/>
    <w:rsid w:val="001A40A2"/>
    <w:rsid w:val="00213547"/>
    <w:rsid w:val="00257DA2"/>
    <w:rsid w:val="00314899"/>
    <w:rsid w:val="004A29F4"/>
    <w:rsid w:val="004A33D5"/>
    <w:rsid w:val="004F3EE9"/>
    <w:rsid w:val="005E0680"/>
    <w:rsid w:val="005E2D5C"/>
    <w:rsid w:val="005E6D5E"/>
    <w:rsid w:val="006A5606"/>
    <w:rsid w:val="00720F97"/>
    <w:rsid w:val="007516BB"/>
    <w:rsid w:val="007527CA"/>
    <w:rsid w:val="007577FF"/>
    <w:rsid w:val="00797257"/>
    <w:rsid w:val="007B6D06"/>
    <w:rsid w:val="007B7D05"/>
    <w:rsid w:val="007C59D8"/>
    <w:rsid w:val="008E2553"/>
    <w:rsid w:val="00A57B09"/>
    <w:rsid w:val="00AD4056"/>
    <w:rsid w:val="00BD6349"/>
    <w:rsid w:val="00C24F6E"/>
    <w:rsid w:val="00C922B5"/>
    <w:rsid w:val="00D71EFB"/>
    <w:rsid w:val="00D7571B"/>
    <w:rsid w:val="00D76EA0"/>
    <w:rsid w:val="00DC6A04"/>
    <w:rsid w:val="00DF08F9"/>
    <w:rsid w:val="00E96303"/>
    <w:rsid w:val="00EA7593"/>
    <w:rsid w:val="00EE502C"/>
    <w:rsid w:val="00F2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27C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527CA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94E98ECBD64E1D901F8D05D2AD3FC8C50A8F12C4CC5FC381BE69D5F0277E5288040A2AA723C6AoD2CK" TargetMode="External"/><Relationship Id="rId13" Type="http://schemas.openxmlformats.org/officeDocument/2006/relationships/hyperlink" Target="consultantplus://offline/ref=F3424354463CCB3E5B46454E161525CD9F662F8889C6F6FA6DF063FA5AEB96254AD16FF620EF0A23D0q8J" TargetMode="External"/><Relationship Id="rId18" Type="http://schemas.openxmlformats.org/officeDocument/2006/relationships/hyperlink" Target="consultantplus://offline/ref=CF81D7CB3FF64A00E641704A9D75FB8A5E1BB9E1AF8E190741F1A99E3EDE56229476079DF2532E60H3o9J" TargetMode="External"/><Relationship Id="rId26" Type="http://schemas.openxmlformats.org/officeDocument/2006/relationships/hyperlink" Target="consultantplus://offline/ref=055659F32DDF0533C8B547E5FD2074D4413D23AD08480773353F6B095EB32F237FA217F4153860L8Z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80F1B8DD02D9B4E720AAAD819489EFB3DC5D66E1B7D45304D01D466C1E2B969A7C8176974A66B3r0n7J" TargetMode="External"/><Relationship Id="rId7" Type="http://schemas.openxmlformats.org/officeDocument/2006/relationships/hyperlink" Target="consultantplus://offline/ref=FC594E98ECBD64E1D901F8D05D2AD3FC8C55ADF42B4EC5FC381BE69D5F0277E5288040A2AA733F68oD23K" TargetMode="External"/><Relationship Id="rId12" Type="http://schemas.openxmlformats.org/officeDocument/2006/relationships/hyperlink" Target="consultantplus://offline/ref=A74F65A872B2F5BCE45555BA8D3E8AFFDB3C90D285907F46698288D12445301945B0BC415D77443130q6J" TargetMode="External"/><Relationship Id="rId17" Type="http://schemas.openxmlformats.org/officeDocument/2006/relationships/hyperlink" Target="consultantplus://offline/ref=CF81D7CB3FF64A00E641704A9D75FB8A5E1BB9E1AF8E190741F1A99E3EDE56229476079DF2532C63H3oFJ" TargetMode="External"/><Relationship Id="rId25" Type="http://schemas.openxmlformats.org/officeDocument/2006/relationships/hyperlink" Target="consultantplus://offline/ref=9580F1B8DD02D9B4E720AAAD819489EFB3DC5D66E1B7D45304D01D466C1E2B969A7C8176974A66B3r0n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6B006A86B61DF6F0F23ADB7EE518C8FA6D76BD3F1E0A3AC4B85052GAp5J" TargetMode="External"/><Relationship Id="rId20" Type="http://schemas.openxmlformats.org/officeDocument/2006/relationships/hyperlink" Target="consultantplus://offline/ref=9580F1B8DD02D9B4E720AAAD819489EFB3DC5D66E1B7D45304D01D466C1E2B969A7C8176934Fr6n0J" TargetMode="External"/><Relationship Id="rId29" Type="http://schemas.openxmlformats.org/officeDocument/2006/relationships/hyperlink" Target="consultantplus://offline/ref=CAA479E1D802D79E57A758D4D9990B16A8ECDC4CD94DF8BEEEDA26DE9C4CB315C43B7A18E6088EF2i7a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94E98ECBD64E1D901F8D05D2AD3FC8C5EABF22B48C5FC381BE69D5F0277E5288040A2AA723768oD2DK" TargetMode="External"/><Relationship Id="rId11" Type="http://schemas.openxmlformats.org/officeDocument/2006/relationships/hyperlink" Target="consultantplus://offline/ref=A74F65A872B2F5BCE45555BA8D3E8AFFDB3C90D285907F46698288D12445301945B0BC415D77443630qFJ" TargetMode="External"/><Relationship Id="rId24" Type="http://schemas.openxmlformats.org/officeDocument/2006/relationships/hyperlink" Target="consultantplus://offline/ref=9580F1B8DD02D9B4E720B7B993FCB3E9ECD95D62E6BED80453D24C13621B23rCn6J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consultantplus://offline/ref=257CE6D5FF34F99EB0696419AFFEFC4AC3F017690DF5D8AAB45717C940D902F7FC06CD218FF7840Do0VCK" TargetMode="External"/><Relationship Id="rId23" Type="http://schemas.openxmlformats.org/officeDocument/2006/relationships/hyperlink" Target="consultantplus://offline/ref=9580F1B8DD02D9B4E720AAAD819489EFB3DC5D66E1B7D45304D01D466C1E2B969A7C8176974A64B0r0n1J" TargetMode="External"/><Relationship Id="rId28" Type="http://schemas.openxmlformats.org/officeDocument/2006/relationships/hyperlink" Target="consultantplus://offline/ref=055659F32DDF0533C8B548EEE32074D4473C29A308435A793D66670B59BC703478EB1BF5153A6385L6ZFK" TargetMode="External"/><Relationship Id="rId10" Type="http://schemas.openxmlformats.org/officeDocument/2006/relationships/hyperlink" Target="consultantplus://offline/ref=7F07AD1D1FFD2623703BCD38C308C8ECE83E26476C09900A4F297CDE1E89F9E372861F8EEE84E2C3wCpCJ" TargetMode="External"/><Relationship Id="rId19" Type="http://schemas.openxmlformats.org/officeDocument/2006/relationships/hyperlink" Target="consultantplus://offline/ref=9580F1B8DD02D9B4E720AAAD819489EFB3DC5D66E1B7D45304D01D466C1E2B969A7C8176974A64B4r0n4J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1BEDA7A3A47875C210DE5ACA231142D0CDB9639D6DD7406C6664D1DF70634CB283199B26614EF7D1D0T1K" TargetMode="External"/><Relationship Id="rId9" Type="http://schemas.openxmlformats.org/officeDocument/2006/relationships/hyperlink" Target="consultantplus://offline/ref=FC594E98ECBD64E1D901F8D05D2AD3FC8C50A8F12C4CC5FC381BE69D5F0277E5288040A2AA723C6AoD2DK" TargetMode="External"/><Relationship Id="rId14" Type="http://schemas.openxmlformats.org/officeDocument/2006/relationships/hyperlink" Target="consultantplus://offline/ref=7F07AD1D1FFD2623703BCD38C308C8ECE83022456A0D900A4F297CDE1E89F9E372861F8EEE86E4C4wCpBJ" TargetMode="External"/><Relationship Id="rId22" Type="http://schemas.openxmlformats.org/officeDocument/2006/relationships/hyperlink" Target="consultantplus://offline/ref=9580F1B8DD02D9B4E720AAAD819489EFB3DC5D66E1B7D45304D01D466C1E2B969A7C8176974A64B0r0n1J" TargetMode="External"/><Relationship Id="rId27" Type="http://schemas.openxmlformats.org/officeDocument/2006/relationships/hyperlink" Target="consultantplus://offline/ref=055659F32DDF0533C8B545FDF62074D4453822A20F475A793D66670B59LBZCK" TargetMode="External"/><Relationship Id="rId30" Type="http://schemas.openxmlformats.org/officeDocument/2006/relationships/hyperlink" Target="consultantplus://offline/ref=CAA479E1D802D79E57A758D4D9990B16A8ECDC4CD94DF8BEEEDA26DE9C4CB315C43B7A18E6088EF3i7a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4</Pages>
  <Words>1996</Words>
  <Characters>11380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admin</cp:lastModifiedBy>
  <cp:revision>24</cp:revision>
  <dcterms:created xsi:type="dcterms:W3CDTF">2016-01-12T07:36:00Z</dcterms:created>
  <dcterms:modified xsi:type="dcterms:W3CDTF">2016-02-10T06:22:00Z</dcterms:modified>
</cp:coreProperties>
</file>